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0C2114" w14:textId="68DB1ED9" w:rsidR="00484BA3" w:rsidRDefault="00BC438E" w:rsidP="00672F26">
      <w:pPr>
        <w:rPr>
          <w:rFonts w:ascii="Aptos Serif" w:hAnsi="Aptos Serif" w:cs="Aptos Serif"/>
          <w:sz w:val="28"/>
          <w:szCs w:val="28"/>
          <w:lang w:val="fi-FI"/>
        </w:rPr>
      </w:pPr>
      <w:r w:rsidRPr="00BC438E">
        <w:rPr>
          <w:rFonts w:ascii="Aptos Serif" w:hAnsi="Aptos Serif" w:cs="Aptos Serif"/>
          <w:sz w:val="28"/>
          <w:szCs w:val="28"/>
          <w:lang w:val="fi-FI"/>
        </w:rPr>
        <w:drawing>
          <wp:inline distT="0" distB="0" distL="0" distR="0" wp14:anchorId="393B52D5" wp14:editId="2C103D8F">
            <wp:extent cx="5731510" cy="8597265"/>
            <wp:effectExtent l="0" t="0" r="2540" b="0"/>
            <wp:docPr id="1182745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745467" name=""/>
                    <pic:cNvPicPr/>
                  </pic:nvPicPr>
                  <pic:blipFill>
                    <a:blip r:embed="rId8"/>
                    <a:stretch>
                      <a:fillRect/>
                    </a:stretch>
                  </pic:blipFill>
                  <pic:spPr>
                    <a:xfrm>
                      <a:off x="0" y="0"/>
                      <a:ext cx="5731510" cy="8597265"/>
                    </a:xfrm>
                    <a:prstGeom prst="rect">
                      <a:avLst/>
                    </a:prstGeom>
                  </pic:spPr>
                </pic:pic>
              </a:graphicData>
            </a:graphic>
          </wp:inline>
        </w:drawing>
      </w:r>
    </w:p>
    <w:p w14:paraId="4CBF1528" w14:textId="77777777" w:rsidR="005C343D" w:rsidRDefault="005C343D" w:rsidP="00134B88">
      <w:pPr>
        <w:jc w:val="right"/>
        <w:rPr>
          <w:rFonts w:ascii="Aptos Serif" w:hAnsi="Aptos Serif" w:cs="Aptos Serif"/>
          <w:sz w:val="28"/>
          <w:szCs w:val="28"/>
          <w:lang w:val="fi-FI"/>
        </w:rPr>
      </w:pPr>
    </w:p>
    <w:p w14:paraId="3B91EE6F" w14:textId="77777777" w:rsidR="005C343D" w:rsidRDefault="005C343D" w:rsidP="00134B88">
      <w:pPr>
        <w:jc w:val="right"/>
        <w:rPr>
          <w:rFonts w:ascii="Aptos Serif" w:hAnsi="Aptos Serif" w:cs="Aptos Serif"/>
          <w:sz w:val="28"/>
          <w:szCs w:val="28"/>
          <w:lang w:val="fi-FI"/>
        </w:rPr>
      </w:pPr>
    </w:p>
    <w:p w14:paraId="6B6690D0" w14:textId="77777777" w:rsidR="005C343D" w:rsidRPr="00A36E28" w:rsidRDefault="005C343D" w:rsidP="00134B88">
      <w:pPr>
        <w:jc w:val="right"/>
        <w:rPr>
          <w:rFonts w:ascii="Aptos Serif" w:hAnsi="Aptos Serif" w:cs="Aptos Serif"/>
          <w:sz w:val="28"/>
          <w:szCs w:val="28"/>
          <w:lang w:val="fi-FI"/>
        </w:rPr>
      </w:pPr>
    </w:p>
    <w:p w14:paraId="5E83C91D" w14:textId="77777777" w:rsidR="00484BA3" w:rsidRPr="00A36E28" w:rsidRDefault="00484BA3" w:rsidP="00134B88">
      <w:pPr>
        <w:jc w:val="right"/>
        <w:rPr>
          <w:rFonts w:ascii="Aptos Serif" w:hAnsi="Aptos Serif" w:cs="Aptos Serif"/>
          <w:sz w:val="28"/>
          <w:szCs w:val="28"/>
          <w:lang w:val="fi-FI"/>
        </w:rPr>
      </w:pPr>
    </w:p>
    <w:p w14:paraId="4A2A697A" w14:textId="005C9322" w:rsidR="00134B88" w:rsidRPr="00365769" w:rsidRDefault="0037406D" w:rsidP="00134B88">
      <w:pPr>
        <w:jc w:val="right"/>
        <w:rPr>
          <w:rFonts w:ascii="Segoe UI" w:hAnsi="Segoe UI" w:cs="Segoe UI"/>
          <w:sz w:val="24"/>
          <w:szCs w:val="24"/>
          <w:lang w:val="fi-FI"/>
        </w:rPr>
      </w:pPr>
      <w:r>
        <w:rPr>
          <w:rFonts w:ascii="Aptos Serif" w:hAnsi="Aptos Serif" w:cs="Aptos Serif"/>
          <w:sz w:val="28"/>
          <w:szCs w:val="28"/>
          <w:lang w:val="fi-FI"/>
        </w:rPr>
        <w:t>Oleh</w:t>
      </w:r>
      <w:r w:rsidR="009975E8" w:rsidRPr="00365769">
        <w:rPr>
          <w:rFonts w:ascii="Aptos Serif" w:hAnsi="Aptos Serif" w:cs="Aptos Serif"/>
          <w:sz w:val="28"/>
          <w:szCs w:val="28"/>
          <w:lang w:val="fi-FI"/>
        </w:rPr>
        <w:t xml:space="preserve">: </w:t>
      </w:r>
      <w:r w:rsidR="009975E8" w:rsidRPr="00365769">
        <w:rPr>
          <w:rFonts w:ascii="Aptos Serif" w:hAnsi="Aptos Serif" w:cs="Aptos Serif"/>
          <w:sz w:val="28"/>
          <w:szCs w:val="28"/>
          <w:lang w:val="fi-FI"/>
        </w:rPr>
        <w:br/>
      </w:r>
      <w:hyperlink r:id="rId9" w:history="1">
        <w:r w:rsidR="009975E8" w:rsidRPr="00365769">
          <w:rPr>
            <w:rStyle w:val="Hyperlink"/>
            <w:rFonts w:ascii="Verdana" w:hAnsi="Verdana" w:cs="Aptos Serif"/>
            <w:color w:val="0000FF"/>
            <w:sz w:val="28"/>
            <w:szCs w:val="28"/>
            <w:lang w:val="fi-FI"/>
          </w:rPr>
          <w:t>Prof Ir Rudy C Tarumingkeng, PhD</w:t>
        </w:r>
      </w:hyperlink>
      <w:r w:rsidR="009975E8" w:rsidRPr="00365769">
        <w:rPr>
          <w:rFonts w:ascii="Verdana" w:hAnsi="Verdana" w:cs="Aptos Serif"/>
          <w:color w:val="0000FF"/>
          <w:sz w:val="28"/>
          <w:szCs w:val="28"/>
          <w:lang w:val="fi-FI"/>
        </w:rPr>
        <w:t xml:space="preserve"> </w:t>
      </w:r>
      <w:r w:rsidR="009975E8" w:rsidRPr="00365769">
        <w:rPr>
          <w:rFonts w:ascii="Verdana" w:hAnsi="Verdana" w:cs="Aptos Serif"/>
          <w:color w:val="0000FF"/>
          <w:sz w:val="28"/>
          <w:szCs w:val="28"/>
          <w:lang w:val="fi-FI"/>
        </w:rPr>
        <w:br/>
      </w:r>
      <w:r w:rsidR="009975E8" w:rsidRPr="0037406D">
        <w:rPr>
          <w:rFonts w:ascii="Segoe UI" w:hAnsi="Segoe UI" w:cs="Segoe UI"/>
          <w:sz w:val="28"/>
          <w:szCs w:val="28"/>
          <w:lang w:val="fi-FI"/>
        </w:rPr>
        <w:t>Professor of Management NUP: 9903252922</w:t>
      </w:r>
      <w:r w:rsidR="009975E8" w:rsidRPr="0037406D">
        <w:rPr>
          <w:rFonts w:ascii="Segoe UI" w:hAnsi="Segoe UI" w:cs="Segoe UI"/>
          <w:sz w:val="28"/>
          <w:szCs w:val="28"/>
          <w:lang w:val="fi-FI"/>
        </w:rPr>
        <w:br/>
      </w:r>
      <w:r w:rsidR="00134B88" w:rsidRPr="00365769">
        <w:rPr>
          <w:rFonts w:ascii="Segoe UI" w:hAnsi="Segoe UI" w:cs="Segoe UI"/>
          <w:sz w:val="24"/>
          <w:szCs w:val="24"/>
          <w:lang w:val="fi-FI"/>
        </w:rPr>
        <w:t xml:space="preserve">Rektor, Universitas Cenderawasih, Papua (1978-1988, dan </w:t>
      </w:r>
      <w:r w:rsidR="00134B88" w:rsidRPr="00365769">
        <w:rPr>
          <w:rFonts w:ascii="Segoe UI" w:hAnsi="Segoe UI" w:cs="Segoe UI"/>
          <w:sz w:val="24"/>
          <w:szCs w:val="24"/>
          <w:lang w:val="fi-FI"/>
        </w:rPr>
        <w:br/>
        <w:t>Rektor, Kampus AGRO Manokwari sekarang Universitas Papua Manokwari)</w:t>
      </w:r>
      <w:r w:rsidR="00134B88" w:rsidRPr="00365769">
        <w:rPr>
          <w:rFonts w:ascii="Segoe UI" w:hAnsi="Segoe UI" w:cs="Segoe UI"/>
          <w:sz w:val="24"/>
          <w:szCs w:val="24"/>
          <w:lang w:val="fi-FI"/>
        </w:rPr>
        <w:br/>
        <w:t xml:space="preserve"> Coordinator, CIDA/DIKTI SFU Burnaby BC Canada 1988-1991</w:t>
      </w:r>
      <w:r w:rsidR="00134B88" w:rsidRPr="00365769">
        <w:rPr>
          <w:rFonts w:ascii="Segoe UI" w:hAnsi="Segoe UI" w:cs="Segoe UI"/>
          <w:sz w:val="24"/>
          <w:szCs w:val="24"/>
          <w:lang w:val="fi-FI"/>
        </w:rPr>
        <w:br/>
        <w:t>Rektor, Universitas Kristen Krida Wacana, Jakarta (1991-2000)</w:t>
      </w:r>
      <w:r w:rsidR="00134B88" w:rsidRPr="00365769">
        <w:rPr>
          <w:rFonts w:ascii="Segoe UI" w:hAnsi="Segoe UI" w:cs="Segoe UI"/>
          <w:sz w:val="24"/>
          <w:szCs w:val="24"/>
          <w:lang w:val="fi-FI"/>
        </w:rPr>
        <w:br/>
        <w:t>Ketua Dewan Guru Besar, IPB-University, Bogor (2005-2006)</w:t>
      </w:r>
      <w:r w:rsidR="00134B88" w:rsidRPr="00365769">
        <w:rPr>
          <w:rFonts w:ascii="Segoe UI" w:hAnsi="Segoe UI" w:cs="Segoe UI"/>
          <w:sz w:val="24"/>
          <w:szCs w:val="24"/>
          <w:lang w:val="fi-FI"/>
        </w:rPr>
        <w:br/>
        <w:t>AI - Data Analyst, dan Ketua Senat Akademik, IBM-ASMI, Jakarta 2024-</w:t>
      </w:r>
    </w:p>
    <w:p w14:paraId="581D3A92" w14:textId="77777777" w:rsidR="00134B88" w:rsidRPr="00AA388F" w:rsidRDefault="00134B88" w:rsidP="00134B88">
      <w:pPr>
        <w:jc w:val="right"/>
        <w:rPr>
          <w:rFonts w:ascii="Aptos Serif" w:hAnsi="Aptos Serif" w:cs="Aptos Serif"/>
          <w:sz w:val="24"/>
          <w:szCs w:val="24"/>
        </w:rPr>
      </w:pPr>
      <w:r>
        <w:rPr>
          <w:rFonts w:ascii="Segoe UI" w:hAnsi="Segoe UI" w:cs="Segoe UI"/>
          <w:sz w:val="24"/>
          <w:szCs w:val="24"/>
        </w:rPr>
        <w:t>____________________________________________________________________________</w:t>
      </w:r>
    </w:p>
    <w:p w14:paraId="5B5385C8" w14:textId="77777777" w:rsidR="009975E8" w:rsidRPr="00C035E7" w:rsidRDefault="009975E8" w:rsidP="009975E8">
      <w:pPr>
        <w:tabs>
          <w:tab w:val="left" w:pos="1758"/>
        </w:tabs>
        <w:rPr>
          <w:rFonts w:ascii="Aptos Serif" w:hAnsi="Aptos Serif" w:cs="Aptos Serif"/>
          <w:sz w:val="28"/>
          <w:szCs w:val="28"/>
        </w:rPr>
      </w:pPr>
    </w:p>
    <w:p w14:paraId="023E5919" w14:textId="77777777" w:rsidR="005C343D" w:rsidRDefault="005C343D" w:rsidP="00AE08E0">
      <w:pPr>
        <w:rPr>
          <w:rFonts w:ascii="Segoe UI" w:hAnsi="Segoe UI" w:cs="Segoe UI"/>
          <w:b/>
          <w:bCs/>
          <w:sz w:val="36"/>
          <w:szCs w:val="36"/>
        </w:rPr>
      </w:pPr>
    </w:p>
    <w:p w14:paraId="1251AEE5" w14:textId="77777777" w:rsidR="005C343D" w:rsidRDefault="005C343D" w:rsidP="00AE08E0">
      <w:pPr>
        <w:rPr>
          <w:rFonts w:ascii="Segoe UI" w:hAnsi="Segoe UI" w:cs="Segoe UI"/>
          <w:b/>
          <w:bCs/>
          <w:sz w:val="36"/>
          <w:szCs w:val="36"/>
        </w:rPr>
      </w:pPr>
    </w:p>
    <w:p w14:paraId="782DFAFF" w14:textId="77777777" w:rsidR="005C343D" w:rsidRDefault="005C343D" w:rsidP="00AE08E0">
      <w:pPr>
        <w:rPr>
          <w:rFonts w:ascii="Segoe UI" w:hAnsi="Segoe UI" w:cs="Segoe UI"/>
          <w:b/>
          <w:bCs/>
          <w:sz w:val="36"/>
          <w:szCs w:val="36"/>
        </w:rPr>
      </w:pPr>
    </w:p>
    <w:p w14:paraId="68A546CD" w14:textId="77777777" w:rsidR="005C343D" w:rsidRDefault="005C343D" w:rsidP="00AE08E0">
      <w:pPr>
        <w:rPr>
          <w:rFonts w:ascii="Segoe UI" w:hAnsi="Segoe UI" w:cs="Segoe UI"/>
          <w:b/>
          <w:bCs/>
          <w:sz w:val="36"/>
          <w:szCs w:val="36"/>
        </w:rPr>
      </w:pPr>
    </w:p>
    <w:p w14:paraId="5D5508D7" w14:textId="77777777" w:rsidR="005C343D" w:rsidRDefault="005C343D" w:rsidP="00AE08E0">
      <w:pPr>
        <w:rPr>
          <w:rFonts w:ascii="Segoe UI" w:hAnsi="Segoe UI" w:cs="Segoe UI"/>
          <w:b/>
          <w:bCs/>
          <w:sz w:val="36"/>
          <w:szCs w:val="36"/>
        </w:rPr>
      </w:pPr>
    </w:p>
    <w:p w14:paraId="15067212" w14:textId="13FDBDD3" w:rsidR="00146525" w:rsidRDefault="009975E8" w:rsidP="00AE08E0">
      <w:pPr>
        <w:rPr>
          <w:rFonts w:ascii="Segoe UI" w:hAnsi="Segoe UI" w:cs="Segoe UI"/>
          <w:color w:val="111827"/>
          <w:sz w:val="28"/>
          <w:szCs w:val="28"/>
          <w:bdr w:val="single" w:sz="2" w:space="0" w:color="D9D9E3" w:frame="1"/>
          <w:shd w:val="clear" w:color="auto" w:fill="F7F7F8"/>
        </w:rPr>
      </w:pPr>
      <w:r w:rsidRPr="00E003AA">
        <w:rPr>
          <w:rFonts w:ascii="Segoe UI" w:hAnsi="Segoe UI" w:cs="Segoe UI"/>
          <w:b/>
          <w:bCs/>
          <w:sz w:val="36"/>
          <w:szCs w:val="36"/>
        </w:rPr>
        <w:t xml:space="preserve">© </w:t>
      </w:r>
      <w:proofErr w:type="spellStart"/>
      <w:r w:rsidRPr="00E003AA">
        <w:rPr>
          <w:rFonts w:ascii="Segoe UI" w:hAnsi="Segoe UI" w:cs="Segoe UI"/>
          <w:sz w:val="36"/>
          <w:szCs w:val="36"/>
        </w:rPr>
        <w:t>R</w:t>
      </w:r>
      <w:r>
        <w:rPr>
          <w:rFonts w:ascii="Segoe UI" w:hAnsi="Segoe UI" w:cs="Segoe UI"/>
          <w:sz w:val="36"/>
          <w:szCs w:val="36"/>
        </w:rPr>
        <w:t>udyCT</w:t>
      </w:r>
      <w:proofErr w:type="spellEnd"/>
      <w:r>
        <w:rPr>
          <w:rFonts w:ascii="Segoe UI" w:hAnsi="Segoe UI" w:cs="Segoe UI"/>
          <w:sz w:val="36"/>
          <w:szCs w:val="36"/>
        </w:rPr>
        <w:t xml:space="preserve"> Academic Series </w:t>
      </w:r>
      <w:r w:rsidRPr="00E003AA">
        <w:rPr>
          <w:rFonts w:ascii="Segoe UI" w:hAnsi="Segoe UI" w:cs="Segoe UI"/>
          <w:sz w:val="36"/>
          <w:szCs w:val="36"/>
        </w:rPr>
        <w:t xml:space="preserve"> </w:t>
      </w:r>
      <w:r w:rsidRPr="00E003AA">
        <w:rPr>
          <w:rFonts w:ascii="Segoe UI" w:hAnsi="Segoe UI" w:cs="Segoe UI"/>
          <w:sz w:val="36"/>
          <w:szCs w:val="36"/>
        </w:rPr>
        <w:br/>
      </w:r>
      <w:hyperlink r:id="rId10" w:history="1">
        <w:r w:rsidRPr="00D943AC">
          <w:rPr>
            <w:rStyle w:val="Hyperlink"/>
            <w:rFonts w:ascii="Segoe UI" w:hAnsi="Segoe UI" w:cs="Segoe UI"/>
            <w:sz w:val="32"/>
            <w:szCs w:val="32"/>
          </w:rPr>
          <w:t>rudyct75@gmail.com</w:t>
        </w:r>
      </w:hyperlink>
      <w:r w:rsidRPr="00D943AC">
        <w:rPr>
          <w:rFonts w:ascii="Segoe UI" w:hAnsi="Segoe UI" w:cs="Segoe UI"/>
          <w:sz w:val="32"/>
          <w:szCs w:val="32"/>
        </w:rPr>
        <w:t xml:space="preserve"> </w:t>
      </w:r>
      <w:r w:rsidR="007A5569">
        <w:rPr>
          <w:rFonts w:ascii="Segoe UI" w:hAnsi="Segoe UI" w:cs="Segoe UI"/>
          <w:sz w:val="32"/>
          <w:szCs w:val="32"/>
        </w:rPr>
        <w:br/>
        <w:t>2</w:t>
      </w:r>
      <w:r w:rsidR="00BF0FC5">
        <w:rPr>
          <w:rFonts w:ascii="Segoe UI" w:hAnsi="Segoe UI" w:cs="Segoe UI"/>
          <w:sz w:val="32"/>
          <w:szCs w:val="32"/>
        </w:rPr>
        <w:t>9</w:t>
      </w:r>
      <w:r w:rsidR="007A5569">
        <w:rPr>
          <w:rFonts w:ascii="Segoe UI" w:hAnsi="Segoe UI" w:cs="Segoe UI"/>
          <w:sz w:val="32"/>
          <w:szCs w:val="32"/>
        </w:rPr>
        <w:t xml:space="preserve"> </w:t>
      </w:r>
      <w:proofErr w:type="spellStart"/>
      <w:r w:rsidR="007A5569">
        <w:rPr>
          <w:rFonts w:ascii="Segoe UI" w:hAnsi="Segoe UI" w:cs="Segoe UI"/>
          <w:sz w:val="32"/>
          <w:szCs w:val="32"/>
        </w:rPr>
        <w:t>Februari</w:t>
      </w:r>
      <w:proofErr w:type="spellEnd"/>
      <w:r w:rsidR="007A5569">
        <w:rPr>
          <w:rFonts w:ascii="Segoe UI" w:hAnsi="Segoe UI" w:cs="Segoe UI"/>
          <w:sz w:val="32"/>
          <w:szCs w:val="32"/>
        </w:rPr>
        <w:t xml:space="preserve"> 2026</w:t>
      </w:r>
      <w:r w:rsidR="00F20E45" w:rsidRPr="00D943AC">
        <w:rPr>
          <w:rFonts w:ascii="Segoe UI" w:hAnsi="Segoe UI" w:cs="Segoe UI"/>
          <w:sz w:val="32"/>
          <w:szCs w:val="32"/>
        </w:rPr>
        <w:br/>
      </w:r>
    </w:p>
    <w:p w14:paraId="7243EBD1" w14:textId="77777777" w:rsidR="00AE08E0" w:rsidRDefault="00AE08E0" w:rsidP="00AE08E0">
      <w:pPr>
        <w:rPr>
          <w:rFonts w:ascii="Segoe UI" w:hAnsi="Segoe UI" w:cs="Segoe UI"/>
          <w:color w:val="111827"/>
          <w:sz w:val="28"/>
          <w:szCs w:val="28"/>
          <w:bdr w:val="single" w:sz="2" w:space="0" w:color="D9D9E3" w:frame="1"/>
          <w:shd w:val="clear" w:color="auto" w:fill="F7F7F8"/>
        </w:rPr>
      </w:pPr>
    </w:p>
    <w:p w14:paraId="0530B7EB" w14:textId="77777777" w:rsidR="0037406D" w:rsidRDefault="0037406D" w:rsidP="00AE08E0">
      <w:pPr>
        <w:rPr>
          <w:rFonts w:ascii="Segoe UI" w:hAnsi="Segoe UI" w:cs="Segoe UI"/>
          <w:color w:val="111827"/>
          <w:sz w:val="28"/>
          <w:szCs w:val="28"/>
          <w:bdr w:val="single" w:sz="2" w:space="0" w:color="D9D9E3" w:frame="1"/>
          <w:shd w:val="clear" w:color="auto" w:fill="F7F7F8"/>
        </w:rPr>
      </w:pPr>
    </w:p>
    <w:p w14:paraId="58BDCC15" w14:textId="77777777" w:rsidR="00DA499E" w:rsidRPr="00C70C7E" w:rsidRDefault="00DA499E" w:rsidP="00F51C45">
      <w:pPr>
        <w:rPr>
          <w:rFonts w:ascii="Segoe UI" w:hAnsi="Segoe UI" w:cs="Segoe UI"/>
          <w:b/>
          <w:bCs/>
          <w:noProof/>
          <w:color w:val="111827"/>
          <w:sz w:val="28"/>
          <w:szCs w:val="28"/>
          <w:bdr w:val="single" w:sz="2" w:space="0" w:color="D9D9E3" w:frame="1"/>
          <w:shd w:val="clear" w:color="auto" w:fill="F7F7F8"/>
          <w:lang w:val="fi-FI"/>
        </w:rPr>
      </w:pPr>
    </w:p>
    <w:p w14:paraId="653534E9" w14:textId="77777777" w:rsidR="00C70C7E" w:rsidRPr="00C70C7E" w:rsidRDefault="00C70C7E" w:rsidP="00BF0FC5">
      <w:pPr>
        <w:rPr>
          <w:rFonts w:ascii="Segoe UI" w:hAnsi="Segoe UI" w:cs="Segoe UI"/>
          <w:b/>
          <w:bCs/>
          <w:noProof/>
          <w:color w:val="111827"/>
          <w:sz w:val="28"/>
          <w:szCs w:val="28"/>
          <w:bdr w:val="single" w:sz="2" w:space="0" w:color="D9D9E3" w:frame="1"/>
          <w:shd w:val="clear" w:color="auto" w:fill="F7F7F8"/>
          <w:lang w:val="fi-FI"/>
        </w:rPr>
      </w:pPr>
    </w:p>
    <w:p w14:paraId="1D56A7BD" w14:textId="77777777" w:rsidR="00C70C7E" w:rsidRPr="00C70C7E" w:rsidRDefault="00C70C7E" w:rsidP="00BF0FC5">
      <w:pPr>
        <w:rPr>
          <w:rFonts w:ascii="Segoe UI" w:hAnsi="Segoe UI" w:cs="Segoe UI"/>
          <w:b/>
          <w:bCs/>
          <w:noProof/>
          <w:color w:val="111827"/>
          <w:sz w:val="28"/>
          <w:szCs w:val="28"/>
          <w:bdr w:val="single" w:sz="2" w:space="0" w:color="D9D9E3" w:frame="1"/>
          <w:shd w:val="clear" w:color="auto" w:fill="F7F7F8"/>
          <w:lang w:val="fi-FI"/>
        </w:rPr>
      </w:pPr>
    </w:p>
    <w:p w14:paraId="6422DE4A" w14:textId="3B1D6578" w:rsidR="00BF0FC5" w:rsidRPr="00D36124" w:rsidRDefault="00D36124" w:rsidP="00BF0FC5">
      <w:pPr>
        <w:rPr>
          <w:rFonts w:ascii="Segoe UI" w:hAnsi="Segoe UI" w:cs="Segoe UI"/>
          <w:b/>
          <w:bCs/>
          <w:i/>
          <w:iCs/>
          <w:noProof/>
          <w:color w:val="111827"/>
          <w:sz w:val="36"/>
          <w:szCs w:val="36"/>
          <w:bdr w:val="single" w:sz="2" w:space="0" w:color="D9D9E3" w:frame="1"/>
          <w:shd w:val="clear" w:color="auto" w:fill="F7F7F8"/>
        </w:rPr>
      </w:pPr>
      <w:r w:rsidRPr="00BF0FC5">
        <w:rPr>
          <w:rFonts w:ascii="Segoe UI" w:hAnsi="Segoe UI" w:cs="Segoe UI"/>
          <w:b/>
          <w:bCs/>
          <w:noProof/>
          <w:color w:val="111827"/>
          <w:sz w:val="36"/>
          <w:szCs w:val="36"/>
          <w:bdr w:val="single" w:sz="2" w:space="0" w:color="D9D9E3" w:frame="1"/>
          <w:shd w:val="clear" w:color="auto" w:fill="F7F7F8"/>
        </w:rPr>
        <w:t xml:space="preserve">KETAHANAN FISKAL DI ERA KETIDAKPASTIAN GLOBAL: STRATEGI BUFFER, PEMBIAYAAN INOVATIF, DAN RISIKO </w:t>
      </w:r>
      <w:r w:rsidRPr="00BF0FC5">
        <w:rPr>
          <w:rFonts w:ascii="Segoe UI" w:hAnsi="Segoe UI" w:cs="Segoe UI"/>
          <w:b/>
          <w:bCs/>
          <w:i/>
          <w:iCs/>
          <w:noProof/>
          <w:color w:val="111827"/>
          <w:sz w:val="36"/>
          <w:szCs w:val="36"/>
          <w:bdr w:val="single" w:sz="2" w:space="0" w:color="D9D9E3" w:frame="1"/>
          <w:shd w:val="clear" w:color="auto" w:fill="F7F7F8"/>
        </w:rPr>
        <w:t>CROWDING-OUT</w:t>
      </w:r>
    </w:p>
    <w:p w14:paraId="3AF18BBA" w14:textId="77777777" w:rsidR="00C70C7E" w:rsidRPr="00BF0FC5" w:rsidRDefault="00C70C7E" w:rsidP="00BF0FC5">
      <w:pPr>
        <w:rPr>
          <w:rFonts w:ascii="Segoe UI" w:hAnsi="Segoe UI" w:cs="Segoe UI"/>
          <w:b/>
          <w:bCs/>
          <w:noProof/>
          <w:color w:val="111827"/>
          <w:sz w:val="28"/>
          <w:szCs w:val="28"/>
          <w:bdr w:val="single" w:sz="2" w:space="0" w:color="D9D9E3" w:frame="1"/>
          <w:shd w:val="clear" w:color="auto" w:fill="F7F7F8"/>
        </w:rPr>
      </w:pPr>
    </w:p>
    <w:p w14:paraId="28B69E11"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rPr>
        <w:t xml:space="preserve">Ketahanan fiskal pada dasarnya adalah kemampuan negara untuk tetap menjalankan fungsi pokoknya—menjaga stabilitas makroekonomi, melindungi kelompok rentan, membiayai pelayanan publik, dan mempertahankan investasi pembangunan—tanpa terjerumus ke dalam spiral defisit, lonjakan biaya utang, atau hilangnya kepercayaan pasar ketika dunia mengalami guncangan. </w:t>
      </w:r>
      <w:r w:rsidRPr="00BF0FC5">
        <w:rPr>
          <w:rFonts w:ascii="Segoe UI" w:hAnsi="Segoe UI" w:cs="Segoe UI"/>
          <w:noProof/>
          <w:color w:val="111827"/>
          <w:sz w:val="28"/>
          <w:szCs w:val="28"/>
          <w:bdr w:val="single" w:sz="2" w:space="0" w:color="D9D9E3" w:frame="1"/>
          <w:shd w:val="clear" w:color="auto" w:fill="F7F7F8"/>
          <w:lang w:val="sv-SE"/>
        </w:rPr>
        <w:t>Dalam dekade terakhir, makna ketahanan fiskal berubah. Dulu, persoalannya terutama berkisar pada disiplin anggaran dan batas defisit. Kini, persoalannya jauh lebih kompleks: perang dagang, fragmentasi geopolitik, volatilitas pasar keuangan, suku bunga yang lebih tinggi, gangguan rantai pasok, perubahan iklim, penurunan bantuan luar negeri, sampai ancaman siber, semuanya berpotensi menekan penerimaan negara sekaligus menaikkan kebutuhan belanja publik. IMF menegaskan bahwa ketidakpastian kebijakan, tarif, volatilitas pasar, dan meningkatnya tekanan belanja telah memperburuk prospek fiskal global; sementara Bank Dunia menilai pertumbuhan dunia tetap rentan karena eskalasi friksi dagang, sentimen pasar, dan kerentanan fiskal. (</w:t>
      </w:r>
      <w:hyperlink r:id="rId11" w:tooltip="Fiscal Monitor, April 2025; Chapter 1: Fiscal Policy under Uncertainty"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00DABC36"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Dalam konteks itu, ketahanan fiskal tidak boleh dipahami secara sempit sebagai “hemat anggaran”. Ketahanan fiskal justru merupakan kapasitas adaptif: negara harus sanggup berhemat ketika perlu, tetapi juga mampu berekspansi secara terukur saat krisis. Negara harus dapat </w:t>
      </w:r>
      <w:r w:rsidRPr="00BF0FC5">
        <w:rPr>
          <w:rFonts w:ascii="Segoe UI" w:hAnsi="Segoe UI" w:cs="Segoe UI"/>
          <w:noProof/>
          <w:color w:val="111827"/>
          <w:sz w:val="28"/>
          <w:szCs w:val="28"/>
          <w:bdr w:val="single" w:sz="2" w:space="0" w:color="D9D9E3" w:frame="1"/>
          <w:shd w:val="clear" w:color="auto" w:fill="F7F7F8"/>
          <w:lang w:val="sv-SE"/>
        </w:rPr>
        <w:lastRenderedPageBreak/>
        <w:t xml:space="preserve">menahan guncangan jangka pendek tanpa mengorbankan agenda transformasi jangka panjang. Karena itu, tiga kata kunci menjadi sentral. Pertama, </w:t>
      </w:r>
      <w:r w:rsidRPr="00BF0FC5">
        <w:rPr>
          <w:rFonts w:ascii="Segoe UI" w:hAnsi="Segoe UI" w:cs="Segoe UI"/>
          <w:b/>
          <w:bCs/>
          <w:noProof/>
          <w:color w:val="111827"/>
          <w:sz w:val="28"/>
          <w:szCs w:val="28"/>
          <w:bdr w:val="single" w:sz="2" w:space="0" w:color="D9D9E3" w:frame="1"/>
          <w:shd w:val="clear" w:color="auto" w:fill="F7F7F8"/>
          <w:lang w:val="sv-SE"/>
        </w:rPr>
        <w:t>buffer</w:t>
      </w:r>
      <w:r w:rsidRPr="00BF0FC5">
        <w:rPr>
          <w:rFonts w:ascii="Segoe UI" w:hAnsi="Segoe UI" w:cs="Segoe UI"/>
          <w:noProof/>
          <w:color w:val="111827"/>
          <w:sz w:val="28"/>
          <w:szCs w:val="28"/>
          <w:bdr w:val="single" w:sz="2" w:space="0" w:color="D9D9E3" w:frame="1"/>
          <w:shd w:val="clear" w:color="auto" w:fill="F7F7F8"/>
          <w:lang w:val="sv-SE"/>
        </w:rPr>
        <w:t xml:space="preserve">, yaitu cadangan ruang fiskal dan kelembagaan yang memungkinkan respons cepat terhadap krisis. Kedua, </w:t>
      </w:r>
      <w:r w:rsidRPr="00BF0FC5">
        <w:rPr>
          <w:rFonts w:ascii="Segoe UI" w:hAnsi="Segoe UI" w:cs="Segoe UI"/>
          <w:b/>
          <w:bCs/>
          <w:noProof/>
          <w:color w:val="111827"/>
          <w:sz w:val="28"/>
          <w:szCs w:val="28"/>
          <w:bdr w:val="single" w:sz="2" w:space="0" w:color="D9D9E3" w:frame="1"/>
          <w:shd w:val="clear" w:color="auto" w:fill="F7F7F8"/>
          <w:lang w:val="sv-SE"/>
        </w:rPr>
        <w:t>pembiayaan inovatif</w:t>
      </w:r>
      <w:r w:rsidRPr="00BF0FC5">
        <w:rPr>
          <w:rFonts w:ascii="Segoe UI" w:hAnsi="Segoe UI" w:cs="Segoe UI"/>
          <w:noProof/>
          <w:color w:val="111827"/>
          <w:sz w:val="28"/>
          <w:szCs w:val="28"/>
          <w:bdr w:val="single" w:sz="2" w:space="0" w:color="D9D9E3" w:frame="1"/>
          <w:shd w:val="clear" w:color="auto" w:fill="F7F7F8"/>
          <w:lang w:val="sv-SE"/>
        </w:rPr>
        <w:t xml:space="preserve">, yaitu upaya memperluas sumber pembiayaan di luar pola tradisional pajak–utang konvensional. Ketiga, </w:t>
      </w:r>
      <w:r w:rsidRPr="00BF0FC5">
        <w:rPr>
          <w:rFonts w:ascii="Segoe UI" w:hAnsi="Segoe UI" w:cs="Segoe UI"/>
          <w:b/>
          <w:bCs/>
          <w:noProof/>
          <w:color w:val="111827"/>
          <w:sz w:val="28"/>
          <w:szCs w:val="28"/>
          <w:bdr w:val="single" w:sz="2" w:space="0" w:color="D9D9E3" w:frame="1"/>
          <w:shd w:val="clear" w:color="auto" w:fill="F7F7F8"/>
          <w:lang w:val="sv-SE"/>
        </w:rPr>
        <w:t>risiko crowding-out</w:t>
      </w:r>
      <w:r w:rsidRPr="00BF0FC5">
        <w:rPr>
          <w:rFonts w:ascii="Segoe UI" w:hAnsi="Segoe UI" w:cs="Segoe UI"/>
          <w:noProof/>
          <w:color w:val="111827"/>
          <w:sz w:val="28"/>
          <w:szCs w:val="28"/>
          <w:bdr w:val="single" w:sz="2" w:space="0" w:color="D9D9E3" w:frame="1"/>
          <w:shd w:val="clear" w:color="auto" w:fill="F7F7F8"/>
          <w:lang w:val="sv-SE"/>
        </w:rPr>
        <w:t xml:space="preserve">, yaitu bahaya ketika pembiayaan negara yang terlalu dominan justru menyedot likuiditas, menaikkan suku bunga, dan menekan investasi swasta yang sesungguhnya dibutuhkan untuk pertumbuhan. IMF bahkan menunjukkan bahwa kenaikan ketidakpastian geoekonomi berkaitan dengan kenaikan </w:t>
      </w:r>
      <w:r w:rsidRPr="00BF0FC5">
        <w:rPr>
          <w:rFonts w:ascii="Segoe UI" w:hAnsi="Segoe UI" w:cs="Segoe UI"/>
          <w:i/>
          <w:iCs/>
          <w:noProof/>
          <w:color w:val="111827"/>
          <w:sz w:val="28"/>
          <w:szCs w:val="28"/>
          <w:bdr w:val="single" w:sz="2" w:space="0" w:color="D9D9E3" w:frame="1"/>
          <w:shd w:val="clear" w:color="auto" w:fill="F7F7F8"/>
          <w:lang w:val="sv-SE"/>
        </w:rPr>
        <w:t>debt-at-risk</w:t>
      </w:r>
      <w:r w:rsidRPr="00BF0FC5">
        <w:rPr>
          <w:rFonts w:ascii="Segoe UI" w:hAnsi="Segoe UI" w:cs="Segoe UI"/>
          <w:noProof/>
          <w:color w:val="111827"/>
          <w:sz w:val="28"/>
          <w:szCs w:val="28"/>
          <w:bdr w:val="single" w:sz="2" w:space="0" w:color="D9D9E3" w:frame="1"/>
          <w:shd w:val="clear" w:color="auto" w:fill="F7F7F8"/>
          <w:lang w:val="sv-SE"/>
        </w:rPr>
        <w:t xml:space="preserve"> sekitar 3 poin persentase PDB dalam horizon tiga tahun. (</w:t>
      </w:r>
      <w:hyperlink r:id="rId12" w:tooltip="Fiscal Monitor; April 2025; Chapter 1 Online Annexes: Fiscal Policy under Uncertainty"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62730269"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1. Lanskap global yang membuat fiskal makin rapuh</w:t>
      </w:r>
    </w:p>
    <w:p w14:paraId="71306915"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Dunia pascapandemi ternyata tidak kembali ke “normal” lama. Yang muncul justru suatu rezim baru: pertumbuhan lebih rendah, biaya pembiayaan lebih tinggi, dan kejutan lebih sering. Dalam pembacaan Bank Dunia, ekonomi global memang masih menunjukkan daya tahan, tetapi negara-negara rentan tertinggal, dan pertumbuhan bisa melemah lebih jauh jika tensi dagang meningkat atau sentimen keuangan memburuk. Lembaga itu juga mengingatkan bahwa banyak negara berkembang masih dibatasi oleh biaya layanan utang yang tinggi dan menurunnya dukungan donor. Di saat yang sama, IMF pada Oktober 2025 memproyeksikan utang publik global akan melampaui 100 persen PDB pada 2029—level tertinggi sejak 1948—seraya menekankan bahwa lingkungan suku bunga kini sangat berbeda dibanding masa antara krisis keuangan global dan pandemi, ketika utang naik tetapi biaya bunga relatif jinak. (</w:t>
      </w:r>
      <w:hyperlink r:id="rId13" w:tooltip="Global Economic Prospects" w:history="1">
        <w:r w:rsidRPr="00BF0FC5">
          <w:rPr>
            <w:rStyle w:val="Hyperlink"/>
            <w:rFonts w:ascii="Segoe UI" w:hAnsi="Segoe UI" w:cs="Segoe UI"/>
            <w:noProof/>
            <w:sz w:val="28"/>
            <w:szCs w:val="28"/>
            <w:bdr w:val="single" w:sz="2" w:space="0" w:color="D9D9E3" w:frame="1"/>
            <w:shd w:val="clear" w:color="auto" w:fill="F7F7F8"/>
            <w:lang w:val="sv-SE"/>
          </w:rPr>
          <w:t>World Bank</w:t>
        </w:r>
      </w:hyperlink>
      <w:r w:rsidRPr="00BF0FC5">
        <w:rPr>
          <w:rFonts w:ascii="Segoe UI" w:hAnsi="Segoe UI" w:cs="Segoe UI"/>
          <w:noProof/>
          <w:color w:val="111827"/>
          <w:sz w:val="28"/>
          <w:szCs w:val="28"/>
          <w:bdr w:val="single" w:sz="2" w:space="0" w:color="D9D9E3" w:frame="1"/>
          <w:shd w:val="clear" w:color="auto" w:fill="F7F7F8"/>
          <w:lang w:val="sv-SE"/>
        </w:rPr>
        <w:t>)</w:t>
      </w:r>
    </w:p>
    <w:p w14:paraId="693C485B"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Keadaan ini membuat kebijakan fiskal menghadapi dilema yang sangat nyata. Jika pemerintah menahan belanja terlalu keras, pertumbuhan dan perlindungan sosial dapat melemah. Namun jika pemerintah terlalu lama </w:t>
      </w:r>
      <w:r w:rsidRPr="00BF0FC5">
        <w:rPr>
          <w:rFonts w:ascii="Segoe UI" w:hAnsi="Segoe UI" w:cs="Segoe UI"/>
          <w:noProof/>
          <w:color w:val="111827"/>
          <w:sz w:val="28"/>
          <w:szCs w:val="28"/>
          <w:bdr w:val="single" w:sz="2" w:space="0" w:color="D9D9E3" w:frame="1"/>
          <w:shd w:val="clear" w:color="auto" w:fill="F7F7F8"/>
          <w:lang w:val="sv-SE"/>
        </w:rPr>
        <w:lastRenderedPageBreak/>
        <w:t>mengandalkan defisit dan utang, biaya pendanaan meningkat, persepsi risiko memburuk, dan fleksibilitas kebijakan justru menyusut. Itulah sebabnya Bank Dunia menempatkan isu “rebuilding fiscal space” sebagai agenda pokok dan menilai aturan fiskal menjadi penting ketika guncangan global makin sering dan rasio utang negara berkembang berada pada tingkat historis tinggi. Tetapi aturan saja tidak cukup; yang diperlukan adalah kombinasi antara kredibilitas, fleksibilitas, dan institusi yang kuat. (</w:t>
      </w:r>
      <w:hyperlink r:id="rId14" w:tooltip="Global Economic Prospects" w:history="1">
        <w:r w:rsidRPr="00BF0FC5">
          <w:rPr>
            <w:rStyle w:val="Hyperlink"/>
            <w:rFonts w:ascii="Segoe UI" w:hAnsi="Segoe UI" w:cs="Segoe UI"/>
            <w:noProof/>
            <w:sz w:val="28"/>
            <w:szCs w:val="28"/>
            <w:bdr w:val="single" w:sz="2" w:space="0" w:color="D9D9E3" w:frame="1"/>
            <w:shd w:val="clear" w:color="auto" w:fill="F7F7F8"/>
            <w:lang w:val="sv-SE"/>
          </w:rPr>
          <w:t>World Bank</w:t>
        </w:r>
      </w:hyperlink>
      <w:r w:rsidRPr="00BF0FC5">
        <w:rPr>
          <w:rFonts w:ascii="Segoe UI" w:hAnsi="Segoe UI" w:cs="Segoe UI"/>
          <w:noProof/>
          <w:color w:val="111827"/>
          <w:sz w:val="28"/>
          <w:szCs w:val="28"/>
          <w:bdr w:val="single" w:sz="2" w:space="0" w:color="D9D9E3" w:frame="1"/>
          <w:shd w:val="clear" w:color="auto" w:fill="F7F7F8"/>
          <w:lang w:val="sv-SE"/>
        </w:rPr>
        <w:t>)</w:t>
      </w:r>
    </w:p>
    <w:p w14:paraId="48B0C378"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2. Apa yang dimaksud dengan buffer fiskal?</w:t>
      </w:r>
    </w:p>
    <w:p w14:paraId="4047A876"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Secara konseptual, buffer fiskal adalah ruang yang memungkinkan negara menyerap kejutan tanpa langsung kehilangan stabilitas. Buffer itu bisa berbentuk kas, cadangan likuiditas, ruang defisit yang masih aman, profil utang yang sehat, basis penerimaan yang kuat, mekanisme kontinjensi, atau aturan fiskal yang dipercaya publik. Dengan kata lain, buffer fiskal bukan hanya soal “berapa besar saldo di kas negara”, melainkan keseluruhan desain yang membuat anggaran tahan guncang. Bank Dunia menekankan bahwa kebijakan fiskal yang sehat menciptakan buffer melalui penguatan manajemen keuangan publik, penganggaran jangka menengah, transparansi, dan akuntabilitas. IMF juga berulang kali menggarisbawahi perlunya kerangka fiskal jangka menengah yang kredibel untuk mengurangi utang sekaligus membangun buffer menghadapi kejutan. (</w:t>
      </w:r>
      <w:hyperlink r:id="rId15" w:tooltip="Fiscal Policy" w:history="1">
        <w:r w:rsidRPr="00BF0FC5">
          <w:rPr>
            <w:rStyle w:val="Hyperlink"/>
            <w:rFonts w:ascii="Segoe UI" w:hAnsi="Segoe UI" w:cs="Segoe UI"/>
            <w:noProof/>
            <w:sz w:val="28"/>
            <w:szCs w:val="28"/>
            <w:bdr w:val="single" w:sz="2" w:space="0" w:color="D9D9E3" w:frame="1"/>
            <w:shd w:val="clear" w:color="auto" w:fill="F7F7F8"/>
            <w:lang w:val="sv-SE"/>
          </w:rPr>
          <w:t>World Bank</w:t>
        </w:r>
      </w:hyperlink>
      <w:r w:rsidRPr="00BF0FC5">
        <w:rPr>
          <w:rFonts w:ascii="Segoe UI" w:hAnsi="Segoe UI" w:cs="Segoe UI"/>
          <w:noProof/>
          <w:color w:val="111827"/>
          <w:sz w:val="28"/>
          <w:szCs w:val="28"/>
          <w:bdr w:val="single" w:sz="2" w:space="0" w:color="D9D9E3" w:frame="1"/>
          <w:shd w:val="clear" w:color="auto" w:fill="F7F7F8"/>
          <w:lang w:val="sv-SE"/>
        </w:rPr>
        <w:t>)</w:t>
      </w:r>
    </w:p>
    <w:p w14:paraId="181696DA"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Buffer fiskal yang baik memiliki tiga sifat. Pertama, </w:t>
      </w:r>
      <w:r w:rsidRPr="00BF0FC5">
        <w:rPr>
          <w:rFonts w:ascii="Segoe UI" w:hAnsi="Segoe UI" w:cs="Segoe UI"/>
          <w:b/>
          <w:bCs/>
          <w:noProof/>
          <w:color w:val="111827"/>
          <w:sz w:val="28"/>
          <w:szCs w:val="28"/>
          <w:bdr w:val="single" w:sz="2" w:space="0" w:color="D9D9E3" w:frame="1"/>
          <w:shd w:val="clear" w:color="auto" w:fill="F7F7F8"/>
          <w:lang w:val="sv-SE"/>
        </w:rPr>
        <w:t>likuid</w:t>
      </w:r>
      <w:r w:rsidRPr="00BF0FC5">
        <w:rPr>
          <w:rFonts w:ascii="Segoe UI" w:hAnsi="Segoe UI" w:cs="Segoe UI"/>
          <w:noProof/>
          <w:color w:val="111827"/>
          <w:sz w:val="28"/>
          <w:szCs w:val="28"/>
          <w:bdr w:val="single" w:sz="2" w:space="0" w:color="D9D9E3" w:frame="1"/>
          <w:shd w:val="clear" w:color="auto" w:fill="F7F7F8"/>
          <w:lang w:val="sv-SE"/>
        </w:rPr>
        <w:t xml:space="preserve">, sehingga bisa digunakan cepat ketika krisis datang. Kedua, </w:t>
      </w:r>
      <w:r w:rsidRPr="00BF0FC5">
        <w:rPr>
          <w:rFonts w:ascii="Segoe UI" w:hAnsi="Segoe UI" w:cs="Segoe UI"/>
          <w:b/>
          <w:bCs/>
          <w:noProof/>
          <w:color w:val="111827"/>
          <w:sz w:val="28"/>
          <w:szCs w:val="28"/>
          <w:bdr w:val="single" w:sz="2" w:space="0" w:color="D9D9E3" w:frame="1"/>
          <w:shd w:val="clear" w:color="auto" w:fill="F7F7F8"/>
          <w:lang w:val="sv-SE"/>
        </w:rPr>
        <w:t>terukur</w:t>
      </w:r>
      <w:r w:rsidRPr="00BF0FC5">
        <w:rPr>
          <w:rFonts w:ascii="Segoe UI" w:hAnsi="Segoe UI" w:cs="Segoe UI"/>
          <w:noProof/>
          <w:color w:val="111827"/>
          <w:sz w:val="28"/>
          <w:szCs w:val="28"/>
          <w:bdr w:val="single" w:sz="2" w:space="0" w:color="D9D9E3" w:frame="1"/>
          <w:shd w:val="clear" w:color="auto" w:fill="F7F7F8"/>
          <w:lang w:val="sv-SE"/>
        </w:rPr>
        <w:t xml:space="preserve">, sehingga penggunaannya tidak menimbulkan kepanikan pasar. Ketiga, </w:t>
      </w:r>
      <w:r w:rsidRPr="00BF0FC5">
        <w:rPr>
          <w:rFonts w:ascii="Segoe UI" w:hAnsi="Segoe UI" w:cs="Segoe UI"/>
          <w:b/>
          <w:bCs/>
          <w:noProof/>
          <w:color w:val="111827"/>
          <w:sz w:val="28"/>
          <w:szCs w:val="28"/>
          <w:bdr w:val="single" w:sz="2" w:space="0" w:color="D9D9E3" w:frame="1"/>
          <w:shd w:val="clear" w:color="auto" w:fill="F7F7F8"/>
          <w:lang w:val="sv-SE"/>
        </w:rPr>
        <w:t>replenishable</w:t>
      </w:r>
      <w:r w:rsidRPr="00BF0FC5">
        <w:rPr>
          <w:rFonts w:ascii="Segoe UI" w:hAnsi="Segoe UI" w:cs="Segoe UI"/>
          <w:noProof/>
          <w:color w:val="111827"/>
          <w:sz w:val="28"/>
          <w:szCs w:val="28"/>
          <w:bdr w:val="single" w:sz="2" w:space="0" w:color="D9D9E3" w:frame="1"/>
          <w:shd w:val="clear" w:color="auto" w:fill="F7F7F8"/>
          <w:lang w:val="sv-SE"/>
        </w:rPr>
        <w:t xml:space="preserve">, artinya dapat diisi kembali pada masa normal. Ini penting karena banyak negara gagal bukan ketika menghadapi krisis pertama, melainkan ketika krisis kedua datang saat buffer belum pulih. Karena itu, strategi buffer yang benar selalu bersifat siklikal: dikumpulkan ketika situasi baik, digunakan ketika guncangan datang, lalu dipulihkan kembali </w:t>
      </w:r>
      <w:r w:rsidRPr="00BF0FC5">
        <w:rPr>
          <w:rFonts w:ascii="Segoe UI" w:hAnsi="Segoe UI" w:cs="Segoe UI"/>
          <w:noProof/>
          <w:color w:val="111827"/>
          <w:sz w:val="28"/>
          <w:szCs w:val="28"/>
          <w:bdr w:val="single" w:sz="2" w:space="0" w:color="D9D9E3" w:frame="1"/>
          <w:shd w:val="clear" w:color="auto" w:fill="F7F7F8"/>
          <w:lang w:val="sv-SE"/>
        </w:rPr>
        <w:lastRenderedPageBreak/>
        <w:t xml:space="preserve">secara bertahap. Dalam bahasa kebijakan, inilah inti dari </w:t>
      </w:r>
      <w:r w:rsidRPr="00BF0FC5">
        <w:rPr>
          <w:rFonts w:ascii="Segoe UI" w:hAnsi="Segoe UI" w:cs="Segoe UI"/>
          <w:i/>
          <w:iCs/>
          <w:noProof/>
          <w:color w:val="111827"/>
          <w:sz w:val="28"/>
          <w:szCs w:val="28"/>
          <w:bdr w:val="single" w:sz="2" w:space="0" w:color="D9D9E3" w:frame="1"/>
          <w:shd w:val="clear" w:color="auto" w:fill="F7F7F8"/>
          <w:lang w:val="sv-SE"/>
        </w:rPr>
        <w:t>countercyclical fiscal policy</w:t>
      </w:r>
      <w:r w:rsidRPr="00BF0FC5">
        <w:rPr>
          <w:rFonts w:ascii="Segoe UI" w:hAnsi="Segoe UI" w:cs="Segoe UI"/>
          <w:noProof/>
          <w:color w:val="111827"/>
          <w:sz w:val="28"/>
          <w:szCs w:val="28"/>
          <w:bdr w:val="single" w:sz="2" w:space="0" w:color="D9D9E3" w:frame="1"/>
          <w:shd w:val="clear" w:color="auto" w:fill="F7F7F8"/>
          <w:lang w:val="sv-SE"/>
        </w:rPr>
        <w:t xml:space="preserve"> yang disiplin namun tidak kaku. (</w:t>
      </w:r>
      <w:hyperlink r:id="rId16" w:tooltip="Fiscal Monitor: Fiscal Policy under Uncertainty"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35A5F6D2"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3. Strategi buffer di sisi penerimaan negara</w:t>
      </w:r>
    </w:p>
    <w:p w14:paraId="3AFAB706"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Dimensi pertama ketahanan fiskal terletak pada penerimaan. Negara dengan basis penerimaan sempit biasanya sangat rapuh. Ketika harga komoditas jatuh, perdagangan melambat, atau permintaan domestik melemah, penerimaan langsung tertekan. Karena itu, strategi buffer pertama adalah </w:t>
      </w:r>
      <w:r w:rsidRPr="00BF0FC5">
        <w:rPr>
          <w:rFonts w:ascii="Segoe UI" w:hAnsi="Segoe UI" w:cs="Segoe UI"/>
          <w:b/>
          <w:bCs/>
          <w:noProof/>
          <w:color w:val="111827"/>
          <w:sz w:val="28"/>
          <w:szCs w:val="28"/>
          <w:bdr w:val="single" w:sz="2" w:space="0" w:color="D9D9E3" w:frame="1"/>
          <w:shd w:val="clear" w:color="auto" w:fill="F7F7F8"/>
          <w:lang w:val="sv-SE"/>
        </w:rPr>
        <w:t>diversifikasi dan penguatan penerimaan</w:t>
      </w:r>
      <w:r w:rsidRPr="00BF0FC5">
        <w:rPr>
          <w:rFonts w:ascii="Segoe UI" w:hAnsi="Segoe UI" w:cs="Segoe UI"/>
          <w:noProof/>
          <w:color w:val="111827"/>
          <w:sz w:val="28"/>
          <w:szCs w:val="28"/>
          <w:bdr w:val="single" w:sz="2" w:space="0" w:color="D9D9E3" w:frame="1"/>
          <w:shd w:val="clear" w:color="auto" w:fill="F7F7F8"/>
          <w:lang w:val="sv-SE"/>
        </w:rPr>
        <w:t xml:space="preserve">. Ini berarti memperluas basis pajak, meningkatkan kepatuhan, mengurangi </w:t>
      </w:r>
      <w:r w:rsidRPr="00BF0FC5">
        <w:rPr>
          <w:rFonts w:ascii="Segoe UI" w:hAnsi="Segoe UI" w:cs="Segoe UI"/>
          <w:i/>
          <w:iCs/>
          <w:noProof/>
          <w:color w:val="111827"/>
          <w:sz w:val="28"/>
          <w:szCs w:val="28"/>
          <w:bdr w:val="single" w:sz="2" w:space="0" w:color="D9D9E3" w:frame="1"/>
          <w:shd w:val="clear" w:color="auto" w:fill="F7F7F8"/>
          <w:lang w:val="sv-SE"/>
        </w:rPr>
        <w:t>tax expenditure</w:t>
      </w:r>
      <w:r w:rsidRPr="00BF0FC5">
        <w:rPr>
          <w:rFonts w:ascii="Segoe UI" w:hAnsi="Segoe UI" w:cs="Segoe UI"/>
          <w:noProof/>
          <w:color w:val="111827"/>
          <w:sz w:val="28"/>
          <w:szCs w:val="28"/>
          <w:bdr w:val="single" w:sz="2" w:space="0" w:color="D9D9E3" w:frame="1"/>
          <w:shd w:val="clear" w:color="auto" w:fill="F7F7F8"/>
          <w:lang w:val="sv-SE"/>
        </w:rPr>
        <w:t xml:space="preserve"> yang tidak efektif, dan mengembangkan sumber pendapatan nonpajak yang lebih stabil. Bagi negara berkembang, agenda ini sering tidak spektakuler secara politik, tetapi justru paling menentukan dalam jangka menengah. IMF dan Bank Dunia sama-sama menekankan bahwa penguatan kerangka makro dan fiskal domestik adalah prasyarat untuk membangun ruang kebijakan yang berkelanjutan. (</w:t>
      </w:r>
      <w:hyperlink r:id="rId17" w:tooltip="Global Economic Prospects" w:history="1">
        <w:r w:rsidRPr="00BF0FC5">
          <w:rPr>
            <w:rStyle w:val="Hyperlink"/>
            <w:rFonts w:ascii="Segoe UI" w:hAnsi="Segoe UI" w:cs="Segoe UI"/>
            <w:noProof/>
            <w:sz w:val="28"/>
            <w:szCs w:val="28"/>
            <w:bdr w:val="single" w:sz="2" w:space="0" w:color="D9D9E3" w:frame="1"/>
            <w:shd w:val="clear" w:color="auto" w:fill="F7F7F8"/>
            <w:lang w:val="sv-SE"/>
          </w:rPr>
          <w:t>World Bank</w:t>
        </w:r>
      </w:hyperlink>
      <w:r w:rsidRPr="00BF0FC5">
        <w:rPr>
          <w:rFonts w:ascii="Segoe UI" w:hAnsi="Segoe UI" w:cs="Segoe UI"/>
          <w:noProof/>
          <w:color w:val="111827"/>
          <w:sz w:val="28"/>
          <w:szCs w:val="28"/>
          <w:bdr w:val="single" w:sz="2" w:space="0" w:color="D9D9E3" w:frame="1"/>
          <w:shd w:val="clear" w:color="auto" w:fill="F7F7F8"/>
          <w:lang w:val="sv-SE"/>
        </w:rPr>
        <w:t>)</w:t>
      </w:r>
    </w:p>
    <w:p w14:paraId="3F4C27C3"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Dalam praktik, strategi ini dapat dibayangkan melalui narasi sederhana. Misalkan sebuah negara sangat bergantung pada penerimaan komoditas. Ketika harga komoditas tinggi, pemerintah tergoda memperluas belanja permanen—misalnya menambah subsidi universal, memperbesar birokrasi, atau memperluas program yang sulit ditarik kembali. Lalu ketika harga komoditas turun, defisit melebar dan utang naik. Pola ini berulang karena penerimaan siklikal diperlakukan seolah-olah permanen. Itulah sebabnya banyak literatur fiskal mendorong pemisahan antara penerimaan struktural dan penerimaan temporer. Untuk eksportir komoditas, dana stabilisasi atau </w:t>
      </w:r>
      <w:r w:rsidRPr="00BF0FC5">
        <w:rPr>
          <w:rFonts w:ascii="Segoe UI" w:hAnsi="Segoe UI" w:cs="Segoe UI"/>
          <w:i/>
          <w:iCs/>
          <w:noProof/>
          <w:color w:val="111827"/>
          <w:sz w:val="28"/>
          <w:szCs w:val="28"/>
          <w:bdr w:val="single" w:sz="2" w:space="0" w:color="D9D9E3" w:frame="1"/>
          <w:shd w:val="clear" w:color="auto" w:fill="F7F7F8"/>
          <w:lang w:val="sv-SE"/>
        </w:rPr>
        <w:t>sovereign wealth fund</w:t>
      </w:r>
      <w:r w:rsidRPr="00BF0FC5">
        <w:rPr>
          <w:rFonts w:ascii="Segoe UI" w:hAnsi="Segoe UI" w:cs="Segoe UI"/>
          <w:noProof/>
          <w:color w:val="111827"/>
          <w:sz w:val="28"/>
          <w:szCs w:val="28"/>
          <w:bdr w:val="single" w:sz="2" w:space="0" w:color="D9D9E3" w:frame="1"/>
          <w:shd w:val="clear" w:color="auto" w:fill="F7F7F8"/>
          <w:lang w:val="sv-SE"/>
        </w:rPr>
        <w:t xml:space="preserve"> berbasis komoditas menjadi instrumen penting agar </w:t>
      </w:r>
      <w:r w:rsidRPr="00BF0FC5">
        <w:rPr>
          <w:rFonts w:ascii="Segoe UI" w:hAnsi="Segoe UI" w:cs="Segoe UI"/>
          <w:i/>
          <w:iCs/>
          <w:noProof/>
          <w:color w:val="111827"/>
          <w:sz w:val="28"/>
          <w:szCs w:val="28"/>
          <w:bdr w:val="single" w:sz="2" w:space="0" w:color="D9D9E3" w:frame="1"/>
          <w:shd w:val="clear" w:color="auto" w:fill="F7F7F8"/>
          <w:lang w:val="sv-SE"/>
        </w:rPr>
        <w:t>windfall revenue</w:t>
      </w:r>
      <w:r w:rsidRPr="00BF0FC5">
        <w:rPr>
          <w:rFonts w:ascii="Segoe UI" w:hAnsi="Segoe UI" w:cs="Segoe UI"/>
          <w:noProof/>
          <w:color w:val="111827"/>
          <w:sz w:val="28"/>
          <w:szCs w:val="28"/>
          <w:bdr w:val="single" w:sz="2" w:space="0" w:color="D9D9E3" w:frame="1"/>
          <w:shd w:val="clear" w:color="auto" w:fill="F7F7F8"/>
          <w:lang w:val="sv-SE"/>
        </w:rPr>
        <w:t xml:space="preserve"> tidak langsung habis untuk konsumsi jangka pendek. (</w:t>
      </w:r>
      <w:hyperlink r:id="rId18" w:tooltip="Commodity-based Sovereign Wealth Funds"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679E41B9"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4. Strategi buffer di sisi belanja: kualitas lebih penting daripada sekadar pemotongan</w:t>
      </w:r>
    </w:p>
    <w:p w14:paraId="3D4C46E6"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lastRenderedPageBreak/>
        <w:t>Buffer tidak dibangun hanya dengan menaikkan pajak atau menurunkan defisit secara mekanis. Buffer juga dibentuk melalui kualitas belanja. IMF pada Fiscal Monitor Oktober 2025 menekankan bahwa belanja publik yang efisien dan teralokasi dengan baik dapat mendorong pertumbuhan. Ini penting karena konsolidasi fiskal yang buruk sering kali memangkas belanja modal dan belanja sosial produktif, sementara belanja yang kurang efektif tetap bertahan. Hasilnya, angka defisit mungkin membaik, tetapi kapasitas pertumbuhan ekonomi justru melemah. Negara menjadi tampak “tertib” secara akuntansi, namun sesungguhnya makin rentan secara struktural. (</w:t>
      </w:r>
      <w:hyperlink r:id="rId19" w:tooltip="IMF Fiscal Monitor, October 2025. Spending Smarter: How Efficient and Well-Allocated Public Spending Can Boost Economic Growth"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3248C697"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Maka, strategi buffer belanja seharusnya mencakup empat hal. Pertama, </w:t>
      </w:r>
      <w:r w:rsidRPr="00BF0FC5">
        <w:rPr>
          <w:rFonts w:ascii="Segoe UI" w:hAnsi="Segoe UI" w:cs="Segoe UI"/>
          <w:b/>
          <w:bCs/>
          <w:noProof/>
          <w:color w:val="111827"/>
          <w:sz w:val="28"/>
          <w:szCs w:val="28"/>
          <w:bdr w:val="single" w:sz="2" w:space="0" w:color="D9D9E3" w:frame="1"/>
          <w:shd w:val="clear" w:color="auto" w:fill="F7F7F8"/>
          <w:lang w:val="sv-SE"/>
        </w:rPr>
        <w:t>menjaga belanja prioritas</w:t>
      </w:r>
      <w:r w:rsidRPr="00BF0FC5">
        <w:rPr>
          <w:rFonts w:ascii="Segoe UI" w:hAnsi="Segoe UI" w:cs="Segoe UI"/>
          <w:noProof/>
          <w:color w:val="111827"/>
          <w:sz w:val="28"/>
          <w:szCs w:val="28"/>
          <w:bdr w:val="single" w:sz="2" w:space="0" w:color="D9D9E3" w:frame="1"/>
          <w:shd w:val="clear" w:color="auto" w:fill="F7F7F8"/>
          <w:lang w:val="sv-SE"/>
        </w:rPr>
        <w:t xml:space="preserve"> seperti perlindungan sosial yang terarah, kesehatan dasar, pendidikan, dan investasi publik bermutu. Kedua, </w:t>
      </w:r>
      <w:r w:rsidRPr="00BF0FC5">
        <w:rPr>
          <w:rFonts w:ascii="Segoe UI" w:hAnsi="Segoe UI" w:cs="Segoe UI"/>
          <w:b/>
          <w:bCs/>
          <w:noProof/>
          <w:color w:val="111827"/>
          <w:sz w:val="28"/>
          <w:szCs w:val="28"/>
          <w:bdr w:val="single" w:sz="2" w:space="0" w:color="D9D9E3" w:frame="1"/>
          <w:shd w:val="clear" w:color="auto" w:fill="F7F7F8"/>
          <w:lang w:val="sv-SE"/>
        </w:rPr>
        <w:t>mengurangi belanja yang bocor dan kurang produktif</w:t>
      </w:r>
      <w:r w:rsidRPr="00BF0FC5">
        <w:rPr>
          <w:rFonts w:ascii="Segoe UI" w:hAnsi="Segoe UI" w:cs="Segoe UI"/>
          <w:noProof/>
          <w:color w:val="111827"/>
          <w:sz w:val="28"/>
          <w:szCs w:val="28"/>
          <w:bdr w:val="single" w:sz="2" w:space="0" w:color="D9D9E3" w:frame="1"/>
          <w:shd w:val="clear" w:color="auto" w:fill="F7F7F8"/>
          <w:lang w:val="sv-SE"/>
        </w:rPr>
        <w:t xml:space="preserve">, termasuk subsidi yang tidak tepat sasaran. Ketiga, </w:t>
      </w:r>
      <w:r w:rsidRPr="00BF0FC5">
        <w:rPr>
          <w:rFonts w:ascii="Segoe UI" w:hAnsi="Segoe UI" w:cs="Segoe UI"/>
          <w:b/>
          <w:bCs/>
          <w:noProof/>
          <w:color w:val="111827"/>
          <w:sz w:val="28"/>
          <w:szCs w:val="28"/>
          <w:bdr w:val="single" w:sz="2" w:space="0" w:color="D9D9E3" w:frame="1"/>
          <w:shd w:val="clear" w:color="auto" w:fill="F7F7F8"/>
          <w:lang w:val="sv-SE"/>
        </w:rPr>
        <w:t xml:space="preserve">membangun </w:t>
      </w:r>
      <w:r w:rsidRPr="00BF0FC5">
        <w:rPr>
          <w:rFonts w:ascii="Segoe UI" w:hAnsi="Segoe UI" w:cs="Segoe UI"/>
          <w:b/>
          <w:bCs/>
          <w:i/>
          <w:iCs/>
          <w:noProof/>
          <w:color w:val="111827"/>
          <w:sz w:val="28"/>
          <w:szCs w:val="28"/>
          <w:bdr w:val="single" w:sz="2" w:space="0" w:color="D9D9E3" w:frame="1"/>
          <w:shd w:val="clear" w:color="auto" w:fill="F7F7F8"/>
          <w:lang w:val="sv-SE"/>
        </w:rPr>
        <w:t>contingency appropriation</w:t>
      </w:r>
      <w:r w:rsidRPr="00BF0FC5">
        <w:rPr>
          <w:rFonts w:ascii="Segoe UI" w:hAnsi="Segoe UI" w:cs="Segoe UI"/>
          <w:noProof/>
          <w:color w:val="111827"/>
          <w:sz w:val="28"/>
          <w:szCs w:val="28"/>
          <w:bdr w:val="single" w:sz="2" w:space="0" w:color="D9D9E3" w:frame="1"/>
          <w:shd w:val="clear" w:color="auto" w:fill="F7F7F8"/>
          <w:lang w:val="sv-SE"/>
        </w:rPr>
        <w:t xml:space="preserve"> untuk keadaan darurat. Keempat, </w:t>
      </w:r>
      <w:r w:rsidRPr="00BF0FC5">
        <w:rPr>
          <w:rFonts w:ascii="Segoe UI" w:hAnsi="Segoe UI" w:cs="Segoe UI"/>
          <w:b/>
          <w:bCs/>
          <w:noProof/>
          <w:color w:val="111827"/>
          <w:sz w:val="28"/>
          <w:szCs w:val="28"/>
          <w:bdr w:val="single" w:sz="2" w:space="0" w:color="D9D9E3" w:frame="1"/>
          <w:shd w:val="clear" w:color="auto" w:fill="F7F7F8"/>
          <w:lang w:val="sv-SE"/>
        </w:rPr>
        <w:t>menggunakan kerangka belanja jangka menengah</w:t>
      </w:r>
      <w:r w:rsidRPr="00BF0FC5">
        <w:rPr>
          <w:rFonts w:ascii="Segoe UI" w:hAnsi="Segoe UI" w:cs="Segoe UI"/>
          <w:noProof/>
          <w:color w:val="111827"/>
          <w:sz w:val="28"/>
          <w:szCs w:val="28"/>
          <w:bdr w:val="single" w:sz="2" w:space="0" w:color="D9D9E3" w:frame="1"/>
          <w:shd w:val="clear" w:color="auto" w:fill="F7F7F8"/>
          <w:lang w:val="sv-SE"/>
        </w:rPr>
        <w:t xml:space="preserve"> agar keputusan tahunan tidak bersifat ad hoc. Bank Dunia menyebut </w:t>
      </w:r>
      <w:r w:rsidRPr="00BF0FC5">
        <w:rPr>
          <w:rFonts w:ascii="Segoe UI" w:hAnsi="Segoe UI" w:cs="Segoe UI"/>
          <w:i/>
          <w:iCs/>
          <w:noProof/>
          <w:color w:val="111827"/>
          <w:sz w:val="28"/>
          <w:szCs w:val="28"/>
          <w:bdr w:val="single" w:sz="2" w:space="0" w:color="D9D9E3" w:frame="1"/>
          <w:shd w:val="clear" w:color="auto" w:fill="F7F7F8"/>
          <w:lang w:val="sv-SE"/>
        </w:rPr>
        <w:t>medium-term budgeting</w:t>
      </w:r>
      <w:r w:rsidRPr="00BF0FC5">
        <w:rPr>
          <w:rFonts w:ascii="Segoe UI" w:hAnsi="Segoe UI" w:cs="Segoe UI"/>
          <w:noProof/>
          <w:color w:val="111827"/>
          <w:sz w:val="28"/>
          <w:szCs w:val="28"/>
          <w:bdr w:val="single" w:sz="2" w:space="0" w:color="D9D9E3" w:frame="1"/>
          <w:shd w:val="clear" w:color="auto" w:fill="F7F7F8"/>
          <w:lang w:val="sv-SE"/>
        </w:rPr>
        <w:t xml:space="preserve"> sebagai bagian penting dari penguatan buffer, karena dengan horizon menengah pemerintah dapat menyeimbangkan kebutuhan stabilisasi jangka pendek dengan komitmen pembangunan jangka panjang. (</w:t>
      </w:r>
      <w:hyperlink r:id="rId20" w:tooltip="Fiscal Policy" w:history="1">
        <w:r w:rsidRPr="00BF0FC5">
          <w:rPr>
            <w:rStyle w:val="Hyperlink"/>
            <w:rFonts w:ascii="Segoe UI" w:hAnsi="Segoe UI" w:cs="Segoe UI"/>
            <w:noProof/>
            <w:sz w:val="28"/>
            <w:szCs w:val="28"/>
            <w:bdr w:val="single" w:sz="2" w:space="0" w:color="D9D9E3" w:frame="1"/>
            <w:shd w:val="clear" w:color="auto" w:fill="F7F7F8"/>
            <w:lang w:val="sv-SE"/>
          </w:rPr>
          <w:t>World Bank</w:t>
        </w:r>
      </w:hyperlink>
      <w:r w:rsidRPr="00BF0FC5">
        <w:rPr>
          <w:rFonts w:ascii="Segoe UI" w:hAnsi="Segoe UI" w:cs="Segoe UI"/>
          <w:noProof/>
          <w:color w:val="111827"/>
          <w:sz w:val="28"/>
          <w:szCs w:val="28"/>
          <w:bdr w:val="single" w:sz="2" w:space="0" w:color="D9D9E3" w:frame="1"/>
          <w:shd w:val="clear" w:color="auto" w:fill="F7F7F8"/>
          <w:lang w:val="sv-SE"/>
        </w:rPr>
        <w:t>)</w:t>
      </w:r>
    </w:p>
    <w:p w14:paraId="2CF74AF3"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5. Buffer kelembagaan: aturan fiskal, kerangka jangka menengah, dan kredibilitas</w:t>
      </w:r>
    </w:p>
    <w:p w14:paraId="260319AE"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Di atas penerimaan dan belanja, ada lapisan yang sering lebih menentukan: kelembagaan. Dua negara bisa memiliki rasio utang yang sama, tetapi dipersepsikan pasar sangat berbeda karena kualitas institusi, transparansi, dan kredibilitas kebijakannya berbeda. Bank Dunia menegaskan bahwa aturan fiskal dapat membantu memperbaiki saldo anggaran hingga jangka menengah dan panjang, terutama bila </w:t>
      </w:r>
      <w:r w:rsidRPr="00BF0FC5">
        <w:rPr>
          <w:rFonts w:ascii="Segoe UI" w:hAnsi="Segoe UI" w:cs="Segoe UI"/>
          <w:noProof/>
          <w:color w:val="111827"/>
          <w:sz w:val="28"/>
          <w:szCs w:val="28"/>
          <w:bdr w:val="single" w:sz="2" w:space="0" w:color="D9D9E3" w:frame="1"/>
          <w:shd w:val="clear" w:color="auto" w:fill="F7F7F8"/>
          <w:lang w:val="sv-SE"/>
        </w:rPr>
        <w:lastRenderedPageBreak/>
        <w:t xml:space="preserve">institusinya kuat dan kondisi penerapannya mendukung. Tetapi aturan fiskal yang terlalu kaku tanpa </w:t>
      </w:r>
      <w:r w:rsidRPr="00BF0FC5">
        <w:rPr>
          <w:rFonts w:ascii="Segoe UI" w:hAnsi="Segoe UI" w:cs="Segoe UI"/>
          <w:i/>
          <w:iCs/>
          <w:noProof/>
          <w:color w:val="111827"/>
          <w:sz w:val="28"/>
          <w:szCs w:val="28"/>
          <w:bdr w:val="single" w:sz="2" w:space="0" w:color="D9D9E3" w:frame="1"/>
          <w:shd w:val="clear" w:color="auto" w:fill="F7F7F8"/>
          <w:lang w:val="sv-SE"/>
        </w:rPr>
        <w:t>escape clause</w:t>
      </w:r>
      <w:r w:rsidRPr="00BF0FC5">
        <w:rPr>
          <w:rFonts w:ascii="Segoe UI" w:hAnsi="Segoe UI" w:cs="Segoe UI"/>
          <w:noProof/>
          <w:color w:val="111827"/>
          <w:sz w:val="28"/>
          <w:szCs w:val="28"/>
          <w:bdr w:val="single" w:sz="2" w:space="0" w:color="D9D9E3" w:frame="1"/>
          <w:shd w:val="clear" w:color="auto" w:fill="F7F7F8"/>
          <w:lang w:val="sv-SE"/>
        </w:rPr>
        <w:t xml:space="preserve"> juga berbahaya, sebab dapat memaksa pemerintah pro-siklikal saat krisis. Karena itu, desain yang tepat bukanlah aturan yang keras secara simbolik, melainkan aturan yang jelas, kredibel, dan memiliki mekanisme pengecualian yang transparan. (</w:t>
      </w:r>
      <w:hyperlink r:id="rId21" w:tooltip="Global Economic Prospects" w:history="1">
        <w:r w:rsidRPr="00BF0FC5">
          <w:rPr>
            <w:rStyle w:val="Hyperlink"/>
            <w:rFonts w:ascii="Segoe UI" w:hAnsi="Segoe UI" w:cs="Segoe UI"/>
            <w:noProof/>
            <w:sz w:val="28"/>
            <w:szCs w:val="28"/>
            <w:bdr w:val="single" w:sz="2" w:space="0" w:color="D9D9E3" w:frame="1"/>
            <w:shd w:val="clear" w:color="auto" w:fill="F7F7F8"/>
            <w:lang w:val="sv-SE"/>
          </w:rPr>
          <w:t>World Bank</w:t>
        </w:r>
      </w:hyperlink>
      <w:r w:rsidRPr="00BF0FC5">
        <w:rPr>
          <w:rFonts w:ascii="Segoe UI" w:hAnsi="Segoe UI" w:cs="Segoe UI"/>
          <w:noProof/>
          <w:color w:val="111827"/>
          <w:sz w:val="28"/>
          <w:szCs w:val="28"/>
          <w:bdr w:val="single" w:sz="2" w:space="0" w:color="D9D9E3" w:frame="1"/>
          <w:shd w:val="clear" w:color="auto" w:fill="F7F7F8"/>
          <w:lang w:val="sv-SE"/>
        </w:rPr>
        <w:t>)</w:t>
      </w:r>
    </w:p>
    <w:p w14:paraId="5FFCF409"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Dalam konteks negara berkembang, kerangka fiskal jangka menengah berfungsi seperti kompas. Ia memberi sinyal kepada pasar bahwa ekspansi hari ini bukan tanda kehilangan disiplin, melainkan bagian dari strategi yang punya jalur kembali ke keberlanjutan. IMF berkali-kali menekankan penyesuaian bertahap dalam kerangka jangka menengah yang kredibel. Dalam praktik, ini berarti pemerintah menjelaskan: berapa target defisit beberapa tahun ke depan, bagaimana struktur pembiayaannya, berapa batas risiko suku bunga dan nilai tukar, serta program prioritas apa yang tetap dipertahankan. Ketika arah ini jelas, volatilitas persepsi pasar cenderung menurun. (</w:t>
      </w:r>
      <w:hyperlink r:id="rId22" w:tooltip="Fiscal Monitor: Fiscal Policy under Uncertainty"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062AF695"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6. Buffer pembiayaan: profil utang lebih penting daripada sekadar jumlah utang</w:t>
      </w:r>
    </w:p>
    <w:p w14:paraId="39426887"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Sering kali perdebatan fiskal terfokus pada rasio utang terhadap PDB. Padahal ketahanan fiskal juga sangat ditentukan oleh </w:t>
      </w:r>
      <w:r w:rsidRPr="00BF0FC5">
        <w:rPr>
          <w:rFonts w:ascii="Segoe UI" w:hAnsi="Segoe UI" w:cs="Segoe UI"/>
          <w:b/>
          <w:bCs/>
          <w:noProof/>
          <w:color w:val="111827"/>
          <w:sz w:val="28"/>
          <w:szCs w:val="28"/>
          <w:bdr w:val="single" w:sz="2" w:space="0" w:color="D9D9E3" w:frame="1"/>
          <w:shd w:val="clear" w:color="auto" w:fill="F7F7F8"/>
          <w:lang w:val="sv-SE"/>
        </w:rPr>
        <w:t>komposisi</w:t>
      </w:r>
      <w:r w:rsidRPr="00BF0FC5">
        <w:rPr>
          <w:rFonts w:ascii="Segoe UI" w:hAnsi="Segoe UI" w:cs="Segoe UI"/>
          <w:noProof/>
          <w:color w:val="111827"/>
          <w:sz w:val="28"/>
          <w:szCs w:val="28"/>
          <w:bdr w:val="single" w:sz="2" w:space="0" w:color="D9D9E3" w:frame="1"/>
          <w:shd w:val="clear" w:color="auto" w:fill="F7F7F8"/>
          <w:lang w:val="sv-SE"/>
        </w:rPr>
        <w:t xml:space="preserve"> utang: mata uang, tenor, suku bunga, basis investor, dan jadwal jatuh tempo. Negara dengan rasio utang moderat tetapi dominan berdenominasi valas dan berjangka pendek dapat lebih rentan dibanding negara dengan rasio utang lebih tinggi tetapi sebagian besar dalam mata uang domestik, berbunga tetap, dan tenor panjang. Karena itu, </w:t>
      </w:r>
      <w:r w:rsidRPr="00BF0FC5">
        <w:rPr>
          <w:rFonts w:ascii="Segoe UI" w:hAnsi="Segoe UI" w:cs="Segoe UI"/>
          <w:i/>
          <w:iCs/>
          <w:noProof/>
          <w:color w:val="111827"/>
          <w:sz w:val="28"/>
          <w:szCs w:val="28"/>
          <w:bdr w:val="single" w:sz="2" w:space="0" w:color="D9D9E3" w:frame="1"/>
          <w:shd w:val="clear" w:color="auto" w:fill="F7F7F8"/>
          <w:lang w:val="sv-SE"/>
        </w:rPr>
        <w:t>debt management strategy</w:t>
      </w:r>
      <w:r w:rsidRPr="00BF0FC5">
        <w:rPr>
          <w:rFonts w:ascii="Segoe UI" w:hAnsi="Segoe UI" w:cs="Segoe UI"/>
          <w:noProof/>
          <w:color w:val="111827"/>
          <w:sz w:val="28"/>
          <w:szCs w:val="28"/>
          <w:bdr w:val="single" w:sz="2" w:space="0" w:color="D9D9E3" w:frame="1"/>
          <w:shd w:val="clear" w:color="auto" w:fill="F7F7F8"/>
          <w:lang w:val="sv-SE"/>
        </w:rPr>
        <w:t xml:space="preserve"> adalah bagian inti dari strategi buffer. Pedoman IMF–Bank Dunia tentang strategi pengelolaan utang jangka menengah menekankan pentingnya menyeimbangkan biaya dan risiko, termasuk risiko refinancing, risiko suku bunga, dan risiko nilai tukar. (</w:t>
      </w:r>
      <w:hyperlink r:id="rId23" w:tooltip="GUIDELINES FOR PUBLIC DEBT MANAGEMENT: ..."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43B0D7F0"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lastRenderedPageBreak/>
        <w:t xml:space="preserve">Indonesia memberi contoh menarik mengenai pendekatan ini. Dalam </w:t>
      </w:r>
      <w:r w:rsidRPr="00BF0FC5">
        <w:rPr>
          <w:rFonts w:ascii="Segoe UI" w:hAnsi="Segoe UI" w:cs="Segoe UI"/>
          <w:i/>
          <w:iCs/>
          <w:noProof/>
          <w:color w:val="111827"/>
          <w:sz w:val="28"/>
          <w:szCs w:val="28"/>
          <w:bdr w:val="single" w:sz="2" w:space="0" w:color="D9D9E3" w:frame="1"/>
          <w:shd w:val="clear" w:color="auto" w:fill="F7F7F8"/>
          <w:lang w:val="sv-SE"/>
        </w:rPr>
        <w:t>medium-term debt management strategy</w:t>
      </w:r>
      <w:r w:rsidRPr="00BF0FC5">
        <w:rPr>
          <w:rFonts w:ascii="Segoe UI" w:hAnsi="Segoe UI" w:cs="Segoe UI"/>
          <w:noProof/>
          <w:color w:val="111827"/>
          <w:sz w:val="28"/>
          <w:szCs w:val="28"/>
          <w:bdr w:val="single" w:sz="2" w:space="0" w:color="D9D9E3" w:frame="1"/>
          <w:shd w:val="clear" w:color="auto" w:fill="F7F7F8"/>
          <w:lang w:val="sv-SE"/>
        </w:rPr>
        <w:t xml:space="preserve"> 2025–2029, target kuantitatif pemerintah antara lain menetapkan penerbitan utang baru dalam rupiah minimal 70 persen, suku bunga tetap minimal 80 persen, tenor menengah-panjang lebih dari 3 tahun minimal 65 persen, rasio utang terhadap PDB sekitar 40 persen, dan pembayaran bunga sekitar 3 persen PDB. Strategi semacam ini menunjukkan bahwa buffer fiskal tidak hanya dibangun lewat besar-kecilnya defisit, tetapi juga lewat rekayasa profil risiko pembiayaan.</w:t>
      </w:r>
    </w:p>
    <w:p w14:paraId="7258E44E"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fi-FI"/>
        </w:rPr>
      </w:pPr>
      <w:r w:rsidRPr="00BF0FC5">
        <w:rPr>
          <w:rFonts w:ascii="Segoe UI" w:hAnsi="Segoe UI" w:cs="Segoe UI"/>
          <w:b/>
          <w:bCs/>
          <w:noProof/>
          <w:color w:val="111827"/>
          <w:sz w:val="28"/>
          <w:szCs w:val="28"/>
          <w:bdr w:val="single" w:sz="2" w:space="0" w:color="D9D9E3" w:frame="1"/>
          <w:shd w:val="clear" w:color="auto" w:fill="F7F7F8"/>
          <w:lang w:val="fi-FI"/>
        </w:rPr>
        <w:t>7. Mengapa pembiayaan inovatif menjadi semakin penting?</w:t>
      </w:r>
    </w:p>
    <w:p w14:paraId="573B8789"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fi-FI"/>
        </w:rPr>
        <w:t xml:space="preserve">Masalah terbesar banyak negara saat ini bukan sekadar kekurangan ide kebijakan, melainkan keterbatasan kapasitas fiskal untuk membiayainya. Kebutuhan investasi untuk infrastruktur, transisi energi, adaptasi iklim, perlindungan sosial, dan transformasi digital jauh melampaui kemampuan APBN/APBD konvensional. OECD menilai bahwa pembiayaan swasta harus mengisi sebagian besar kesenjangan investasi di negara berkembang, sementara Bank Dunia menekankan pentingnya mobilisasi modal swasta, solusi </w:t>
      </w:r>
      <w:r w:rsidRPr="00BF0FC5">
        <w:rPr>
          <w:rFonts w:ascii="Segoe UI" w:hAnsi="Segoe UI" w:cs="Segoe UI"/>
          <w:i/>
          <w:iCs/>
          <w:noProof/>
          <w:color w:val="111827"/>
          <w:sz w:val="28"/>
          <w:szCs w:val="28"/>
          <w:bdr w:val="single" w:sz="2" w:space="0" w:color="D9D9E3" w:frame="1"/>
          <w:shd w:val="clear" w:color="auto" w:fill="F7F7F8"/>
          <w:lang w:val="fi-FI"/>
        </w:rPr>
        <w:t>derisking</w:t>
      </w:r>
      <w:r w:rsidRPr="00BF0FC5">
        <w:rPr>
          <w:rFonts w:ascii="Segoe UI" w:hAnsi="Segoe UI" w:cs="Segoe UI"/>
          <w:noProof/>
          <w:color w:val="111827"/>
          <w:sz w:val="28"/>
          <w:szCs w:val="28"/>
          <w:bdr w:val="single" w:sz="2" w:space="0" w:color="D9D9E3" w:frame="1"/>
          <w:shd w:val="clear" w:color="auto" w:fill="F7F7F8"/>
          <w:lang w:val="fi-FI"/>
        </w:rPr>
        <w:t xml:space="preserve">, dan pengembangan pasar modal domestik. </w:t>
      </w:r>
      <w:r w:rsidRPr="00BF0FC5">
        <w:rPr>
          <w:rFonts w:ascii="Segoe UI" w:hAnsi="Segoe UI" w:cs="Segoe UI"/>
          <w:noProof/>
          <w:color w:val="111827"/>
          <w:sz w:val="28"/>
          <w:szCs w:val="28"/>
          <w:bdr w:val="single" w:sz="2" w:space="0" w:color="D9D9E3" w:frame="1"/>
          <w:shd w:val="clear" w:color="auto" w:fill="F7F7F8"/>
          <w:lang w:val="sv-SE"/>
        </w:rPr>
        <w:t>Artinya, pembiayaan inovatif bukan aksesori; ia telah menjadi bagian dari arsitektur fiskal modern. (</w:t>
      </w:r>
      <w:hyperlink r:id="rId24" w:tooltip="Mobilising private finance for development, climate and ..." w:history="1">
        <w:r w:rsidRPr="00BF0FC5">
          <w:rPr>
            <w:rStyle w:val="Hyperlink"/>
            <w:rFonts w:ascii="Segoe UI" w:hAnsi="Segoe UI" w:cs="Segoe UI"/>
            <w:noProof/>
            <w:sz w:val="28"/>
            <w:szCs w:val="28"/>
            <w:bdr w:val="single" w:sz="2" w:space="0" w:color="D9D9E3" w:frame="1"/>
            <w:shd w:val="clear" w:color="auto" w:fill="F7F7F8"/>
            <w:lang w:val="sv-SE"/>
          </w:rPr>
          <w:t>OECD</w:t>
        </w:r>
      </w:hyperlink>
      <w:r w:rsidRPr="00BF0FC5">
        <w:rPr>
          <w:rFonts w:ascii="Segoe UI" w:hAnsi="Segoe UI" w:cs="Segoe UI"/>
          <w:noProof/>
          <w:color w:val="111827"/>
          <w:sz w:val="28"/>
          <w:szCs w:val="28"/>
          <w:bdr w:val="single" w:sz="2" w:space="0" w:color="D9D9E3" w:frame="1"/>
          <w:shd w:val="clear" w:color="auto" w:fill="F7F7F8"/>
          <w:lang w:val="sv-SE"/>
        </w:rPr>
        <w:t>)</w:t>
      </w:r>
    </w:p>
    <w:p w14:paraId="21CB6EB5"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rPr>
      </w:pPr>
      <w:r w:rsidRPr="00BF0FC5">
        <w:rPr>
          <w:rFonts w:ascii="Segoe UI" w:hAnsi="Segoe UI" w:cs="Segoe UI"/>
          <w:noProof/>
          <w:color w:val="111827"/>
          <w:sz w:val="28"/>
          <w:szCs w:val="28"/>
          <w:bdr w:val="single" w:sz="2" w:space="0" w:color="D9D9E3" w:frame="1"/>
          <w:shd w:val="clear" w:color="auto" w:fill="F7F7F8"/>
          <w:lang w:val="sv-SE"/>
        </w:rPr>
        <w:t xml:space="preserve">Namun pembiayaan inovatif bukan berarti “utang dengan nama baru”. Intinya adalah mendesain instrumen yang lebih cocok dengan jenis risiko, horizon proyek, dan profil investor. Kadang artinya memperluas basis investor. Kadang artinya mengalihkan sebagian risiko ke pihak yang lebih mampu menanggungnya. Kadang artinya menghubungkan biaya pembiayaan dengan tujuan kinerja atau keberlanjutan. Kadang pula artinya memanfaatkan dukungan penjaminan atau </w:t>
      </w:r>
      <w:r w:rsidRPr="00BF0FC5">
        <w:rPr>
          <w:rFonts w:ascii="Segoe UI" w:hAnsi="Segoe UI" w:cs="Segoe UI"/>
          <w:i/>
          <w:iCs/>
          <w:noProof/>
          <w:color w:val="111827"/>
          <w:sz w:val="28"/>
          <w:szCs w:val="28"/>
          <w:bdr w:val="single" w:sz="2" w:space="0" w:color="D9D9E3" w:frame="1"/>
          <w:shd w:val="clear" w:color="auto" w:fill="F7F7F8"/>
          <w:lang w:val="sv-SE"/>
        </w:rPr>
        <w:t>blended finance</w:t>
      </w:r>
      <w:r w:rsidRPr="00BF0FC5">
        <w:rPr>
          <w:rFonts w:ascii="Segoe UI" w:hAnsi="Segoe UI" w:cs="Segoe UI"/>
          <w:noProof/>
          <w:color w:val="111827"/>
          <w:sz w:val="28"/>
          <w:szCs w:val="28"/>
          <w:bdr w:val="single" w:sz="2" w:space="0" w:color="D9D9E3" w:frame="1"/>
          <w:shd w:val="clear" w:color="auto" w:fill="F7F7F8"/>
          <w:lang w:val="sv-SE"/>
        </w:rPr>
        <w:t xml:space="preserve"> agar proyek yang semula tidak </w:t>
      </w:r>
      <w:r w:rsidRPr="00BF0FC5">
        <w:rPr>
          <w:rFonts w:ascii="Segoe UI" w:hAnsi="Segoe UI" w:cs="Segoe UI"/>
          <w:i/>
          <w:iCs/>
          <w:noProof/>
          <w:color w:val="111827"/>
          <w:sz w:val="28"/>
          <w:szCs w:val="28"/>
          <w:bdr w:val="single" w:sz="2" w:space="0" w:color="D9D9E3" w:frame="1"/>
          <w:shd w:val="clear" w:color="auto" w:fill="F7F7F8"/>
          <w:lang w:val="sv-SE"/>
        </w:rPr>
        <w:t>bankable</w:t>
      </w:r>
      <w:r w:rsidRPr="00BF0FC5">
        <w:rPr>
          <w:rFonts w:ascii="Segoe UI" w:hAnsi="Segoe UI" w:cs="Segoe UI"/>
          <w:noProof/>
          <w:color w:val="111827"/>
          <w:sz w:val="28"/>
          <w:szCs w:val="28"/>
          <w:bdr w:val="single" w:sz="2" w:space="0" w:color="D9D9E3" w:frame="1"/>
          <w:shd w:val="clear" w:color="auto" w:fill="F7F7F8"/>
          <w:lang w:val="sv-SE"/>
        </w:rPr>
        <w:t xml:space="preserve"> menjadi layak dibiayai. Dengan kata lain, inovasi pembiayaan adalah upaya memperbaiki </w:t>
      </w:r>
      <w:r w:rsidRPr="00BF0FC5">
        <w:rPr>
          <w:rFonts w:ascii="Segoe UI" w:hAnsi="Segoe UI" w:cs="Segoe UI"/>
          <w:i/>
          <w:iCs/>
          <w:noProof/>
          <w:color w:val="111827"/>
          <w:sz w:val="28"/>
          <w:szCs w:val="28"/>
          <w:bdr w:val="single" w:sz="2" w:space="0" w:color="D9D9E3" w:frame="1"/>
          <w:shd w:val="clear" w:color="auto" w:fill="F7F7F8"/>
          <w:lang w:val="sv-SE"/>
        </w:rPr>
        <w:t>matching</w:t>
      </w:r>
      <w:r w:rsidRPr="00BF0FC5">
        <w:rPr>
          <w:rFonts w:ascii="Segoe UI" w:hAnsi="Segoe UI" w:cs="Segoe UI"/>
          <w:noProof/>
          <w:color w:val="111827"/>
          <w:sz w:val="28"/>
          <w:szCs w:val="28"/>
          <w:bdr w:val="single" w:sz="2" w:space="0" w:color="D9D9E3" w:frame="1"/>
          <w:shd w:val="clear" w:color="auto" w:fill="F7F7F8"/>
          <w:lang w:val="sv-SE"/>
        </w:rPr>
        <w:t xml:space="preserve"> antara kebutuhan pembangunan dan struktur keuangan. </w:t>
      </w:r>
      <w:r w:rsidRPr="00BF0FC5">
        <w:rPr>
          <w:rFonts w:ascii="Segoe UI" w:hAnsi="Segoe UI" w:cs="Segoe UI"/>
          <w:noProof/>
          <w:color w:val="111827"/>
          <w:sz w:val="28"/>
          <w:szCs w:val="28"/>
          <w:bdr w:val="single" w:sz="2" w:space="0" w:color="D9D9E3" w:frame="1"/>
          <w:shd w:val="clear" w:color="auto" w:fill="F7F7F8"/>
        </w:rPr>
        <w:t>(</w:t>
      </w:r>
      <w:hyperlink r:id="rId25" w:tooltip="Mobilising private finance for development" w:history="1">
        <w:r w:rsidRPr="00BF0FC5">
          <w:rPr>
            <w:rStyle w:val="Hyperlink"/>
            <w:rFonts w:ascii="Segoe UI" w:hAnsi="Segoe UI" w:cs="Segoe UI"/>
            <w:noProof/>
            <w:sz w:val="28"/>
            <w:szCs w:val="28"/>
            <w:bdr w:val="single" w:sz="2" w:space="0" w:color="D9D9E3" w:frame="1"/>
            <w:shd w:val="clear" w:color="auto" w:fill="F7F7F8"/>
          </w:rPr>
          <w:t>OECD</w:t>
        </w:r>
      </w:hyperlink>
      <w:r w:rsidRPr="00BF0FC5">
        <w:rPr>
          <w:rFonts w:ascii="Segoe UI" w:hAnsi="Segoe UI" w:cs="Segoe UI"/>
          <w:noProof/>
          <w:color w:val="111827"/>
          <w:sz w:val="28"/>
          <w:szCs w:val="28"/>
          <w:bdr w:val="single" w:sz="2" w:space="0" w:color="D9D9E3" w:frame="1"/>
          <w:shd w:val="clear" w:color="auto" w:fill="F7F7F8"/>
        </w:rPr>
        <w:t>)</w:t>
      </w:r>
    </w:p>
    <w:p w14:paraId="1462EABA"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rPr>
      </w:pPr>
      <w:r w:rsidRPr="00BF0FC5">
        <w:rPr>
          <w:rFonts w:ascii="Segoe UI" w:hAnsi="Segoe UI" w:cs="Segoe UI"/>
          <w:b/>
          <w:bCs/>
          <w:noProof/>
          <w:color w:val="111827"/>
          <w:sz w:val="28"/>
          <w:szCs w:val="28"/>
          <w:bdr w:val="single" w:sz="2" w:space="0" w:color="D9D9E3" w:frame="1"/>
          <w:shd w:val="clear" w:color="auto" w:fill="F7F7F8"/>
        </w:rPr>
        <w:lastRenderedPageBreak/>
        <w:t>8. Bentuk-bentuk pembiayaan inovatif</w:t>
      </w:r>
    </w:p>
    <w:p w14:paraId="31D3944C"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rPr>
        <w:t xml:space="preserve">Bentuk pertama adalah </w:t>
      </w:r>
      <w:r w:rsidRPr="00BF0FC5">
        <w:rPr>
          <w:rFonts w:ascii="Segoe UI" w:hAnsi="Segoe UI" w:cs="Segoe UI"/>
          <w:b/>
          <w:bCs/>
          <w:noProof/>
          <w:color w:val="111827"/>
          <w:sz w:val="28"/>
          <w:szCs w:val="28"/>
          <w:bdr w:val="single" w:sz="2" w:space="0" w:color="D9D9E3" w:frame="1"/>
          <w:shd w:val="clear" w:color="auto" w:fill="F7F7F8"/>
        </w:rPr>
        <w:t>obligasi tematik</w:t>
      </w:r>
      <w:r w:rsidRPr="00BF0FC5">
        <w:rPr>
          <w:rFonts w:ascii="Segoe UI" w:hAnsi="Segoe UI" w:cs="Segoe UI"/>
          <w:noProof/>
          <w:color w:val="111827"/>
          <w:sz w:val="28"/>
          <w:szCs w:val="28"/>
          <w:bdr w:val="single" w:sz="2" w:space="0" w:color="D9D9E3" w:frame="1"/>
          <w:shd w:val="clear" w:color="auto" w:fill="F7F7F8"/>
        </w:rPr>
        <w:t xml:space="preserve">: green bonds, green sukuk, SDG bonds, blue bonds, social bonds, sustainability bonds, dan sustainability-linked bonds. OECD melaporkan bahwa obligasi berkelanjutan telah menjadi sumber pembiayaan berbasis pasar yang penting baik bagi sektor korporasi maupun sektor resmi; pada 2024, penerbitan global mencapai sekitar USD 522 miliar di sektor korporasi dan USD 473 miliar di sektor resmi. </w:t>
      </w:r>
      <w:r w:rsidRPr="00BF0FC5">
        <w:rPr>
          <w:rFonts w:ascii="Segoe UI" w:hAnsi="Segoe UI" w:cs="Segoe UI"/>
          <w:noProof/>
          <w:color w:val="111827"/>
          <w:sz w:val="28"/>
          <w:szCs w:val="28"/>
          <w:bdr w:val="single" w:sz="2" w:space="0" w:color="D9D9E3" w:frame="1"/>
          <w:shd w:val="clear" w:color="auto" w:fill="F7F7F8"/>
          <w:lang w:val="sv-SE"/>
        </w:rPr>
        <w:t>Di Asia, obligasi hijau tetap menjadi bentuk yang paling dominan dalam obligasi berkelanjutan. Ini menunjukkan bahwa pasar telah menyediakan kanal pembiayaan yang makin matang untuk agenda pembangunan berkelanjutan. (</w:t>
      </w:r>
      <w:hyperlink r:id="rId26" w:tooltip="Sustainable bonds: Asia Capital Markets Report 2025 | OECD" w:history="1">
        <w:r w:rsidRPr="00BF0FC5">
          <w:rPr>
            <w:rStyle w:val="Hyperlink"/>
            <w:rFonts w:ascii="Segoe UI" w:hAnsi="Segoe UI" w:cs="Segoe UI"/>
            <w:noProof/>
            <w:sz w:val="28"/>
            <w:szCs w:val="28"/>
            <w:bdr w:val="single" w:sz="2" w:space="0" w:color="D9D9E3" w:frame="1"/>
            <w:shd w:val="clear" w:color="auto" w:fill="F7F7F8"/>
            <w:lang w:val="sv-SE"/>
          </w:rPr>
          <w:t>OECD</w:t>
        </w:r>
      </w:hyperlink>
      <w:r w:rsidRPr="00BF0FC5">
        <w:rPr>
          <w:rFonts w:ascii="Segoe UI" w:hAnsi="Segoe UI" w:cs="Segoe UI"/>
          <w:noProof/>
          <w:color w:val="111827"/>
          <w:sz w:val="28"/>
          <w:szCs w:val="28"/>
          <w:bdr w:val="single" w:sz="2" w:space="0" w:color="D9D9E3" w:frame="1"/>
          <w:shd w:val="clear" w:color="auto" w:fill="F7F7F8"/>
          <w:lang w:val="sv-SE"/>
        </w:rPr>
        <w:t>)</w:t>
      </w:r>
    </w:p>
    <w:p w14:paraId="1CED0054"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Bentuk kedua adalah </w:t>
      </w:r>
      <w:r w:rsidRPr="00BF0FC5">
        <w:rPr>
          <w:rFonts w:ascii="Segoe UI" w:hAnsi="Segoe UI" w:cs="Segoe UI"/>
          <w:b/>
          <w:bCs/>
          <w:noProof/>
          <w:color w:val="111827"/>
          <w:sz w:val="28"/>
          <w:szCs w:val="28"/>
          <w:bdr w:val="single" w:sz="2" w:space="0" w:color="D9D9E3" w:frame="1"/>
          <w:shd w:val="clear" w:color="auto" w:fill="F7F7F8"/>
          <w:lang w:val="sv-SE"/>
        </w:rPr>
        <w:t>blended finance</w:t>
      </w:r>
      <w:r w:rsidRPr="00BF0FC5">
        <w:rPr>
          <w:rFonts w:ascii="Segoe UI" w:hAnsi="Segoe UI" w:cs="Segoe UI"/>
          <w:noProof/>
          <w:color w:val="111827"/>
          <w:sz w:val="28"/>
          <w:szCs w:val="28"/>
          <w:bdr w:val="single" w:sz="2" w:space="0" w:color="D9D9E3" w:frame="1"/>
          <w:shd w:val="clear" w:color="auto" w:fill="F7F7F8"/>
          <w:lang w:val="sv-SE"/>
        </w:rPr>
        <w:t xml:space="preserve">, yaitu penggunaan dana publik atau dana pembangunan untuk menarik pembiayaan swasta ke proyek yang manfaat sosialnya tinggi tetapi profil risikonya belum menarik secara komersial. OECD menjelaskan bahwa blended finance membantu memitigasi risiko bagi investor swasta di negara berkembang. Bank Dunia juga menekankan solusi </w:t>
      </w:r>
      <w:r w:rsidRPr="00BF0FC5">
        <w:rPr>
          <w:rFonts w:ascii="Segoe UI" w:hAnsi="Segoe UI" w:cs="Segoe UI"/>
          <w:i/>
          <w:iCs/>
          <w:noProof/>
          <w:color w:val="111827"/>
          <w:sz w:val="28"/>
          <w:szCs w:val="28"/>
          <w:bdr w:val="single" w:sz="2" w:space="0" w:color="D9D9E3" w:frame="1"/>
          <w:shd w:val="clear" w:color="auto" w:fill="F7F7F8"/>
          <w:lang w:val="sv-SE"/>
        </w:rPr>
        <w:t>derisking</w:t>
      </w:r>
      <w:r w:rsidRPr="00BF0FC5">
        <w:rPr>
          <w:rFonts w:ascii="Segoe UI" w:hAnsi="Segoe UI" w:cs="Segoe UI"/>
          <w:noProof/>
          <w:color w:val="111827"/>
          <w:sz w:val="28"/>
          <w:szCs w:val="28"/>
          <w:bdr w:val="single" w:sz="2" w:space="0" w:color="D9D9E3" w:frame="1"/>
          <w:shd w:val="clear" w:color="auto" w:fill="F7F7F8"/>
          <w:lang w:val="sv-SE"/>
        </w:rPr>
        <w:t xml:space="preserve"> seperti platform penjaminan dan instrumen yang memobilisasi modal swasta. Meski demikian, OECD juga mengingatkan bahwa mobilisasi investasi swasta oleh intervensi pembiayaan resmi masih relatif rendah. Artinya, blended finance menjanjikan, tetapi hasilnya bergantung pada desain proyek, kapasitas kelembagaan, dan kualitas lingkungan investasi. (</w:t>
      </w:r>
      <w:hyperlink r:id="rId27" w:tooltip="Mobilising private finance for development" w:history="1">
        <w:r w:rsidRPr="00BF0FC5">
          <w:rPr>
            <w:rStyle w:val="Hyperlink"/>
            <w:rFonts w:ascii="Segoe UI" w:hAnsi="Segoe UI" w:cs="Segoe UI"/>
            <w:noProof/>
            <w:sz w:val="28"/>
            <w:szCs w:val="28"/>
            <w:bdr w:val="single" w:sz="2" w:space="0" w:color="D9D9E3" w:frame="1"/>
            <w:shd w:val="clear" w:color="auto" w:fill="F7F7F8"/>
            <w:lang w:val="sv-SE"/>
          </w:rPr>
          <w:t>OECD</w:t>
        </w:r>
      </w:hyperlink>
      <w:r w:rsidRPr="00BF0FC5">
        <w:rPr>
          <w:rFonts w:ascii="Segoe UI" w:hAnsi="Segoe UI" w:cs="Segoe UI"/>
          <w:noProof/>
          <w:color w:val="111827"/>
          <w:sz w:val="28"/>
          <w:szCs w:val="28"/>
          <w:bdr w:val="single" w:sz="2" w:space="0" w:color="D9D9E3" w:frame="1"/>
          <w:shd w:val="clear" w:color="auto" w:fill="F7F7F8"/>
          <w:lang w:val="sv-SE"/>
        </w:rPr>
        <w:t>)</w:t>
      </w:r>
    </w:p>
    <w:p w14:paraId="4B324C64"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rPr>
      </w:pPr>
      <w:r w:rsidRPr="00BF0FC5">
        <w:rPr>
          <w:rFonts w:ascii="Segoe UI" w:hAnsi="Segoe UI" w:cs="Segoe UI"/>
          <w:noProof/>
          <w:color w:val="111827"/>
          <w:sz w:val="28"/>
          <w:szCs w:val="28"/>
          <w:bdr w:val="single" w:sz="2" w:space="0" w:color="D9D9E3" w:frame="1"/>
          <w:shd w:val="clear" w:color="auto" w:fill="F7F7F8"/>
          <w:lang w:val="sv-SE"/>
        </w:rPr>
        <w:t xml:space="preserve">Bentuk ketiga adalah </w:t>
      </w:r>
      <w:r w:rsidRPr="00BF0FC5">
        <w:rPr>
          <w:rFonts w:ascii="Segoe UI" w:hAnsi="Segoe UI" w:cs="Segoe UI"/>
          <w:b/>
          <w:bCs/>
          <w:noProof/>
          <w:color w:val="111827"/>
          <w:sz w:val="28"/>
          <w:szCs w:val="28"/>
          <w:bdr w:val="single" w:sz="2" w:space="0" w:color="D9D9E3" w:frame="1"/>
          <w:shd w:val="clear" w:color="auto" w:fill="F7F7F8"/>
          <w:lang w:val="sv-SE"/>
        </w:rPr>
        <w:t>instrumen kontinjensi</w:t>
      </w:r>
      <w:r w:rsidRPr="00BF0FC5">
        <w:rPr>
          <w:rFonts w:ascii="Segoe UI" w:hAnsi="Segoe UI" w:cs="Segoe UI"/>
          <w:noProof/>
          <w:color w:val="111827"/>
          <w:sz w:val="28"/>
          <w:szCs w:val="28"/>
          <w:bdr w:val="single" w:sz="2" w:space="0" w:color="D9D9E3" w:frame="1"/>
          <w:shd w:val="clear" w:color="auto" w:fill="F7F7F8"/>
          <w:lang w:val="sv-SE"/>
        </w:rPr>
        <w:t xml:space="preserve">. IMF memandang </w:t>
      </w:r>
      <w:r w:rsidRPr="00BF0FC5">
        <w:rPr>
          <w:rFonts w:ascii="Segoe UI" w:hAnsi="Segoe UI" w:cs="Segoe UI"/>
          <w:i/>
          <w:iCs/>
          <w:noProof/>
          <w:color w:val="111827"/>
          <w:sz w:val="28"/>
          <w:szCs w:val="28"/>
          <w:bdr w:val="single" w:sz="2" w:space="0" w:color="D9D9E3" w:frame="1"/>
          <w:shd w:val="clear" w:color="auto" w:fill="F7F7F8"/>
          <w:lang w:val="sv-SE"/>
        </w:rPr>
        <w:t>state-contingent debt instruments</w:t>
      </w:r>
      <w:r w:rsidRPr="00BF0FC5">
        <w:rPr>
          <w:rFonts w:ascii="Segoe UI" w:hAnsi="Segoe UI" w:cs="Segoe UI"/>
          <w:noProof/>
          <w:color w:val="111827"/>
          <w:sz w:val="28"/>
          <w:szCs w:val="28"/>
          <w:bdr w:val="single" w:sz="2" w:space="0" w:color="D9D9E3" w:frame="1"/>
          <w:shd w:val="clear" w:color="auto" w:fill="F7F7F8"/>
          <w:lang w:val="sv-SE"/>
        </w:rPr>
        <w:t xml:space="preserve"> seperti obligasi terkait PDB atau instrumen yang pembayaran utangnya menyesuaikan keadaan buruk sebagai alat </w:t>
      </w:r>
      <w:r w:rsidRPr="00BF0FC5">
        <w:rPr>
          <w:rFonts w:ascii="Segoe UI" w:hAnsi="Segoe UI" w:cs="Segoe UI"/>
          <w:i/>
          <w:iCs/>
          <w:noProof/>
          <w:color w:val="111827"/>
          <w:sz w:val="28"/>
          <w:szCs w:val="28"/>
          <w:bdr w:val="single" w:sz="2" w:space="0" w:color="D9D9E3" w:frame="1"/>
          <w:shd w:val="clear" w:color="auto" w:fill="F7F7F8"/>
          <w:lang w:val="sv-SE"/>
        </w:rPr>
        <w:t>countercyclical</w:t>
      </w:r>
      <w:r w:rsidRPr="00BF0FC5">
        <w:rPr>
          <w:rFonts w:ascii="Segoe UI" w:hAnsi="Segoe UI" w:cs="Segoe UI"/>
          <w:noProof/>
          <w:color w:val="111827"/>
          <w:sz w:val="28"/>
          <w:szCs w:val="28"/>
          <w:bdr w:val="single" w:sz="2" w:space="0" w:color="D9D9E3" w:frame="1"/>
          <w:shd w:val="clear" w:color="auto" w:fill="F7F7F8"/>
          <w:lang w:val="sv-SE"/>
        </w:rPr>
        <w:t xml:space="preserve"> dan berbagi risiko yang tetap menarik, meskipun penggunaannya masih terbatas. OECD juga mencatat adanya </w:t>
      </w:r>
      <w:r w:rsidRPr="00BF0FC5">
        <w:rPr>
          <w:rFonts w:ascii="Segoe UI" w:hAnsi="Segoe UI" w:cs="Segoe UI"/>
          <w:i/>
          <w:iCs/>
          <w:noProof/>
          <w:color w:val="111827"/>
          <w:sz w:val="28"/>
          <w:szCs w:val="28"/>
          <w:bdr w:val="single" w:sz="2" w:space="0" w:color="D9D9E3" w:frame="1"/>
          <w:shd w:val="clear" w:color="auto" w:fill="F7F7F8"/>
          <w:lang w:val="sv-SE"/>
        </w:rPr>
        <w:t>climate-resilient debt clauses</w:t>
      </w:r>
      <w:r w:rsidRPr="00BF0FC5">
        <w:rPr>
          <w:rFonts w:ascii="Segoe UI" w:hAnsi="Segoe UI" w:cs="Segoe UI"/>
          <w:noProof/>
          <w:color w:val="111827"/>
          <w:sz w:val="28"/>
          <w:szCs w:val="28"/>
          <w:bdr w:val="single" w:sz="2" w:space="0" w:color="D9D9E3" w:frame="1"/>
          <w:shd w:val="clear" w:color="auto" w:fill="F7F7F8"/>
          <w:lang w:val="sv-SE"/>
        </w:rPr>
        <w:t xml:space="preserve"> yang memungkinkan penundaan pembayaran utang setelah bencana iklim, sehingga negara memiliki ruang bernapas tanpa harus langsung memangkas belanja esensial. Dalam konteks </w:t>
      </w:r>
      <w:r w:rsidRPr="00BF0FC5">
        <w:rPr>
          <w:rFonts w:ascii="Segoe UI" w:hAnsi="Segoe UI" w:cs="Segoe UI"/>
          <w:noProof/>
          <w:color w:val="111827"/>
          <w:sz w:val="28"/>
          <w:szCs w:val="28"/>
          <w:bdr w:val="single" w:sz="2" w:space="0" w:color="D9D9E3" w:frame="1"/>
          <w:shd w:val="clear" w:color="auto" w:fill="F7F7F8"/>
          <w:lang w:val="sv-SE"/>
        </w:rPr>
        <w:lastRenderedPageBreak/>
        <w:t xml:space="preserve">negara yang rawan bencana, pendekatan ini sangat relevan karena membantu mencegah guncangan bencana berubah menjadi krisis fiskal. </w:t>
      </w:r>
      <w:r w:rsidRPr="00BF0FC5">
        <w:rPr>
          <w:rFonts w:ascii="Segoe UI" w:hAnsi="Segoe UI" w:cs="Segoe UI"/>
          <w:noProof/>
          <w:color w:val="111827"/>
          <w:sz w:val="28"/>
          <w:szCs w:val="28"/>
          <w:bdr w:val="single" w:sz="2" w:space="0" w:color="D9D9E3" w:frame="1"/>
          <w:shd w:val="clear" w:color="auto" w:fill="F7F7F8"/>
        </w:rPr>
        <w:t>(</w:t>
      </w:r>
      <w:hyperlink r:id="rId28" w:tooltip="State-Contingent Debt Instruments for Sovereigns; IMF Policy Paper, March 23, 2017" w:history="1">
        <w:r w:rsidRPr="00BF0FC5">
          <w:rPr>
            <w:rStyle w:val="Hyperlink"/>
            <w:rFonts w:ascii="Segoe UI" w:hAnsi="Segoe UI" w:cs="Segoe UI"/>
            <w:noProof/>
            <w:sz w:val="28"/>
            <w:szCs w:val="28"/>
            <w:bdr w:val="single" w:sz="2" w:space="0" w:color="D9D9E3" w:frame="1"/>
            <w:shd w:val="clear" w:color="auto" w:fill="F7F7F8"/>
          </w:rPr>
          <w:t>IMF</w:t>
        </w:r>
      </w:hyperlink>
      <w:r w:rsidRPr="00BF0FC5">
        <w:rPr>
          <w:rFonts w:ascii="Segoe UI" w:hAnsi="Segoe UI" w:cs="Segoe UI"/>
          <w:noProof/>
          <w:color w:val="111827"/>
          <w:sz w:val="28"/>
          <w:szCs w:val="28"/>
          <w:bdr w:val="single" w:sz="2" w:space="0" w:color="D9D9E3" w:frame="1"/>
          <w:shd w:val="clear" w:color="auto" w:fill="F7F7F8"/>
        </w:rPr>
        <w:t>)</w:t>
      </w:r>
    </w:p>
    <w:p w14:paraId="63A962CE"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rPr>
        <w:t xml:space="preserve">Bentuk keempat adalah </w:t>
      </w:r>
      <w:r w:rsidRPr="00BF0FC5">
        <w:rPr>
          <w:rFonts w:ascii="Segoe UI" w:hAnsi="Segoe UI" w:cs="Segoe UI"/>
          <w:b/>
          <w:bCs/>
          <w:noProof/>
          <w:color w:val="111827"/>
          <w:sz w:val="28"/>
          <w:szCs w:val="28"/>
          <w:bdr w:val="single" w:sz="2" w:space="0" w:color="D9D9E3" w:frame="1"/>
          <w:shd w:val="clear" w:color="auto" w:fill="F7F7F8"/>
        </w:rPr>
        <w:t>instrumen transfer risiko bencana</w:t>
      </w:r>
      <w:r w:rsidRPr="00BF0FC5">
        <w:rPr>
          <w:rFonts w:ascii="Segoe UI" w:hAnsi="Segoe UI" w:cs="Segoe UI"/>
          <w:noProof/>
          <w:color w:val="111827"/>
          <w:sz w:val="28"/>
          <w:szCs w:val="28"/>
          <w:bdr w:val="single" w:sz="2" w:space="0" w:color="D9D9E3" w:frame="1"/>
          <w:shd w:val="clear" w:color="auto" w:fill="F7F7F8"/>
        </w:rPr>
        <w:t xml:space="preserve">, termasuk asuransi bencana dan </w:t>
      </w:r>
      <w:r w:rsidRPr="00BF0FC5">
        <w:rPr>
          <w:rFonts w:ascii="Segoe UI" w:hAnsi="Segoe UI" w:cs="Segoe UI"/>
          <w:i/>
          <w:iCs/>
          <w:noProof/>
          <w:color w:val="111827"/>
          <w:sz w:val="28"/>
          <w:szCs w:val="28"/>
          <w:bdr w:val="single" w:sz="2" w:space="0" w:color="D9D9E3" w:frame="1"/>
          <w:shd w:val="clear" w:color="auto" w:fill="F7F7F8"/>
        </w:rPr>
        <w:t>catastrophe bonds</w:t>
      </w:r>
      <w:r w:rsidRPr="00BF0FC5">
        <w:rPr>
          <w:rFonts w:ascii="Segoe UI" w:hAnsi="Segoe UI" w:cs="Segoe UI"/>
          <w:noProof/>
          <w:color w:val="111827"/>
          <w:sz w:val="28"/>
          <w:szCs w:val="28"/>
          <w:bdr w:val="single" w:sz="2" w:space="0" w:color="D9D9E3" w:frame="1"/>
          <w:shd w:val="clear" w:color="auto" w:fill="F7F7F8"/>
        </w:rPr>
        <w:t xml:space="preserve">. Program DRFI Bank Dunia dirancang untuk membantu negara membangun strategi perlindungan keuangan terhadap bencana agar respons pascabencana lebih cepat dan neraca fiskal jangka panjang lebih terlindungi. </w:t>
      </w:r>
      <w:r w:rsidRPr="00BF0FC5">
        <w:rPr>
          <w:rFonts w:ascii="Segoe UI" w:hAnsi="Segoe UI" w:cs="Segoe UI"/>
          <w:noProof/>
          <w:color w:val="111827"/>
          <w:sz w:val="28"/>
          <w:szCs w:val="28"/>
          <w:bdr w:val="single" w:sz="2" w:space="0" w:color="D9D9E3" w:frame="1"/>
          <w:shd w:val="clear" w:color="auto" w:fill="F7F7F8"/>
          <w:lang w:val="sv-SE"/>
        </w:rPr>
        <w:t xml:space="preserve">Dokumen Bank Dunia tentang </w:t>
      </w:r>
      <w:r w:rsidRPr="00BF0FC5">
        <w:rPr>
          <w:rFonts w:ascii="Segoe UI" w:hAnsi="Segoe UI" w:cs="Segoe UI"/>
          <w:i/>
          <w:iCs/>
          <w:noProof/>
          <w:color w:val="111827"/>
          <w:sz w:val="28"/>
          <w:szCs w:val="28"/>
          <w:bdr w:val="single" w:sz="2" w:space="0" w:color="D9D9E3" w:frame="1"/>
          <w:shd w:val="clear" w:color="auto" w:fill="F7F7F8"/>
          <w:lang w:val="sv-SE"/>
        </w:rPr>
        <w:t>cat bonds</w:t>
      </w:r>
      <w:r w:rsidRPr="00BF0FC5">
        <w:rPr>
          <w:rFonts w:ascii="Segoe UI" w:hAnsi="Segoe UI" w:cs="Segoe UI"/>
          <w:noProof/>
          <w:color w:val="111827"/>
          <w:sz w:val="28"/>
          <w:szCs w:val="28"/>
          <w:bdr w:val="single" w:sz="2" w:space="0" w:color="D9D9E3" w:frame="1"/>
          <w:shd w:val="clear" w:color="auto" w:fill="F7F7F8"/>
          <w:lang w:val="sv-SE"/>
        </w:rPr>
        <w:t xml:space="preserve"> menunjukkan pasar global instrumen ini telah berkembang, dengan penerbitan mencapai USD 16,4 miliar pada 2023. Bagi negara rentan bencana, instrumen ini bukan semata alat keuangan, melainkan bagian dari perlindungan fiskal. (</w:t>
      </w:r>
      <w:hyperlink r:id="rId29" w:tooltip="Disaster Risk Financing and Insurance (DRFI) Program" w:history="1">
        <w:r w:rsidRPr="00BF0FC5">
          <w:rPr>
            <w:rStyle w:val="Hyperlink"/>
            <w:rFonts w:ascii="Segoe UI" w:hAnsi="Segoe UI" w:cs="Segoe UI"/>
            <w:noProof/>
            <w:sz w:val="28"/>
            <w:szCs w:val="28"/>
            <w:bdr w:val="single" w:sz="2" w:space="0" w:color="D9D9E3" w:frame="1"/>
            <w:shd w:val="clear" w:color="auto" w:fill="F7F7F8"/>
            <w:lang w:val="sv-SE"/>
          </w:rPr>
          <w:t>World Bank</w:t>
        </w:r>
      </w:hyperlink>
      <w:r w:rsidRPr="00BF0FC5">
        <w:rPr>
          <w:rFonts w:ascii="Segoe UI" w:hAnsi="Segoe UI" w:cs="Segoe UI"/>
          <w:noProof/>
          <w:color w:val="111827"/>
          <w:sz w:val="28"/>
          <w:szCs w:val="28"/>
          <w:bdr w:val="single" w:sz="2" w:space="0" w:color="D9D9E3" w:frame="1"/>
          <w:shd w:val="clear" w:color="auto" w:fill="F7F7F8"/>
          <w:lang w:val="sv-SE"/>
        </w:rPr>
        <w:t>)</w:t>
      </w:r>
    </w:p>
    <w:p w14:paraId="744067CD"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9. Indonesia sebagai ilustrasi pembiayaan inovatif</w:t>
      </w:r>
    </w:p>
    <w:p w14:paraId="65DB240C"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Indonesia sudah menempuh beberapa langkah penting yang layak dicatat. Pemerintah merupakan pelopor sovereign green sukuk. Menurut kajian Bank Dunia, Indonesia menerbitkan sovereign green sukuk pertama di dunia pada 2018 sebesar USD 1,25 miliar. Dokumen Bank Dunia lainnya mencatat bahwa sejak 2018 pemerintah Indonesia secara rutin menerbitkan green sukuk, dan dalam beberapa tahun berhasil memobilisasi sekitar USD 5 miliar di pasar global dan Rp38,58 triliun di pasar domestik; pemerintah juga menerbitkan sovereign SDG bonds serta blue bonds untuk membiayai agenda iklim dan SDGs. Ini menunjukkan bahwa pembiayaan inovatif dapat memperluas basis investor sekaligus memberi sinyal kebijakan tentang prioritas pembangunan.</w:t>
      </w:r>
    </w:p>
    <w:p w14:paraId="2302D4E0"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Pasar domestik Indonesia pun menunjukkan kapasitas yang makin besar. ADB mencatat bahwa pada akhir September 2025, pasar obligasi rupiah Indonesia mencapai sekitar Rp7.938 triliun, dengan pertumbuhan baik pada segmen pemerintah maupun korporasi. Pasar obligasi berkelanjutan juga tumbuh menjadi sekitar USD 16,1 miliar, dan sekitar </w:t>
      </w:r>
      <w:r w:rsidRPr="00BF0FC5">
        <w:rPr>
          <w:rFonts w:ascii="Segoe UI" w:hAnsi="Segoe UI" w:cs="Segoe UI"/>
          <w:noProof/>
          <w:color w:val="111827"/>
          <w:sz w:val="28"/>
          <w:szCs w:val="28"/>
          <w:bdr w:val="single" w:sz="2" w:space="0" w:color="D9D9E3" w:frame="1"/>
          <w:shd w:val="clear" w:color="auto" w:fill="F7F7F8"/>
          <w:lang w:val="sv-SE"/>
        </w:rPr>
        <w:lastRenderedPageBreak/>
        <w:t>65,3 persen outstanding berasal dari sektor publik karena pemerintah secara reguler menerbitkan obligasi berkelanjutan. Bagi ketahanan fiskal, perkembangan ini penting karena negara yang memiliki pasar obligasi domestik lebih dalam cenderung memiliki opsi pembiayaan lebih banyak dan ketergantungan eksternal yang lebih kecil. (</w:t>
      </w:r>
      <w:hyperlink r:id="rId30" w:tooltip="AsianBondsOnline - Indonesia: Market Summary" w:history="1">
        <w:r w:rsidRPr="00BF0FC5">
          <w:rPr>
            <w:rStyle w:val="Hyperlink"/>
            <w:rFonts w:ascii="Segoe UI" w:hAnsi="Segoe UI" w:cs="Segoe UI"/>
            <w:noProof/>
            <w:sz w:val="28"/>
            <w:szCs w:val="28"/>
            <w:bdr w:val="single" w:sz="2" w:space="0" w:color="D9D9E3" w:frame="1"/>
            <w:shd w:val="clear" w:color="auto" w:fill="F7F7F8"/>
            <w:lang w:val="sv-SE"/>
          </w:rPr>
          <w:t>AsianBondsOnline</w:t>
        </w:r>
      </w:hyperlink>
      <w:r w:rsidRPr="00BF0FC5">
        <w:rPr>
          <w:rFonts w:ascii="Segoe UI" w:hAnsi="Segoe UI" w:cs="Segoe UI"/>
          <w:noProof/>
          <w:color w:val="111827"/>
          <w:sz w:val="28"/>
          <w:szCs w:val="28"/>
          <w:bdr w:val="single" w:sz="2" w:space="0" w:color="D9D9E3" w:frame="1"/>
          <w:shd w:val="clear" w:color="auto" w:fill="F7F7F8"/>
          <w:lang w:val="sv-SE"/>
        </w:rPr>
        <w:t>)</w:t>
      </w:r>
    </w:p>
    <w:p w14:paraId="3EAD5A29"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Selain itu, kerangka KPBU di Indonesia menunjukkan upaya menggeser sebagian pembiayaan infrastruktur dari APBN murni ke model berbagi peran dengan sektor swasta. Dalam penjelasan resmi Kementerian Keuangan, penerapan blended finance dalam KPBU tampak melalui Viability Gap Fund, penjaminan infrastruktur, dan Project Development Facility. Skema </w:t>
      </w:r>
      <w:r w:rsidRPr="00BF0FC5">
        <w:rPr>
          <w:rFonts w:ascii="Segoe UI" w:hAnsi="Segoe UI" w:cs="Segoe UI"/>
          <w:i/>
          <w:iCs/>
          <w:noProof/>
          <w:color w:val="111827"/>
          <w:sz w:val="28"/>
          <w:szCs w:val="28"/>
          <w:bdr w:val="single" w:sz="2" w:space="0" w:color="D9D9E3" w:frame="1"/>
          <w:shd w:val="clear" w:color="auto" w:fill="F7F7F8"/>
          <w:lang w:val="sv-SE"/>
        </w:rPr>
        <w:t>availability payment</w:t>
      </w:r>
      <w:r w:rsidRPr="00BF0FC5">
        <w:rPr>
          <w:rFonts w:ascii="Segoe UI" w:hAnsi="Segoe UI" w:cs="Segoe UI"/>
          <w:noProof/>
          <w:color w:val="111827"/>
          <w:sz w:val="28"/>
          <w:szCs w:val="28"/>
          <w:bdr w:val="single" w:sz="2" w:space="0" w:color="D9D9E3" w:frame="1"/>
          <w:shd w:val="clear" w:color="auto" w:fill="F7F7F8"/>
          <w:lang w:val="sv-SE"/>
        </w:rPr>
        <w:t xml:space="preserve"> juga telah dirumuskan sebagai pembayaran berkala atas tersedianya layanan infrastruktur, dengan penekanan eksplisit pada kemampuan keuangan negara, kesinambungan fiskal, dan pengelolaan risiko fiskal. Ini penting karena inovasi pembiayaan yang sehat selalu dikaitkan dengan </w:t>
      </w:r>
      <w:r w:rsidRPr="00BF0FC5">
        <w:rPr>
          <w:rFonts w:ascii="Segoe UI" w:hAnsi="Segoe UI" w:cs="Segoe UI"/>
          <w:i/>
          <w:iCs/>
          <w:noProof/>
          <w:color w:val="111827"/>
          <w:sz w:val="28"/>
          <w:szCs w:val="28"/>
          <w:bdr w:val="single" w:sz="2" w:space="0" w:color="D9D9E3" w:frame="1"/>
          <w:shd w:val="clear" w:color="auto" w:fill="F7F7F8"/>
          <w:lang w:val="sv-SE"/>
        </w:rPr>
        <w:t>value for money</w:t>
      </w:r>
      <w:r w:rsidRPr="00BF0FC5">
        <w:rPr>
          <w:rFonts w:ascii="Segoe UI" w:hAnsi="Segoe UI" w:cs="Segoe UI"/>
          <w:noProof/>
          <w:color w:val="111827"/>
          <w:sz w:val="28"/>
          <w:szCs w:val="28"/>
          <w:bdr w:val="single" w:sz="2" w:space="0" w:color="D9D9E3" w:frame="1"/>
          <w:shd w:val="clear" w:color="auto" w:fill="F7F7F8"/>
          <w:lang w:val="sv-SE"/>
        </w:rPr>
        <w:t xml:space="preserve"> dan keberlanjutan fiskal, bukan sekadar memindahkan utang keluar neraca secara kosmetik. (</w:t>
      </w:r>
      <w:hyperlink r:id="rId31" w:tooltip="KPBU - Blended Finance: Antara Manfaat dan Tantangan dalam Penerapannya" w:history="1">
        <w:r w:rsidRPr="00BF0FC5">
          <w:rPr>
            <w:rStyle w:val="Hyperlink"/>
            <w:rFonts w:ascii="Segoe UI" w:hAnsi="Segoe UI" w:cs="Segoe UI"/>
            <w:noProof/>
            <w:sz w:val="28"/>
            <w:szCs w:val="28"/>
            <w:bdr w:val="single" w:sz="2" w:space="0" w:color="D9D9E3" w:frame="1"/>
            <w:shd w:val="clear" w:color="auto" w:fill="F7F7F8"/>
            <w:lang w:val="sv-SE"/>
          </w:rPr>
          <w:t>KPBU</w:t>
        </w:r>
      </w:hyperlink>
      <w:r w:rsidRPr="00BF0FC5">
        <w:rPr>
          <w:rFonts w:ascii="Segoe UI" w:hAnsi="Segoe UI" w:cs="Segoe UI"/>
          <w:noProof/>
          <w:color w:val="111827"/>
          <w:sz w:val="28"/>
          <w:szCs w:val="28"/>
          <w:bdr w:val="single" w:sz="2" w:space="0" w:color="D9D9E3" w:frame="1"/>
          <w:shd w:val="clear" w:color="auto" w:fill="F7F7F8"/>
          <w:lang w:val="sv-SE"/>
        </w:rPr>
        <w:t>)</w:t>
      </w:r>
    </w:p>
    <w:p w14:paraId="1B68A6FF"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10. Tetapi pembiayaan inovatif juga punya sisi gelap</w:t>
      </w:r>
    </w:p>
    <w:p w14:paraId="18DB3EC9"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Di sinilah kehati-hatian akademik diperlukan. Pembiayaan inovatif sering dipromosikan seolah-olah dapat menyelesaikan masalah fiskal tanpa biaya. Pandangan itu keliru. Pertama, banyak instrumen inovatif tetap pada akhirnya menciptakan kewajiban fiskal—baik eksplisit maupun kontinjensi. Penjaminan pemerintah, </w:t>
      </w:r>
      <w:r w:rsidRPr="00BF0FC5">
        <w:rPr>
          <w:rFonts w:ascii="Segoe UI" w:hAnsi="Segoe UI" w:cs="Segoe UI"/>
          <w:i/>
          <w:iCs/>
          <w:noProof/>
          <w:color w:val="111827"/>
          <w:sz w:val="28"/>
          <w:szCs w:val="28"/>
          <w:bdr w:val="single" w:sz="2" w:space="0" w:color="D9D9E3" w:frame="1"/>
          <w:shd w:val="clear" w:color="auto" w:fill="F7F7F8"/>
          <w:lang w:val="sv-SE"/>
        </w:rPr>
        <w:t>availability payment</w:t>
      </w:r>
      <w:r w:rsidRPr="00BF0FC5">
        <w:rPr>
          <w:rFonts w:ascii="Segoe UI" w:hAnsi="Segoe UI" w:cs="Segoe UI"/>
          <w:noProof/>
          <w:color w:val="111827"/>
          <w:sz w:val="28"/>
          <w:szCs w:val="28"/>
          <w:bdr w:val="single" w:sz="2" w:space="0" w:color="D9D9E3" w:frame="1"/>
          <w:shd w:val="clear" w:color="auto" w:fill="F7F7F8"/>
          <w:lang w:val="sv-SE"/>
        </w:rPr>
        <w:t>, dukungan kelayakan, dan skema berbagi risiko dapat menghemat anggaran hari ini, tetapi bisa menimbulkan kewajiban besar di masa depan jika desain kontraknya lemah. Kedua, instrumen tematik dapat menjadi mahal bila kerangka proyek, pelaporan, dan verifikasinya tidak kuat. Ketiga, pembiayaan inovatif dapat memicu ilusi ruang fiskal: pemerintah merasa memiliki ruang baru, padahal hanya memindahkan beban ke masa depan atau ke pos kewajiban tersembunyi. (</w:t>
      </w:r>
      <w:hyperlink r:id="rId32" w:tooltip="KPBU - Pembayaran Ketersediaan Layanan" w:history="1">
        <w:r w:rsidRPr="00BF0FC5">
          <w:rPr>
            <w:rStyle w:val="Hyperlink"/>
            <w:rFonts w:ascii="Segoe UI" w:hAnsi="Segoe UI" w:cs="Segoe UI"/>
            <w:noProof/>
            <w:sz w:val="28"/>
            <w:szCs w:val="28"/>
            <w:bdr w:val="single" w:sz="2" w:space="0" w:color="D9D9E3" w:frame="1"/>
            <w:shd w:val="clear" w:color="auto" w:fill="F7F7F8"/>
            <w:lang w:val="sv-SE"/>
          </w:rPr>
          <w:t>KPBU</w:t>
        </w:r>
      </w:hyperlink>
      <w:r w:rsidRPr="00BF0FC5">
        <w:rPr>
          <w:rFonts w:ascii="Segoe UI" w:hAnsi="Segoe UI" w:cs="Segoe UI"/>
          <w:noProof/>
          <w:color w:val="111827"/>
          <w:sz w:val="28"/>
          <w:szCs w:val="28"/>
          <w:bdr w:val="single" w:sz="2" w:space="0" w:color="D9D9E3" w:frame="1"/>
          <w:shd w:val="clear" w:color="auto" w:fill="F7F7F8"/>
          <w:lang w:val="sv-SE"/>
        </w:rPr>
        <w:t>)</w:t>
      </w:r>
    </w:p>
    <w:p w14:paraId="2E0456B3"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lastRenderedPageBreak/>
        <w:t xml:space="preserve">Karena itu, pembiayaan inovatif harus diletakkan di dalam kerangka manajemen risiko fiskal yang ketat. Setiap jaminan harus dihitung probabilitas pemicunya. Setiap proyek KPBU harus dibandingkan dengan alternatif pengadaan konvensional. Setiap obligasi tematik harus dihubungkan dengan proyek yang benar-benar layak, bukan sekadar </w:t>
      </w:r>
      <w:r w:rsidRPr="00BF0FC5">
        <w:rPr>
          <w:rFonts w:ascii="Segoe UI" w:hAnsi="Segoe UI" w:cs="Segoe UI"/>
          <w:i/>
          <w:iCs/>
          <w:noProof/>
          <w:color w:val="111827"/>
          <w:sz w:val="28"/>
          <w:szCs w:val="28"/>
          <w:bdr w:val="single" w:sz="2" w:space="0" w:color="D9D9E3" w:frame="1"/>
          <w:shd w:val="clear" w:color="auto" w:fill="F7F7F8"/>
          <w:lang w:val="sv-SE"/>
        </w:rPr>
        <w:t>labeling</w:t>
      </w:r>
      <w:r w:rsidRPr="00BF0FC5">
        <w:rPr>
          <w:rFonts w:ascii="Segoe UI" w:hAnsi="Segoe UI" w:cs="Segoe UI"/>
          <w:noProof/>
          <w:color w:val="111827"/>
          <w:sz w:val="28"/>
          <w:szCs w:val="28"/>
          <w:bdr w:val="single" w:sz="2" w:space="0" w:color="D9D9E3" w:frame="1"/>
          <w:shd w:val="clear" w:color="auto" w:fill="F7F7F8"/>
          <w:lang w:val="sv-SE"/>
        </w:rPr>
        <w:t>. Setiap instrumen kontinjensi harus dipahami dampaknya terhadap biaya utang dan tata kelola. Tanpa itu, inovasi berubah menjadi kamuflase. Negara tampak canggih secara finansial, tetapi justru makin rapuh secara fiskal. (</w:t>
      </w:r>
      <w:hyperlink r:id="rId33" w:tooltip="KPBU - Pembayaran Ketersediaan Layanan" w:history="1">
        <w:r w:rsidRPr="00BF0FC5">
          <w:rPr>
            <w:rStyle w:val="Hyperlink"/>
            <w:rFonts w:ascii="Segoe UI" w:hAnsi="Segoe UI" w:cs="Segoe UI"/>
            <w:noProof/>
            <w:sz w:val="28"/>
            <w:szCs w:val="28"/>
            <w:bdr w:val="single" w:sz="2" w:space="0" w:color="D9D9E3" w:frame="1"/>
            <w:shd w:val="clear" w:color="auto" w:fill="F7F7F8"/>
            <w:lang w:val="sv-SE"/>
          </w:rPr>
          <w:t>KPBU</w:t>
        </w:r>
      </w:hyperlink>
      <w:r w:rsidRPr="00BF0FC5">
        <w:rPr>
          <w:rFonts w:ascii="Segoe UI" w:hAnsi="Segoe UI" w:cs="Segoe UI"/>
          <w:noProof/>
          <w:color w:val="111827"/>
          <w:sz w:val="28"/>
          <w:szCs w:val="28"/>
          <w:bdr w:val="single" w:sz="2" w:space="0" w:color="D9D9E3" w:frame="1"/>
          <w:shd w:val="clear" w:color="auto" w:fill="F7F7F8"/>
          <w:lang w:val="sv-SE"/>
        </w:rPr>
        <w:t>)</w:t>
      </w:r>
    </w:p>
    <w:p w14:paraId="777ED4E9"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11. Risiko crowding-out: konsep dan mekanismenya</w:t>
      </w:r>
    </w:p>
    <w:p w14:paraId="57BADE36"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Salah satu isu paling penting dalam pembahasan ketahanan fiskal adalah </w:t>
      </w:r>
      <w:r w:rsidRPr="00BF0FC5">
        <w:rPr>
          <w:rFonts w:ascii="Segoe UI" w:hAnsi="Segoe UI" w:cs="Segoe UI"/>
          <w:i/>
          <w:iCs/>
          <w:noProof/>
          <w:color w:val="111827"/>
          <w:sz w:val="28"/>
          <w:szCs w:val="28"/>
          <w:bdr w:val="single" w:sz="2" w:space="0" w:color="D9D9E3" w:frame="1"/>
          <w:shd w:val="clear" w:color="auto" w:fill="F7F7F8"/>
          <w:lang w:val="sv-SE"/>
        </w:rPr>
        <w:t>crowding-out</w:t>
      </w:r>
      <w:r w:rsidRPr="00BF0FC5">
        <w:rPr>
          <w:rFonts w:ascii="Segoe UI" w:hAnsi="Segoe UI" w:cs="Segoe UI"/>
          <w:noProof/>
          <w:color w:val="111827"/>
          <w:sz w:val="28"/>
          <w:szCs w:val="28"/>
          <w:bdr w:val="single" w:sz="2" w:space="0" w:color="D9D9E3" w:frame="1"/>
          <w:shd w:val="clear" w:color="auto" w:fill="F7F7F8"/>
          <w:lang w:val="sv-SE"/>
        </w:rPr>
        <w:t>. Secara klasik, crowding-out terjadi ketika pembiayaan defisit oleh pemerintah meningkatkan permintaan atas dana di pasar keuangan, menaikkan tingkat bunga, lalu menekan investasi swasta. Dalam ekonomi modern, mekanismenya lebih berlapis. Bukan hanya suku bunga yang berperan, tetapi juga persepsi risiko negara, tekanan terhadap neraca bank, arah kebijakan moneter, dan struktur pasar keuangan domestik. IMF mencatat bahwa dalam beberapa kasus, kenaikan utang publik yang disertai penurunan utang swasta mengindikasikan crowding-out, yakni ketika pinjaman pemerintah yang besar membatasi ketersediaan kredit atau menaikkan biayanya bagi sektor swasta. (</w:t>
      </w:r>
      <w:hyperlink r:id="rId34" w:tooltip="Global Debt Remains Above 235% of World GDP"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36EBA94A"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IMF juga menunjukkan hubungan kuantitatif yang penting. Dalam analisis untuk 75 EMDEs, kenaikan 1 persen PDB pada defisit primer empat tahun ke depan berkaitan dengan kenaikan imbal hasil obligasi pemerintah tenor 10 tahun sebesar 29 basis poin dalam dua tahun. Dalam paparan utama Fiscal Monitor April 2025, IMF bahkan menyebut dampaknya dapat persisten dan memuncak sekitar 36 basis poin. Lebih jauh, ketika </w:t>
      </w:r>
      <w:r w:rsidRPr="00BF0FC5">
        <w:rPr>
          <w:rFonts w:ascii="Segoe UI" w:hAnsi="Segoe UI" w:cs="Segoe UI"/>
          <w:i/>
          <w:iCs/>
          <w:noProof/>
          <w:color w:val="111827"/>
          <w:sz w:val="28"/>
          <w:szCs w:val="28"/>
          <w:bdr w:val="single" w:sz="2" w:space="0" w:color="D9D9E3" w:frame="1"/>
          <w:shd w:val="clear" w:color="auto" w:fill="F7F7F8"/>
          <w:lang w:val="sv-SE"/>
        </w:rPr>
        <w:t>sovereign-bank nexus</w:t>
      </w:r>
      <w:r w:rsidRPr="00BF0FC5">
        <w:rPr>
          <w:rFonts w:ascii="Segoe UI" w:hAnsi="Segoe UI" w:cs="Segoe UI"/>
          <w:noProof/>
          <w:color w:val="111827"/>
          <w:sz w:val="28"/>
          <w:szCs w:val="28"/>
          <w:bdr w:val="single" w:sz="2" w:space="0" w:color="D9D9E3" w:frame="1"/>
          <w:shd w:val="clear" w:color="auto" w:fill="F7F7F8"/>
          <w:lang w:val="sv-SE"/>
        </w:rPr>
        <w:t xml:space="preserve"> menguat—yakni ketika bank domestik semakin sarat memegang surat utang pemerintah—dampak defisit </w:t>
      </w:r>
      <w:r w:rsidRPr="00BF0FC5">
        <w:rPr>
          <w:rFonts w:ascii="Segoe UI" w:hAnsi="Segoe UI" w:cs="Segoe UI"/>
          <w:noProof/>
          <w:color w:val="111827"/>
          <w:sz w:val="28"/>
          <w:szCs w:val="28"/>
          <w:bdr w:val="single" w:sz="2" w:space="0" w:color="D9D9E3" w:frame="1"/>
          <w:shd w:val="clear" w:color="auto" w:fill="F7F7F8"/>
          <w:lang w:val="sv-SE"/>
        </w:rPr>
        <w:lastRenderedPageBreak/>
        <w:t>terhadap yield menjadi lebih besar; perpindahan dari persentil 25 ke 75 pada nexus ini menambah sekitar 16 basis poin, sehingga efek total dapat melampaui 50 basis poin. (</w:t>
      </w:r>
      <w:hyperlink r:id="rId35" w:tooltip="Fiscal Monitor; April 2025; Chapter 1 Online Annexes: Fiscal Policy under Uncertainty"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09CA5666"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Mekanisme praktisnya mudah dipahami. Bayangkan bank-bank domestik memiliki pilihan menyalurkan kredit ke sektor riil atau membeli surat utang pemerintah. Jika SBN menawarkan imbal hasil menarik dengan risiko regulasi rendah, bank cenderung memperbesar kepemilikan SBN. Dalam batas tertentu ini wajar, bahkan bermanfaat bagi pendalaman pasar. Tetapi bila porsinya berlebihan, kapasitas intermediasi ke sektor swasta menyusut. IMF menegaskan bahwa dalam LICs, tekanan utang domestik dapat membebani sistem keuangan lokal, menghambat akses kredit sektor swasta, dan membatasi pertumbuhan, sambil memperkuat keterkaitan neraca antara pemerintah, bank, dan bank sentral. (</w:t>
      </w:r>
      <w:hyperlink r:id="rId36" w:tooltip=" Debt Vulnerabilities in Low-Income Countries Recent Developments and Trends"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32614AB7"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 xml:space="preserve">12. Crowding-out tidak selalu terjadi; ada juga </w:t>
      </w:r>
      <w:r w:rsidRPr="00BF0FC5">
        <w:rPr>
          <w:rFonts w:ascii="Segoe UI" w:hAnsi="Segoe UI" w:cs="Segoe UI"/>
          <w:b/>
          <w:bCs/>
          <w:i/>
          <w:iCs/>
          <w:noProof/>
          <w:color w:val="111827"/>
          <w:sz w:val="28"/>
          <w:szCs w:val="28"/>
          <w:bdr w:val="single" w:sz="2" w:space="0" w:color="D9D9E3" w:frame="1"/>
          <w:shd w:val="clear" w:color="auto" w:fill="F7F7F8"/>
          <w:lang w:val="sv-SE"/>
        </w:rPr>
        <w:t>crowding-in</w:t>
      </w:r>
    </w:p>
    <w:p w14:paraId="597C2924"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Meski demikian, analisis yang baik tidak boleh berhenti pada sisi negatif. Tidak semua pembiayaan publik menyingkirkan investasi swasta. Dalam kondisi tertentu, investasi publik justru </w:t>
      </w:r>
      <w:r w:rsidRPr="00BF0FC5">
        <w:rPr>
          <w:rFonts w:ascii="Segoe UI" w:hAnsi="Segoe UI" w:cs="Segoe UI"/>
          <w:b/>
          <w:bCs/>
          <w:noProof/>
          <w:color w:val="111827"/>
          <w:sz w:val="28"/>
          <w:szCs w:val="28"/>
          <w:bdr w:val="single" w:sz="2" w:space="0" w:color="D9D9E3" w:frame="1"/>
          <w:shd w:val="clear" w:color="auto" w:fill="F7F7F8"/>
          <w:lang w:val="sv-SE"/>
        </w:rPr>
        <w:t>menciptakan crowding-in</w:t>
      </w:r>
      <w:r w:rsidRPr="00BF0FC5">
        <w:rPr>
          <w:rFonts w:ascii="Segoe UI" w:hAnsi="Segoe UI" w:cs="Segoe UI"/>
          <w:noProof/>
          <w:color w:val="111827"/>
          <w:sz w:val="28"/>
          <w:szCs w:val="28"/>
          <w:bdr w:val="single" w:sz="2" w:space="0" w:color="D9D9E3" w:frame="1"/>
          <w:shd w:val="clear" w:color="auto" w:fill="F7F7F8"/>
          <w:lang w:val="sv-SE"/>
        </w:rPr>
        <w:t>. BIS menegaskan bahwa investasi publik dapat menjadi katalis bagi investasi bisnis swasta, terutama melalui perbaikan infrastruktur dan dukungan riset. World Bank Working Paper 2024 bahkan menemukan bahwa investasi publik dapat menjadi pelengkap investasi swasta; dalam sampel negara berkembang, tambahan satu dolar investasi publik diperkirakan dapat menaikkan investasi swasta sekitar 1,6 dolar. (</w:t>
      </w:r>
      <w:hyperlink r:id="rId37" w:tooltip="I. Sustaining stability amid uncertainty and fragmentation" w:history="1">
        <w:r w:rsidRPr="00BF0FC5">
          <w:rPr>
            <w:rStyle w:val="Hyperlink"/>
            <w:rFonts w:ascii="Segoe UI" w:hAnsi="Segoe UI" w:cs="Segoe UI"/>
            <w:noProof/>
            <w:sz w:val="28"/>
            <w:szCs w:val="28"/>
            <w:bdr w:val="single" w:sz="2" w:space="0" w:color="D9D9E3" w:frame="1"/>
            <w:shd w:val="clear" w:color="auto" w:fill="F7F7F8"/>
            <w:lang w:val="sv-SE"/>
          </w:rPr>
          <w:t>Bank for International Settlements</w:t>
        </w:r>
      </w:hyperlink>
      <w:r w:rsidRPr="00BF0FC5">
        <w:rPr>
          <w:rFonts w:ascii="Segoe UI" w:hAnsi="Segoe UI" w:cs="Segoe UI"/>
          <w:noProof/>
          <w:color w:val="111827"/>
          <w:sz w:val="28"/>
          <w:szCs w:val="28"/>
          <w:bdr w:val="single" w:sz="2" w:space="0" w:color="D9D9E3" w:frame="1"/>
          <w:shd w:val="clear" w:color="auto" w:fill="F7F7F8"/>
          <w:lang w:val="sv-SE"/>
        </w:rPr>
        <w:t>)</w:t>
      </w:r>
    </w:p>
    <w:p w14:paraId="0B43420B"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Perbedaannya terletak pada kualitas dan kredibilitas. Jika pemerintah berutang untuk proyek yang produktif, dipersiapkan baik, dan meningkatkan produktivitas marjinal modal swasta—misalnya pelabuhan yang menurunkan biaya logistik, jaringan digital yang mempercepat transaksi, atau sistem irigasi yang menaikkan hasil pertanian—maka investasi swasta justru terdorong. Sebaliknya, jika utang digunakan untuk </w:t>
      </w:r>
      <w:r w:rsidRPr="00BF0FC5">
        <w:rPr>
          <w:rFonts w:ascii="Segoe UI" w:hAnsi="Segoe UI" w:cs="Segoe UI"/>
          <w:noProof/>
          <w:color w:val="111827"/>
          <w:sz w:val="28"/>
          <w:szCs w:val="28"/>
          <w:bdr w:val="single" w:sz="2" w:space="0" w:color="D9D9E3" w:frame="1"/>
          <w:shd w:val="clear" w:color="auto" w:fill="F7F7F8"/>
          <w:lang w:val="sv-SE"/>
        </w:rPr>
        <w:lastRenderedPageBreak/>
        <w:t xml:space="preserve">belanja konsumtif yang permanen, subsidi tidak tepat sasaran, atau proyek bermutu rendah, maka biaya pembiayaan naik tanpa kenaikan kapasitas produksi. Dalam keadaan itu crowding-out lebih mungkin terjadi. IMF sendiri mencatat bahwa strategi “borrowing to invest” dapat tetap menimbulkan crowding-out bila </w:t>
      </w:r>
      <w:r w:rsidRPr="00BF0FC5">
        <w:rPr>
          <w:rFonts w:ascii="Segoe UI" w:hAnsi="Segoe UI" w:cs="Segoe UI"/>
          <w:i/>
          <w:iCs/>
          <w:noProof/>
          <w:color w:val="111827"/>
          <w:sz w:val="28"/>
          <w:szCs w:val="28"/>
          <w:bdr w:val="single" w:sz="2" w:space="0" w:color="D9D9E3" w:frame="1"/>
          <w:shd w:val="clear" w:color="auto" w:fill="F7F7F8"/>
          <w:lang w:val="sv-SE"/>
        </w:rPr>
        <w:t>sovereign spreads</w:t>
      </w:r>
      <w:r w:rsidRPr="00BF0FC5">
        <w:rPr>
          <w:rFonts w:ascii="Segoe UI" w:hAnsi="Segoe UI" w:cs="Segoe UI"/>
          <w:noProof/>
          <w:color w:val="111827"/>
          <w:sz w:val="28"/>
          <w:szCs w:val="28"/>
          <w:bdr w:val="single" w:sz="2" w:space="0" w:color="D9D9E3" w:frame="1"/>
          <w:shd w:val="clear" w:color="auto" w:fill="F7F7F8"/>
          <w:lang w:val="sv-SE"/>
        </w:rPr>
        <w:t xml:space="preserve"> naik tajam, bahkan jika proyeknya memiliki </w:t>
      </w:r>
      <w:r w:rsidRPr="00BF0FC5">
        <w:rPr>
          <w:rFonts w:ascii="Segoe UI" w:hAnsi="Segoe UI" w:cs="Segoe UI"/>
          <w:i/>
          <w:iCs/>
          <w:noProof/>
          <w:color w:val="111827"/>
          <w:sz w:val="28"/>
          <w:szCs w:val="28"/>
          <w:bdr w:val="single" w:sz="2" w:space="0" w:color="D9D9E3" w:frame="1"/>
          <w:shd w:val="clear" w:color="auto" w:fill="F7F7F8"/>
          <w:lang w:val="sv-SE"/>
        </w:rPr>
        <w:t>return</w:t>
      </w:r>
      <w:r w:rsidRPr="00BF0FC5">
        <w:rPr>
          <w:rFonts w:ascii="Segoe UI" w:hAnsi="Segoe UI" w:cs="Segoe UI"/>
          <w:noProof/>
          <w:color w:val="111827"/>
          <w:sz w:val="28"/>
          <w:szCs w:val="28"/>
          <w:bdr w:val="single" w:sz="2" w:space="0" w:color="D9D9E3" w:frame="1"/>
          <w:shd w:val="clear" w:color="auto" w:fill="F7F7F8"/>
          <w:lang w:val="sv-SE"/>
        </w:rPr>
        <w:t xml:space="preserve"> tinggi. (</w:t>
      </w:r>
      <w:hyperlink r:id="rId38" w:tooltip="Chapter 2. Public Investment for the Recovery. IMF Fiscal Monitor, October 2020" w:history="1">
        <w:r w:rsidRPr="00BF0FC5">
          <w:rPr>
            <w:rStyle w:val="Hyperlink"/>
            <w:rFonts w:ascii="Segoe UI" w:hAnsi="Segoe UI" w:cs="Segoe UI"/>
            <w:noProof/>
            <w:sz w:val="28"/>
            <w:szCs w:val="28"/>
            <w:bdr w:val="single" w:sz="2" w:space="0" w:color="D9D9E3" w:frame="1"/>
            <w:shd w:val="clear" w:color="auto" w:fill="F7F7F8"/>
            <w:lang w:val="sv-SE"/>
          </w:rPr>
          <w:t>IMF</w:t>
        </w:r>
      </w:hyperlink>
      <w:r w:rsidRPr="00BF0FC5">
        <w:rPr>
          <w:rFonts w:ascii="Segoe UI" w:hAnsi="Segoe UI" w:cs="Segoe UI"/>
          <w:noProof/>
          <w:color w:val="111827"/>
          <w:sz w:val="28"/>
          <w:szCs w:val="28"/>
          <w:bdr w:val="single" w:sz="2" w:space="0" w:color="D9D9E3" w:frame="1"/>
          <w:shd w:val="clear" w:color="auto" w:fill="F7F7F8"/>
          <w:lang w:val="sv-SE"/>
        </w:rPr>
        <w:t>)</w:t>
      </w:r>
    </w:p>
    <w:p w14:paraId="2E494C0E"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13. Peran pendalaman pasar keuangan domestik</w:t>
      </w:r>
    </w:p>
    <w:p w14:paraId="4CF7876F"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rPr>
      </w:pPr>
      <w:r w:rsidRPr="00BF0FC5">
        <w:rPr>
          <w:rFonts w:ascii="Segoe UI" w:hAnsi="Segoe UI" w:cs="Segoe UI"/>
          <w:noProof/>
          <w:color w:val="111827"/>
          <w:sz w:val="28"/>
          <w:szCs w:val="28"/>
          <w:bdr w:val="single" w:sz="2" w:space="0" w:color="D9D9E3" w:frame="1"/>
          <w:shd w:val="clear" w:color="auto" w:fill="F7F7F8"/>
          <w:lang w:val="sv-SE"/>
        </w:rPr>
        <w:t xml:space="preserve">Pendalaman pasar domestik adalah salah satu kunci untuk mengurangi kerentanan fiskal dan menahan crowding-out. IMF menilai perkembangan pasar utang domestik memberi banyak manfaat: membantu pembiayaan kebutuhan pembangunan saat akses eksternal menyempit, mengurangi risiko nilai tukar, dan mendukung perkembangan pasar modal lokal. Tetapi IMF juga menegaskan sisi risikonya: beban utang domestik yang naik dan </w:t>
      </w:r>
      <w:r w:rsidRPr="00BF0FC5">
        <w:rPr>
          <w:rFonts w:ascii="Segoe UI" w:hAnsi="Segoe UI" w:cs="Segoe UI"/>
          <w:i/>
          <w:iCs/>
          <w:noProof/>
          <w:color w:val="111827"/>
          <w:sz w:val="28"/>
          <w:szCs w:val="28"/>
          <w:bdr w:val="single" w:sz="2" w:space="0" w:color="D9D9E3" w:frame="1"/>
          <w:shd w:val="clear" w:color="auto" w:fill="F7F7F8"/>
          <w:lang w:val="sv-SE"/>
        </w:rPr>
        <w:t>sovereign-bank nexus</w:t>
      </w:r>
      <w:r w:rsidRPr="00BF0FC5">
        <w:rPr>
          <w:rFonts w:ascii="Segoe UI" w:hAnsi="Segoe UI" w:cs="Segoe UI"/>
          <w:noProof/>
          <w:color w:val="111827"/>
          <w:sz w:val="28"/>
          <w:szCs w:val="28"/>
          <w:bdr w:val="single" w:sz="2" w:space="0" w:color="D9D9E3" w:frame="1"/>
          <w:shd w:val="clear" w:color="auto" w:fill="F7F7F8"/>
          <w:lang w:val="sv-SE"/>
        </w:rPr>
        <w:t xml:space="preserve"> yang menguat memerlukan pemantauan hati-hati. Dengan kata lain, pendalaman pasar adalah obat sekaligus potensi sumber penyakit bila tidak disertai regulasi dan diversifikasi investor. </w:t>
      </w:r>
      <w:r w:rsidRPr="00BF0FC5">
        <w:rPr>
          <w:rFonts w:ascii="Segoe UI" w:hAnsi="Segoe UI" w:cs="Segoe UI"/>
          <w:noProof/>
          <w:color w:val="111827"/>
          <w:sz w:val="28"/>
          <w:szCs w:val="28"/>
          <w:bdr w:val="single" w:sz="2" w:space="0" w:color="D9D9E3" w:frame="1"/>
          <w:shd w:val="clear" w:color="auto" w:fill="F7F7F8"/>
        </w:rPr>
        <w:t>(</w:t>
      </w:r>
      <w:hyperlink r:id="rId39" w:tooltip=" Debt Vulnerabilities in Low-Income Countries Recent Developments and Trends" w:history="1">
        <w:r w:rsidRPr="00BF0FC5">
          <w:rPr>
            <w:rStyle w:val="Hyperlink"/>
            <w:rFonts w:ascii="Segoe UI" w:hAnsi="Segoe UI" w:cs="Segoe UI"/>
            <w:noProof/>
            <w:sz w:val="28"/>
            <w:szCs w:val="28"/>
            <w:bdr w:val="single" w:sz="2" w:space="0" w:color="D9D9E3" w:frame="1"/>
            <w:shd w:val="clear" w:color="auto" w:fill="F7F7F8"/>
          </w:rPr>
          <w:t>IMF</w:t>
        </w:r>
      </w:hyperlink>
      <w:r w:rsidRPr="00BF0FC5">
        <w:rPr>
          <w:rFonts w:ascii="Segoe UI" w:hAnsi="Segoe UI" w:cs="Segoe UI"/>
          <w:noProof/>
          <w:color w:val="111827"/>
          <w:sz w:val="28"/>
          <w:szCs w:val="28"/>
          <w:bdr w:val="single" w:sz="2" w:space="0" w:color="D9D9E3" w:frame="1"/>
          <w:shd w:val="clear" w:color="auto" w:fill="F7F7F8"/>
        </w:rPr>
        <w:t>)</w:t>
      </w:r>
    </w:p>
    <w:p w14:paraId="4F1378B4"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rPr>
      </w:pPr>
      <w:r w:rsidRPr="00BF0FC5">
        <w:rPr>
          <w:rFonts w:ascii="Segoe UI" w:hAnsi="Segoe UI" w:cs="Segoe UI"/>
          <w:noProof/>
          <w:color w:val="111827"/>
          <w:sz w:val="28"/>
          <w:szCs w:val="28"/>
          <w:bdr w:val="single" w:sz="2" w:space="0" w:color="D9D9E3" w:frame="1"/>
          <w:shd w:val="clear" w:color="auto" w:fill="F7F7F8"/>
        </w:rPr>
        <w:t xml:space="preserve">Untuk Indonesia, agenda ini tercermin dalam BPPU 2030 Bank Indonesia. BI menekankan bahwa pasar uang dan valas yang dalam dan efisien mendukung pasar SBN, pengelolaan likuiditas, lindung nilai risiko kurs dan suku bunga, serta pembiayaan ekonomi nasional. Penguatan </w:t>
      </w:r>
      <w:r w:rsidRPr="00BF0FC5">
        <w:rPr>
          <w:rFonts w:ascii="Segoe UI" w:hAnsi="Segoe UI" w:cs="Segoe UI"/>
          <w:i/>
          <w:iCs/>
          <w:noProof/>
          <w:color w:val="111827"/>
          <w:sz w:val="28"/>
          <w:szCs w:val="28"/>
          <w:bdr w:val="single" w:sz="2" w:space="0" w:color="D9D9E3" w:frame="1"/>
          <w:shd w:val="clear" w:color="auto" w:fill="F7F7F8"/>
        </w:rPr>
        <w:t>primary dealers</w:t>
      </w:r>
      <w:r w:rsidRPr="00BF0FC5">
        <w:rPr>
          <w:rFonts w:ascii="Segoe UI" w:hAnsi="Segoe UI" w:cs="Segoe UI"/>
          <w:noProof/>
          <w:color w:val="111827"/>
          <w:sz w:val="28"/>
          <w:szCs w:val="28"/>
          <w:bdr w:val="single" w:sz="2" w:space="0" w:color="D9D9E3" w:frame="1"/>
          <w:shd w:val="clear" w:color="auto" w:fill="F7F7F8"/>
        </w:rPr>
        <w:t xml:space="preserve"> dan infrastruktur pasar di sini sangat relevan bagi ketahanan fiskal, karena negara dengan pasar keuangan dangkal lebih mudah tergelincir ke crowding-out ketika kebutuhan pembiayaannya naik. Sebaliknya, pasar yang lebih dalam, investor yang lebih beragam, dan instrumen lindung nilai yang memadai dapat menyerap pembiayaan negara tanpa langsung menyesakkan pembiayaan swasta. (</w:t>
      </w:r>
      <w:hyperlink r:id="rId40" w:tooltip="&#10; Money Market&#10;" w:history="1">
        <w:r w:rsidRPr="00BF0FC5">
          <w:rPr>
            <w:rStyle w:val="Hyperlink"/>
            <w:rFonts w:ascii="Segoe UI" w:hAnsi="Segoe UI" w:cs="Segoe UI"/>
            <w:noProof/>
            <w:sz w:val="28"/>
            <w:szCs w:val="28"/>
            <w:bdr w:val="single" w:sz="2" w:space="0" w:color="D9D9E3" w:frame="1"/>
            <w:shd w:val="clear" w:color="auto" w:fill="F7F7F8"/>
          </w:rPr>
          <w:t>Bank Indonesia</w:t>
        </w:r>
      </w:hyperlink>
      <w:r w:rsidRPr="00BF0FC5">
        <w:rPr>
          <w:rFonts w:ascii="Segoe UI" w:hAnsi="Segoe UI" w:cs="Segoe UI"/>
          <w:noProof/>
          <w:color w:val="111827"/>
          <w:sz w:val="28"/>
          <w:szCs w:val="28"/>
          <w:bdr w:val="single" w:sz="2" w:space="0" w:color="D9D9E3" w:frame="1"/>
          <w:shd w:val="clear" w:color="auto" w:fill="F7F7F8"/>
        </w:rPr>
        <w:t>)</w:t>
      </w:r>
    </w:p>
    <w:p w14:paraId="390A60E4"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rPr>
      </w:pPr>
      <w:r w:rsidRPr="00BF0FC5">
        <w:rPr>
          <w:rFonts w:ascii="Segoe UI" w:hAnsi="Segoe UI" w:cs="Segoe UI"/>
          <w:b/>
          <w:bCs/>
          <w:noProof/>
          <w:color w:val="111827"/>
          <w:sz w:val="28"/>
          <w:szCs w:val="28"/>
          <w:bdr w:val="single" w:sz="2" w:space="0" w:color="D9D9E3" w:frame="1"/>
          <w:shd w:val="clear" w:color="auto" w:fill="F7F7F8"/>
        </w:rPr>
        <w:t>14. Pelajaran kebijakan untuk Indonesia</w:t>
      </w:r>
    </w:p>
    <w:p w14:paraId="5E33D9F3"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rPr>
      </w:pPr>
      <w:r w:rsidRPr="00BF0FC5">
        <w:rPr>
          <w:rFonts w:ascii="Segoe UI" w:hAnsi="Segoe UI" w:cs="Segoe UI"/>
          <w:noProof/>
          <w:color w:val="111827"/>
          <w:sz w:val="28"/>
          <w:szCs w:val="28"/>
          <w:bdr w:val="single" w:sz="2" w:space="0" w:color="D9D9E3" w:frame="1"/>
          <w:shd w:val="clear" w:color="auto" w:fill="F7F7F8"/>
        </w:rPr>
        <w:lastRenderedPageBreak/>
        <w:t>Indonesia berada pada posisi yang relatif lebih baik dibanding banyak negara berkembang lain karena masih memiliki kerangka fiskal yang cukup kredibel, basis pasar domestik yang berkembang, dan pengalaman menggunakan instrumen pembiayaan inovatif. Nota Keuangan RAPBN 2026 mengakui bahwa risiko global—termasuk pangan, energi, geopolitik, siber, dan ketegangan internasional—masih tinggi, tetapi menegaskan arah kebijakan fiskal untuk menjaga fundamental dan pembangunan. Data APBN KiTa per 31 Januari 2026 menunjukkan pendapatan negara Rp172,7 triliun, belanja Rp227,3 triliun, defisit Rp54,6 triliun atau 0,21 persen PDB, dan pembiayaan anggaran Rp105,1 triliun. Ini memberi ilustrasi bahwa manajemen fiskal Indonesia masih aktif menjaga keseimbangan antara ekspansi terukur dan keberlanjutan. (</w:t>
      </w:r>
      <w:hyperlink r:id="rId41" w:tooltip="Nota Keuangan RAPBN TA 2026" w:history="1">
        <w:r w:rsidRPr="00BF0FC5">
          <w:rPr>
            <w:rStyle w:val="Hyperlink"/>
            <w:rFonts w:ascii="Segoe UI" w:hAnsi="Segoe UI" w:cs="Segoe UI"/>
            <w:noProof/>
            <w:sz w:val="28"/>
            <w:szCs w:val="28"/>
            <w:bdr w:val="single" w:sz="2" w:space="0" w:color="D9D9E3" w:frame="1"/>
            <w:shd w:val="clear" w:color="auto" w:fill="F7F7F8"/>
          </w:rPr>
          <w:t>Kemenkeu Media</w:t>
        </w:r>
      </w:hyperlink>
      <w:r w:rsidRPr="00BF0FC5">
        <w:rPr>
          <w:rFonts w:ascii="Segoe UI" w:hAnsi="Segoe UI" w:cs="Segoe UI"/>
          <w:noProof/>
          <w:color w:val="111827"/>
          <w:sz w:val="28"/>
          <w:szCs w:val="28"/>
          <w:bdr w:val="single" w:sz="2" w:space="0" w:color="D9D9E3" w:frame="1"/>
          <w:shd w:val="clear" w:color="auto" w:fill="F7F7F8"/>
        </w:rPr>
        <w:t>)</w:t>
      </w:r>
    </w:p>
    <w:p w14:paraId="063D384A"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rPr>
      </w:pPr>
      <w:r w:rsidRPr="00BF0FC5">
        <w:rPr>
          <w:rFonts w:ascii="Segoe UI" w:hAnsi="Segoe UI" w:cs="Segoe UI"/>
          <w:noProof/>
          <w:color w:val="111827"/>
          <w:sz w:val="28"/>
          <w:szCs w:val="28"/>
          <w:bdr w:val="single" w:sz="2" w:space="0" w:color="D9D9E3" w:frame="1"/>
          <w:shd w:val="clear" w:color="auto" w:fill="F7F7F8"/>
        </w:rPr>
        <w:t xml:space="preserve">Tetapi justru karena fondasinya relatif baik, tantangan Indonesia ke depan bukan sekadar menjaga disiplin, melainkan </w:t>
      </w:r>
      <w:r w:rsidRPr="00BF0FC5">
        <w:rPr>
          <w:rFonts w:ascii="Segoe UI" w:hAnsi="Segoe UI" w:cs="Segoe UI"/>
          <w:b/>
          <w:bCs/>
          <w:noProof/>
          <w:color w:val="111827"/>
          <w:sz w:val="28"/>
          <w:szCs w:val="28"/>
          <w:bdr w:val="single" w:sz="2" w:space="0" w:color="D9D9E3" w:frame="1"/>
          <w:shd w:val="clear" w:color="auto" w:fill="F7F7F8"/>
        </w:rPr>
        <w:t>meningkatkan kualitas daya tahan</w:t>
      </w:r>
      <w:r w:rsidRPr="00BF0FC5">
        <w:rPr>
          <w:rFonts w:ascii="Segoe UI" w:hAnsi="Segoe UI" w:cs="Segoe UI"/>
          <w:noProof/>
          <w:color w:val="111827"/>
          <w:sz w:val="28"/>
          <w:szCs w:val="28"/>
          <w:bdr w:val="single" w:sz="2" w:space="0" w:color="D9D9E3" w:frame="1"/>
          <w:shd w:val="clear" w:color="auto" w:fill="F7F7F8"/>
        </w:rPr>
        <w:t xml:space="preserve">. </w:t>
      </w:r>
      <w:r w:rsidRPr="00BF0FC5">
        <w:rPr>
          <w:rFonts w:ascii="Segoe UI" w:hAnsi="Segoe UI" w:cs="Segoe UI"/>
          <w:noProof/>
          <w:color w:val="111827"/>
          <w:sz w:val="28"/>
          <w:szCs w:val="28"/>
          <w:bdr w:val="single" w:sz="2" w:space="0" w:color="D9D9E3" w:frame="1"/>
          <w:shd w:val="clear" w:color="auto" w:fill="F7F7F8"/>
          <w:lang w:val="sv-SE"/>
        </w:rPr>
        <w:t xml:space="preserve">Ada beberapa agenda strategis. Pertama, terus memperluas basis penerimaan dan memperbaiki administrasi pajak agar ruang fiskal tidak terlalu bergantung pada siklus komoditas. Kedua, melindungi belanja prioritas yang meningkatkan produktivitas dan mobilitas sosial. Ketiga, memperkuat </w:t>
      </w:r>
      <w:r w:rsidRPr="00BF0FC5">
        <w:rPr>
          <w:rFonts w:ascii="Segoe UI" w:hAnsi="Segoe UI" w:cs="Segoe UI"/>
          <w:i/>
          <w:iCs/>
          <w:noProof/>
          <w:color w:val="111827"/>
          <w:sz w:val="28"/>
          <w:szCs w:val="28"/>
          <w:bdr w:val="single" w:sz="2" w:space="0" w:color="D9D9E3" w:frame="1"/>
          <w:shd w:val="clear" w:color="auto" w:fill="F7F7F8"/>
          <w:lang w:val="sv-SE"/>
        </w:rPr>
        <w:t>contingency financing</w:t>
      </w:r>
      <w:r w:rsidRPr="00BF0FC5">
        <w:rPr>
          <w:rFonts w:ascii="Segoe UI" w:hAnsi="Segoe UI" w:cs="Segoe UI"/>
          <w:noProof/>
          <w:color w:val="111827"/>
          <w:sz w:val="28"/>
          <w:szCs w:val="28"/>
          <w:bdr w:val="single" w:sz="2" w:space="0" w:color="D9D9E3" w:frame="1"/>
          <w:shd w:val="clear" w:color="auto" w:fill="F7F7F8"/>
          <w:lang w:val="sv-SE"/>
        </w:rPr>
        <w:t xml:space="preserve"> untuk bencana dan guncangan iklim. Keempat, melanjutkan pendalaman pasar keuangan domestik agar pembiayaan SBN tidak terlalu bergantung pada basis investor yang sempit. Kelima, menggunakan KPBU, green sukuk, SDG bonds, dan instrumen inovatif lain secara selektif, dengan penekanan pada transparansi kewajiban kontinjensi. </w:t>
      </w:r>
      <w:r w:rsidRPr="00BF0FC5">
        <w:rPr>
          <w:rFonts w:ascii="Segoe UI" w:hAnsi="Segoe UI" w:cs="Segoe UI"/>
          <w:noProof/>
          <w:color w:val="111827"/>
          <w:sz w:val="28"/>
          <w:szCs w:val="28"/>
          <w:bdr w:val="single" w:sz="2" w:space="0" w:color="D9D9E3" w:frame="1"/>
          <w:shd w:val="clear" w:color="auto" w:fill="F7F7F8"/>
        </w:rPr>
        <w:t>(</w:t>
      </w:r>
      <w:hyperlink r:id="rId42" w:tooltip="&#10; Money Market&#10;" w:history="1">
        <w:r w:rsidRPr="00BF0FC5">
          <w:rPr>
            <w:rStyle w:val="Hyperlink"/>
            <w:rFonts w:ascii="Segoe UI" w:hAnsi="Segoe UI" w:cs="Segoe UI"/>
            <w:noProof/>
            <w:sz w:val="28"/>
            <w:szCs w:val="28"/>
            <w:bdr w:val="single" w:sz="2" w:space="0" w:color="D9D9E3" w:frame="1"/>
            <w:shd w:val="clear" w:color="auto" w:fill="F7F7F8"/>
          </w:rPr>
          <w:t>Bank Indonesia</w:t>
        </w:r>
      </w:hyperlink>
      <w:r w:rsidRPr="00BF0FC5">
        <w:rPr>
          <w:rFonts w:ascii="Segoe UI" w:hAnsi="Segoe UI" w:cs="Segoe UI"/>
          <w:noProof/>
          <w:color w:val="111827"/>
          <w:sz w:val="28"/>
          <w:szCs w:val="28"/>
          <w:bdr w:val="single" w:sz="2" w:space="0" w:color="D9D9E3" w:frame="1"/>
          <w:shd w:val="clear" w:color="auto" w:fill="F7F7F8"/>
        </w:rPr>
        <w:t>)</w:t>
      </w:r>
    </w:p>
    <w:p w14:paraId="75A52FC5"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rPr>
      </w:pPr>
      <w:r w:rsidRPr="00BF0FC5">
        <w:rPr>
          <w:rFonts w:ascii="Segoe UI" w:hAnsi="Segoe UI" w:cs="Segoe UI"/>
          <w:b/>
          <w:bCs/>
          <w:noProof/>
          <w:color w:val="111827"/>
          <w:sz w:val="28"/>
          <w:szCs w:val="28"/>
          <w:bdr w:val="single" w:sz="2" w:space="0" w:color="D9D9E3" w:frame="1"/>
          <w:shd w:val="clear" w:color="auto" w:fill="F7F7F8"/>
        </w:rPr>
        <w:t>15. Strategi normatif: bagaimana buffer, inovasi, dan anti-crowding-out disatukan?</w:t>
      </w:r>
    </w:p>
    <w:p w14:paraId="5D267DF1"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Jika disarikan, ketahanan fiskal di era ketidakpastian global memerlukan </w:t>
      </w:r>
      <w:r w:rsidRPr="00BF0FC5">
        <w:rPr>
          <w:rFonts w:ascii="Segoe UI" w:hAnsi="Segoe UI" w:cs="Segoe UI"/>
          <w:b/>
          <w:bCs/>
          <w:noProof/>
          <w:color w:val="111827"/>
          <w:sz w:val="28"/>
          <w:szCs w:val="28"/>
          <w:bdr w:val="single" w:sz="2" w:space="0" w:color="D9D9E3" w:frame="1"/>
          <w:shd w:val="clear" w:color="auto" w:fill="F7F7F8"/>
          <w:lang w:val="sv-SE"/>
        </w:rPr>
        <w:t>arsitektur tiga lapis</w:t>
      </w:r>
      <w:r w:rsidRPr="00BF0FC5">
        <w:rPr>
          <w:rFonts w:ascii="Segoe UI" w:hAnsi="Segoe UI" w:cs="Segoe UI"/>
          <w:noProof/>
          <w:color w:val="111827"/>
          <w:sz w:val="28"/>
          <w:szCs w:val="28"/>
          <w:bdr w:val="single" w:sz="2" w:space="0" w:color="D9D9E3" w:frame="1"/>
          <w:shd w:val="clear" w:color="auto" w:fill="F7F7F8"/>
          <w:lang w:val="sv-SE"/>
        </w:rPr>
        <w:t xml:space="preserve">. Lapis pertama adalah </w:t>
      </w:r>
      <w:r w:rsidRPr="00BF0FC5">
        <w:rPr>
          <w:rFonts w:ascii="Segoe UI" w:hAnsi="Segoe UI" w:cs="Segoe UI"/>
          <w:b/>
          <w:bCs/>
          <w:noProof/>
          <w:color w:val="111827"/>
          <w:sz w:val="28"/>
          <w:szCs w:val="28"/>
          <w:bdr w:val="single" w:sz="2" w:space="0" w:color="D9D9E3" w:frame="1"/>
          <w:shd w:val="clear" w:color="auto" w:fill="F7F7F8"/>
          <w:lang w:val="sv-SE"/>
        </w:rPr>
        <w:t>buffer tradisional</w:t>
      </w:r>
      <w:r w:rsidRPr="00BF0FC5">
        <w:rPr>
          <w:rFonts w:ascii="Segoe UI" w:hAnsi="Segoe UI" w:cs="Segoe UI"/>
          <w:noProof/>
          <w:color w:val="111827"/>
          <w:sz w:val="28"/>
          <w:szCs w:val="28"/>
          <w:bdr w:val="single" w:sz="2" w:space="0" w:color="D9D9E3" w:frame="1"/>
          <w:shd w:val="clear" w:color="auto" w:fill="F7F7F8"/>
          <w:lang w:val="sv-SE"/>
        </w:rPr>
        <w:t xml:space="preserve">: reformasi penerimaan, pengendalian belanja, cadangan kas, kontinjensi, dan </w:t>
      </w:r>
      <w:r w:rsidRPr="00BF0FC5">
        <w:rPr>
          <w:rFonts w:ascii="Segoe UI" w:hAnsi="Segoe UI" w:cs="Segoe UI"/>
          <w:noProof/>
          <w:color w:val="111827"/>
          <w:sz w:val="28"/>
          <w:szCs w:val="28"/>
          <w:bdr w:val="single" w:sz="2" w:space="0" w:color="D9D9E3" w:frame="1"/>
          <w:shd w:val="clear" w:color="auto" w:fill="F7F7F8"/>
          <w:lang w:val="sv-SE"/>
        </w:rPr>
        <w:lastRenderedPageBreak/>
        <w:t xml:space="preserve">pengelolaan utang yang hati-hati. Lapis kedua adalah </w:t>
      </w:r>
      <w:r w:rsidRPr="00BF0FC5">
        <w:rPr>
          <w:rFonts w:ascii="Segoe UI" w:hAnsi="Segoe UI" w:cs="Segoe UI"/>
          <w:b/>
          <w:bCs/>
          <w:noProof/>
          <w:color w:val="111827"/>
          <w:sz w:val="28"/>
          <w:szCs w:val="28"/>
          <w:bdr w:val="single" w:sz="2" w:space="0" w:color="D9D9E3" w:frame="1"/>
          <w:shd w:val="clear" w:color="auto" w:fill="F7F7F8"/>
          <w:lang w:val="sv-SE"/>
        </w:rPr>
        <w:t>buffer kelembagaan</w:t>
      </w:r>
      <w:r w:rsidRPr="00BF0FC5">
        <w:rPr>
          <w:rFonts w:ascii="Segoe UI" w:hAnsi="Segoe UI" w:cs="Segoe UI"/>
          <w:noProof/>
          <w:color w:val="111827"/>
          <w:sz w:val="28"/>
          <w:szCs w:val="28"/>
          <w:bdr w:val="single" w:sz="2" w:space="0" w:color="D9D9E3" w:frame="1"/>
          <w:shd w:val="clear" w:color="auto" w:fill="F7F7F8"/>
          <w:lang w:val="sv-SE"/>
        </w:rPr>
        <w:t xml:space="preserve">: aturan fiskal yang kredibel, kerangka jangka menengah, transparansi, dan koordinasi fiskal–moneter–keuangan. Lapis ketiga adalah </w:t>
      </w:r>
      <w:r w:rsidRPr="00BF0FC5">
        <w:rPr>
          <w:rFonts w:ascii="Segoe UI" w:hAnsi="Segoe UI" w:cs="Segoe UI"/>
          <w:b/>
          <w:bCs/>
          <w:noProof/>
          <w:color w:val="111827"/>
          <w:sz w:val="28"/>
          <w:szCs w:val="28"/>
          <w:bdr w:val="single" w:sz="2" w:space="0" w:color="D9D9E3" w:frame="1"/>
          <w:shd w:val="clear" w:color="auto" w:fill="F7F7F8"/>
          <w:lang w:val="sv-SE"/>
        </w:rPr>
        <w:t>buffer inovatif</w:t>
      </w:r>
      <w:r w:rsidRPr="00BF0FC5">
        <w:rPr>
          <w:rFonts w:ascii="Segoe UI" w:hAnsi="Segoe UI" w:cs="Segoe UI"/>
          <w:noProof/>
          <w:color w:val="111827"/>
          <w:sz w:val="28"/>
          <w:szCs w:val="28"/>
          <w:bdr w:val="single" w:sz="2" w:space="0" w:color="D9D9E3" w:frame="1"/>
          <w:shd w:val="clear" w:color="auto" w:fill="F7F7F8"/>
          <w:lang w:val="sv-SE"/>
        </w:rPr>
        <w:t>: pembiayaan berkelanjutan, blended finance, jaminan terukur, instrumen kontinjensi iklim dan bencana, serta pendalaman pasar domestik. Bila ketiga lapis ini terintegrasi, negara tidak perlu memilih antara stabilitas dan pembangunan; ia dapat mengejar keduanya secara bertahap. (</w:t>
      </w:r>
      <w:hyperlink r:id="rId43" w:tooltip="Fiscal Policy" w:history="1">
        <w:r w:rsidRPr="00BF0FC5">
          <w:rPr>
            <w:rStyle w:val="Hyperlink"/>
            <w:rFonts w:ascii="Segoe UI" w:hAnsi="Segoe UI" w:cs="Segoe UI"/>
            <w:noProof/>
            <w:sz w:val="28"/>
            <w:szCs w:val="28"/>
            <w:bdr w:val="single" w:sz="2" w:space="0" w:color="D9D9E3" w:frame="1"/>
            <w:shd w:val="clear" w:color="auto" w:fill="F7F7F8"/>
            <w:lang w:val="sv-SE"/>
          </w:rPr>
          <w:t>World Bank</w:t>
        </w:r>
      </w:hyperlink>
      <w:r w:rsidRPr="00BF0FC5">
        <w:rPr>
          <w:rFonts w:ascii="Segoe UI" w:hAnsi="Segoe UI" w:cs="Segoe UI"/>
          <w:noProof/>
          <w:color w:val="111827"/>
          <w:sz w:val="28"/>
          <w:szCs w:val="28"/>
          <w:bdr w:val="single" w:sz="2" w:space="0" w:color="D9D9E3" w:frame="1"/>
          <w:shd w:val="clear" w:color="auto" w:fill="F7F7F8"/>
          <w:lang w:val="sv-SE"/>
        </w:rPr>
        <w:t>)</w:t>
      </w:r>
    </w:p>
    <w:p w14:paraId="28BA7D9D"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Kuncinya adalah urutan kebijakan. Negara seharusnya tidak langsung meloncat ke instrumen paling canggih sebelum fondasi dasar kuat. Tanpa data fiskal yang baik, tanpa penilaian proyek yang disiplin, tanpa pelaporan risiko yang memadai, instrumen inovatif justru berbahaya. Sebaliknya, ketika fondasi dasar sudah baik, inovasi pembiayaan dapat memperluas ruang fiskal secara sehat. Dalam bahasa yang lebih sederhana: pembiayaan inovatif bukan pengganti disiplin fiskal; ia adalah pengganda efektivitas disiplin fiskal. (</w:t>
      </w:r>
      <w:hyperlink r:id="rId44" w:tooltip="OECD DAC Blended Finance Guidance 2025" w:history="1">
        <w:r w:rsidRPr="00BF0FC5">
          <w:rPr>
            <w:rStyle w:val="Hyperlink"/>
            <w:rFonts w:ascii="Segoe UI" w:hAnsi="Segoe UI" w:cs="Segoe UI"/>
            <w:noProof/>
            <w:sz w:val="28"/>
            <w:szCs w:val="28"/>
            <w:bdr w:val="single" w:sz="2" w:space="0" w:color="D9D9E3" w:frame="1"/>
            <w:shd w:val="clear" w:color="auto" w:fill="F7F7F8"/>
            <w:lang w:val="sv-SE"/>
          </w:rPr>
          <w:t>OECD</w:t>
        </w:r>
      </w:hyperlink>
      <w:r w:rsidRPr="00BF0FC5">
        <w:rPr>
          <w:rFonts w:ascii="Segoe UI" w:hAnsi="Segoe UI" w:cs="Segoe UI"/>
          <w:noProof/>
          <w:color w:val="111827"/>
          <w:sz w:val="28"/>
          <w:szCs w:val="28"/>
          <w:bdr w:val="single" w:sz="2" w:space="0" w:color="D9D9E3" w:frame="1"/>
          <w:shd w:val="clear" w:color="auto" w:fill="F7F7F8"/>
          <w:lang w:val="sv-SE"/>
        </w:rPr>
        <w:t>)</w:t>
      </w:r>
    </w:p>
    <w:p w14:paraId="1571BB91" w14:textId="77777777" w:rsidR="00BF0FC5" w:rsidRPr="00BF0FC5" w:rsidRDefault="00BF0FC5" w:rsidP="00BF0FC5">
      <w:pPr>
        <w:rPr>
          <w:rFonts w:ascii="Segoe UI" w:hAnsi="Segoe UI" w:cs="Segoe UI"/>
          <w:b/>
          <w:bCs/>
          <w:noProof/>
          <w:color w:val="111827"/>
          <w:sz w:val="28"/>
          <w:szCs w:val="28"/>
          <w:bdr w:val="single" w:sz="2" w:space="0" w:color="D9D9E3" w:frame="1"/>
          <w:shd w:val="clear" w:color="auto" w:fill="F7F7F8"/>
          <w:lang w:val="sv-SE"/>
        </w:rPr>
      </w:pPr>
      <w:r w:rsidRPr="00BF0FC5">
        <w:rPr>
          <w:rFonts w:ascii="Segoe UI" w:hAnsi="Segoe UI" w:cs="Segoe UI"/>
          <w:b/>
          <w:bCs/>
          <w:noProof/>
          <w:color w:val="111827"/>
          <w:sz w:val="28"/>
          <w:szCs w:val="28"/>
          <w:bdr w:val="single" w:sz="2" w:space="0" w:color="D9D9E3" w:frame="1"/>
          <w:shd w:val="clear" w:color="auto" w:fill="F7F7F8"/>
          <w:lang w:val="sv-SE"/>
        </w:rPr>
        <w:t>Kesimpulan</w:t>
      </w:r>
    </w:p>
    <w:p w14:paraId="473560BF"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rPr>
      </w:pPr>
      <w:r w:rsidRPr="00BF0FC5">
        <w:rPr>
          <w:rFonts w:ascii="Segoe UI" w:hAnsi="Segoe UI" w:cs="Segoe UI"/>
          <w:noProof/>
          <w:color w:val="111827"/>
          <w:sz w:val="28"/>
          <w:szCs w:val="28"/>
          <w:bdr w:val="single" w:sz="2" w:space="0" w:color="D9D9E3" w:frame="1"/>
          <w:shd w:val="clear" w:color="auto" w:fill="F7F7F8"/>
          <w:lang w:val="sv-SE"/>
        </w:rPr>
        <w:t xml:space="preserve">Ketahanan fiskal di era ketidakpastian global bukan lagi soal menjaga angka defisit tetap kecil semata. Ia adalah seni dan ilmu menata negara agar mampu </w:t>
      </w:r>
      <w:r w:rsidRPr="00BF0FC5">
        <w:rPr>
          <w:rFonts w:ascii="Segoe UI" w:hAnsi="Segoe UI" w:cs="Segoe UI"/>
          <w:b/>
          <w:bCs/>
          <w:noProof/>
          <w:color w:val="111827"/>
          <w:sz w:val="28"/>
          <w:szCs w:val="28"/>
          <w:bdr w:val="single" w:sz="2" w:space="0" w:color="D9D9E3" w:frame="1"/>
          <w:shd w:val="clear" w:color="auto" w:fill="F7F7F8"/>
          <w:lang w:val="sv-SE"/>
        </w:rPr>
        <w:t>bertahan, merespons, dan tetap bertumbuh</w:t>
      </w:r>
      <w:r w:rsidRPr="00BF0FC5">
        <w:rPr>
          <w:rFonts w:ascii="Segoe UI" w:hAnsi="Segoe UI" w:cs="Segoe UI"/>
          <w:noProof/>
          <w:color w:val="111827"/>
          <w:sz w:val="28"/>
          <w:szCs w:val="28"/>
          <w:bdr w:val="single" w:sz="2" w:space="0" w:color="D9D9E3" w:frame="1"/>
          <w:shd w:val="clear" w:color="auto" w:fill="F7F7F8"/>
          <w:lang w:val="sv-SE"/>
        </w:rPr>
        <w:t xml:space="preserve"> di tengah guncangan yang semakin sering dan saling terkait. Dunia menghadapi kombinasi pertumbuhan yang lebih lemah, biaya pembiayaan yang lebih tinggi, ketegangan dagang, risiko geopolitik, bencana iklim, dan tekanan sosial yang besar. Dalam konteks seperti itu, negara membutuhkan buffer fiskal yang nyata, bukan semu; pembiayaan inovatif yang produktif, bukan kosmetik; dan kewaspadaan tinggi terhadap crowding-out yang dapat merusak kapasitas pertumbuhan jangka panjang. </w:t>
      </w:r>
      <w:r w:rsidRPr="00BF0FC5">
        <w:rPr>
          <w:rFonts w:ascii="Segoe UI" w:hAnsi="Segoe UI" w:cs="Segoe UI"/>
          <w:noProof/>
          <w:color w:val="111827"/>
          <w:sz w:val="28"/>
          <w:szCs w:val="28"/>
          <w:bdr w:val="single" w:sz="2" w:space="0" w:color="D9D9E3" w:frame="1"/>
          <w:shd w:val="clear" w:color="auto" w:fill="F7F7F8"/>
        </w:rPr>
        <w:t>(</w:t>
      </w:r>
      <w:hyperlink r:id="rId45" w:tooltip="Global Economic Prospects" w:history="1">
        <w:r w:rsidRPr="00BF0FC5">
          <w:rPr>
            <w:rStyle w:val="Hyperlink"/>
            <w:rFonts w:ascii="Segoe UI" w:hAnsi="Segoe UI" w:cs="Segoe UI"/>
            <w:noProof/>
            <w:sz w:val="28"/>
            <w:szCs w:val="28"/>
            <w:bdr w:val="single" w:sz="2" w:space="0" w:color="D9D9E3" w:frame="1"/>
            <w:shd w:val="clear" w:color="auto" w:fill="F7F7F8"/>
          </w:rPr>
          <w:t>World Bank</w:t>
        </w:r>
      </w:hyperlink>
      <w:r w:rsidRPr="00BF0FC5">
        <w:rPr>
          <w:rFonts w:ascii="Segoe UI" w:hAnsi="Segoe UI" w:cs="Segoe UI"/>
          <w:noProof/>
          <w:color w:val="111827"/>
          <w:sz w:val="28"/>
          <w:szCs w:val="28"/>
          <w:bdr w:val="single" w:sz="2" w:space="0" w:color="D9D9E3" w:frame="1"/>
          <w:shd w:val="clear" w:color="auto" w:fill="F7F7F8"/>
        </w:rPr>
        <w:t>)</w:t>
      </w:r>
    </w:p>
    <w:p w14:paraId="65CD6CA1" w14:textId="77777777" w:rsidR="00BF0FC5" w:rsidRPr="00BF0FC5" w:rsidRDefault="00BF0FC5" w:rsidP="00BF0FC5">
      <w:pPr>
        <w:rPr>
          <w:rFonts w:ascii="Segoe UI" w:hAnsi="Segoe UI" w:cs="Segoe UI"/>
          <w:noProof/>
          <w:color w:val="111827"/>
          <w:sz w:val="28"/>
          <w:szCs w:val="28"/>
          <w:bdr w:val="single" w:sz="2" w:space="0" w:color="D9D9E3" w:frame="1"/>
          <w:shd w:val="clear" w:color="auto" w:fill="F7F7F8"/>
          <w:lang w:val="sv-SE"/>
        </w:rPr>
      </w:pPr>
      <w:r w:rsidRPr="00BF0FC5">
        <w:rPr>
          <w:rFonts w:ascii="Segoe UI" w:hAnsi="Segoe UI" w:cs="Segoe UI"/>
          <w:noProof/>
          <w:color w:val="111827"/>
          <w:sz w:val="28"/>
          <w:szCs w:val="28"/>
          <w:bdr w:val="single" w:sz="2" w:space="0" w:color="D9D9E3" w:frame="1"/>
          <w:shd w:val="clear" w:color="auto" w:fill="F7F7F8"/>
          <w:lang w:val="sv-SE"/>
        </w:rPr>
        <w:t xml:space="preserve">Dari perspektif kebijakan, pelajaran besarnya jelas. </w:t>
      </w:r>
      <w:r w:rsidRPr="00BF0FC5">
        <w:rPr>
          <w:rFonts w:ascii="Segoe UI" w:hAnsi="Segoe UI" w:cs="Segoe UI"/>
          <w:b/>
          <w:bCs/>
          <w:noProof/>
          <w:color w:val="111827"/>
          <w:sz w:val="28"/>
          <w:szCs w:val="28"/>
          <w:bdr w:val="single" w:sz="2" w:space="0" w:color="D9D9E3" w:frame="1"/>
          <w:shd w:val="clear" w:color="auto" w:fill="F7F7F8"/>
          <w:lang w:val="sv-SE"/>
        </w:rPr>
        <w:t>Pertama</w:t>
      </w:r>
      <w:r w:rsidRPr="00BF0FC5">
        <w:rPr>
          <w:rFonts w:ascii="Segoe UI" w:hAnsi="Segoe UI" w:cs="Segoe UI"/>
          <w:noProof/>
          <w:color w:val="111827"/>
          <w:sz w:val="28"/>
          <w:szCs w:val="28"/>
          <w:bdr w:val="single" w:sz="2" w:space="0" w:color="D9D9E3" w:frame="1"/>
          <w:shd w:val="clear" w:color="auto" w:fill="F7F7F8"/>
          <w:lang w:val="sv-SE"/>
        </w:rPr>
        <w:t xml:space="preserve">, buffer harus dibangun sebelum krisis, bukan saat krisis. </w:t>
      </w:r>
      <w:r w:rsidRPr="00BF0FC5">
        <w:rPr>
          <w:rFonts w:ascii="Segoe UI" w:hAnsi="Segoe UI" w:cs="Segoe UI"/>
          <w:b/>
          <w:bCs/>
          <w:noProof/>
          <w:color w:val="111827"/>
          <w:sz w:val="28"/>
          <w:szCs w:val="28"/>
          <w:bdr w:val="single" w:sz="2" w:space="0" w:color="D9D9E3" w:frame="1"/>
          <w:shd w:val="clear" w:color="auto" w:fill="F7F7F8"/>
          <w:lang w:val="sv-SE"/>
        </w:rPr>
        <w:t>Kedua</w:t>
      </w:r>
      <w:r w:rsidRPr="00BF0FC5">
        <w:rPr>
          <w:rFonts w:ascii="Segoe UI" w:hAnsi="Segoe UI" w:cs="Segoe UI"/>
          <w:noProof/>
          <w:color w:val="111827"/>
          <w:sz w:val="28"/>
          <w:szCs w:val="28"/>
          <w:bdr w:val="single" w:sz="2" w:space="0" w:color="D9D9E3" w:frame="1"/>
          <w:shd w:val="clear" w:color="auto" w:fill="F7F7F8"/>
          <w:lang w:val="sv-SE"/>
        </w:rPr>
        <w:t xml:space="preserve">, kualitas belanja dan </w:t>
      </w:r>
      <w:r w:rsidRPr="00BF0FC5">
        <w:rPr>
          <w:rFonts w:ascii="Segoe UI" w:hAnsi="Segoe UI" w:cs="Segoe UI"/>
          <w:noProof/>
          <w:color w:val="111827"/>
          <w:sz w:val="28"/>
          <w:szCs w:val="28"/>
          <w:bdr w:val="single" w:sz="2" w:space="0" w:color="D9D9E3" w:frame="1"/>
          <w:shd w:val="clear" w:color="auto" w:fill="F7F7F8"/>
          <w:lang w:val="sv-SE"/>
        </w:rPr>
        <w:lastRenderedPageBreak/>
        <w:t xml:space="preserve">kualitas institusi sama pentingnya dengan disiplin angka. </w:t>
      </w:r>
      <w:r w:rsidRPr="00BF0FC5">
        <w:rPr>
          <w:rFonts w:ascii="Segoe UI" w:hAnsi="Segoe UI" w:cs="Segoe UI"/>
          <w:b/>
          <w:bCs/>
          <w:noProof/>
          <w:color w:val="111827"/>
          <w:sz w:val="28"/>
          <w:szCs w:val="28"/>
          <w:bdr w:val="single" w:sz="2" w:space="0" w:color="D9D9E3" w:frame="1"/>
          <w:shd w:val="clear" w:color="auto" w:fill="F7F7F8"/>
          <w:lang w:val="sv-SE"/>
        </w:rPr>
        <w:t>Ketiga</w:t>
      </w:r>
      <w:r w:rsidRPr="00BF0FC5">
        <w:rPr>
          <w:rFonts w:ascii="Segoe UI" w:hAnsi="Segoe UI" w:cs="Segoe UI"/>
          <w:noProof/>
          <w:color w:val="111827"/>
          <w:sz w:val="28"/>
          <w:szCs w:val="28"/>
          <w:bdr w:val="single" w:sz="2" w:space="0" w:color="D9D9E3" w:frame="1"/>
          <w:shd w:val="clear" w:color="auto" w:fill="F7F7F8"/>
          <w:lang w:val="sv-SE"/>
        </w:rPr>
        <w:t xml:space="preserve">, pembiayaan inovatif hanya bernilai jika memperkuat, bukan menyamarkan, kesehatan fiskal. </w:t>
      </w:r>
      <w:r w:rsidRPr="00BF0FC5">
        <w:rPr>
          <w:rFonts w:ascii="Segoe UI" w:hAnsi="Segoe UI" w:cs="Segoe UI"/>
          <w:b/>
          <w:bCs/>
          <w:noProof/>
          <w:color w:val="111827"/>
          <w:sz w:val="28"/>
          <w:szCs w:val="28"/>
          <w:bdr w:val="single" w:sz="2" w:space="0" w:color="D9D9E3" w:frame="1"/>
          <w:shd w:val="clear" w:color="auto" w:fill="F7F7F8"/>
          <w:lang w:val="sv-SE"/>
        </w:rPr>
        <w:t>Keempat</w:t>
      </w:r>
      <w:r w:rsidRPr="00BF0FC5">
        <w:rPr>
          <w:rFonts w:ascii="Segoe UI" w:hAnsi="Segoe UI" w:cs="Segoe UI"/>
          <w:noProof/>
          <w:color w:val="111827"/>
          <w:sz w:val="28"/>
          <w:szCs w:val="28"/>
          <w:bdr w:val="single" w:sz="2" w:space="0" w:color="D9D9E3" w:frame="1"/>
          <w:shd w:val="clear" w:color="auto" w:fill="F7F7F8"/>
          <w:lang w:val="sv-SE"/>
        </w:rPr>
        <w:t xml:space="preserve">, utang publik harus dikelola sedemikian rupa sehingga tidak menyesakkan kredit swasta. </w:t>
      </w:r>
      <w:r w:rsidRPr="00BF0FC5">
        <w:rPr>
          <w:rFonts w:ascii="Segoe UI" w:hAnsi="Segoe UI" w:cs="Segoe UI"/>
          <w:b/>
          <w:bCs/>
          <w:noProof/>
          <w:color w:val="111827"/>
          <w:sz w:val="28"/>
          <w:szCs w:val="28"/>
          <w:bdr w:val="single" w:sz="2" w:space="0" w:color="D9D9E3" w:frame="1"/>
          <w:shd w:val="clear" w:color="auto" w:fill="F7F7F8"/>
          <w:lang w:val="sv-SE"/>
        </w:rPr>
        <w:t>Kelima</w:t>
      </w:r>
      <w:r w:rsidRPr="00BF0FC5">
        <w:rPr>
          <w:rFonts w:ascii="Segoe UI" w:hAnsi="Segoe UI" w:cs="Segoe UI"/>
          <w:noProof/>
          <w:color w:val="111827"/>
          <w:sz w:val="28"/>
          <w:szCs w:val="28"/>
          <w:bdr w:val="single" w:sz="2" w:space="0" w:color="D9D9E3" w:frame="1"/>
          <w:shd w:val="clear" w:color="auto" w:fill="F7F7F8"/>
          <w:lang w:val="sv-SE"/>
        </w:rPr>
        <w:t>, pendalaman pasar domestik dan diversifikasi investor harus berjalan beriringan dengan penguatan tata kelola risiko. Bagi Indonesia, agenda ke depan bukan semata mempertahankan reputasi fiskal yang hati-hati, melainkan menggunakan reputasi itu sebagai landasan untuk membiayai transformasi ekonomi secara cerdas, hijau, inklusif, dan tahan guncang. Itulah esensi ketahanan fiskal modern: bukan sekadar selamat dari krisis, melainkan tetap mampu melanjutkan pembangunan di tengah dunia yang tidak lagi pasti.</w:t>
      </w:r>
    </w:p>
    <w:p w14:paraId="52638581" w14:textId="77777777" w:rsidR="00DA499E" w:rsidRDefault="00DA499E" w:rsidP="00F51C45">
      <w:pPr>
        <w:rPr>
          <w:rFonts w:ascii="Segoe UI" w:hAnsi="Segoe UI" w:cs="Segoe UI"/>
          <w:noProof/>
          <w:color w:val="111827"/>
          <w:sz w:val="28"/>
          <w:szCs w:val="28"/>
          <w:bdr w:val="single" w:sz="2" w:space="0" w:color="D9D9E3" w:frame="1"/>
          <w:shd w:val="clear" w:color="auto" w:fill="F7F7F8"/>
          <w:lang w:val="sv-SE"/>
        </w:rPr>
      </w:pPr>
    </w:p>
    <w:p w14:paraId="1262B479" w14:textId="77777777" w:rsidR="000F3FD1" w:rsidRDefault="000F3FD1" w:rsidP="00F51C45">
      <w:pPr>
        <w:rPr>
          <w:rFonts w:ascii="Segoe UI" w:hAnsi="Segoe UI" w:cs="Segoe UI"/>
          <w:noProof/>
          <w:color w:val="111827"/>
          <w:sz w:val="28"/>
          <w:szCs w:val="28"/>
          <w:bdr w:val="single" w:sz="2" w:space="0" w:color="D9D9E3" w:frame="1"/>
          <w:shd w:val="clear" w:color="auto" w:fill="F7F7F8"/>
          <w:lang w:val="sv-SE"/>
        </w:rPr>
      </w:pPr>
    </w:p>
    <w:p w14:paraId="15AE3DC0" w14:textId="77777777" w:rsidR="00BF0FC5" w:rsidRDefault="00BF0FC5" w:rsidP="00F51C45">
      <w:pPr>
        <w:rPr>
          <w:rFonts w:ascii="Segoe UI" w:hAnsi="Segoe UI" w:cs="Segoe UI"/>
          <w:noProof/>
          <w:color w:val="111827"/>
          <w:sz w:val="28"/>
          <w:szCs w:val="28"/>
          <w:bdr w:val="single" w:sz="2" w:space="0" w:color="D9D9E3" w:frame="1"/>
          <w:shd w:val="clear" w:color="auto" w:fill="F7F7F8"/>
          <w:lang w:val="sv-SE"/>
        </w:rPr>
      </w:pPr>
    </w:p>
    <w:p w14:paraId="4E26EEE7" w14:textId="34645D7A" w:rsidR="00BF0FC5" w:rsidRPr="00627915" w:rsidRDefault="00BF0FC5" w:rsidP="00F51C45">
      <w:pPr>
        <w:rPr>
          <w:rFonts w:ascii="Segoe UI" w:hAnsi="Segoe UI" w:cs="Segoe UI"/>
          <w:b/>
          <w:bCs/>
          <w:noProof/>
          <w:color w:val="111827"/>
          <w:sz w:val="28"/>
          <w:szCs w:val="28"/>
          <w:bdr w:val="single" w:sz="2" w:space="0" w:color="D9D9E3" w:frame="1"/>
          <w:shd w:val="clear" w:color="auto" w:fill="F7F7F8"/>
          <w:lang w:val="sv-SE"/>
        </w:rPr>
      </w:pPr>
      <w:r w:rsidRPr="00627915">
        <w:rPr>
          <w:rFonts w:ascii="Segoe UI" w:hAnsi="Segoe UI" w:cs="Segoe UI"/>
          <w:b/>
          <w:bCs/>
          <w:noProof/>
          <w:color w:val="111827"/>
          <w:sz w:val="28"/>
          <w:szCs w:val="28"/>
          <w:bdr w:val="single" w:sz="2" w:space="0" w:color="D9D9E3" w:frame="1"/>
          <w:shd w:val="clear" w:color="auto" w:fill="F7F7F8"/>
          <w:lang w:val="sv-SE"/>
        </w:rPr>
        <w:t xml:space="preserve">Versi </w:t>
      </w:r>
      <w:r w:rsidR="00627915" w:rsidRPr="00627915">
        <w:rPr>
          <w:rFonts w:ascii="Segoe UI" w:hAnsi="Segoe UI" w:cs="Segoe UI"/>
          <w:b/>
          <w:bCs/>
          <w:noProof/>
          <w:color w:val="111827"/>
          <w:sz w:val="28"/>
          <w:szCs w:val="28"/>
          <w:bdr w:val="single" w:sz="2" w:space="0" w:color="D9D9E3" w:frame="1"/>
          <w:shd w:val="clear" w:color="auto" w:fill="F7F7F8"/>
          <w:lang w:val="sv-SE"/>
        </w:rPr>
        <w:t>Jurnal Akademik</w:t>
      </w:r>
      <w:r w:rsidR="000F3FD1">
        <w:rPr>
          <w:rFonts w:ascii="Segoe UI" w:hAnsi="Segoe UI" w:cs="Segoe UI"/>
          <w:b/>
          <w:bCs/>
          <w:noProof/>
          <w:color w:val="111827"/>
          <w:sz w:val="28"/>
          <w:szCs w:val="28"/>
          <w:bdr w:val="single" w:sz="2" w:space="0" w:color="D9D9E3" w:frame="1"/>
          <w:shd w:val="clear" w:color="auto" w:fill="F7F7F8"/>
          <w:lang w:val="sv-SE"/>
        </w:rPr>
        <w:t>:</w:t>
      </w:r>
    </w:p>
    <w:p w14:paraId="5EDA7C1A" w14:textId="77777777" w:rsidR="00627915" w:rsidRDefault="00627915" w:rsidP="00F51C45">
      <w:pPr>
        <w:rPr>
          <w:rFonts w:ascii="Segoe UI" w:hAnsi="Segoe UI" w:cs="Segoe UI"/>
          <w:noProof/>
          <w:color w:val="111827"/>
          <w:sz w:val="28"/>
          <w:szCs w:val="28"/>
          <w:bdr w:val="single" w:sz="2" w:space="0" w:color="D9D9E3" w:frame="1"/>
          <w:shd w:val="clear" w:color="auto" w:fill="F7F7F8"/>
          <w:lang w:val="sv-SE"/>
        </w:rPr>
      </w:pPr>
    </w:p>
    <w:p w14:paraId="5CE5B56B" w14:textId="7B337C25" w:rsidR="00A81459" w:rsidRPr="00A81459" w:rsidRDefault="00503B98" w:rsidP="00A81459">
      <w:pPr>
        <w:rPr>
          <w:rFonts w:ascii="Segoe UI" w:hAnsi="Segoe UI" w:cs="Segoe UI"/>
          <w:b/>
          <w:bCs/>
          <w:noProof/>
          <w:color w:val="111827"/>
          <w:sz w:val="36"/>
          <w:szCs w:val="36"/>
          <w:bdr w:val="single" w:sz="2" w:space="0" w:color="D9D9E3" w:frame="1"/>
          <w:shd w:val="clear" w:color="auto" w:fill="F7F7F8"/>
          <w:lang w:val="sv-SE"/>
        </w:rPr>
      </w:pPr>
      <w:r w:rsidRPr="00A81459">
        <w:rPr>
          <w:rFonts w:ascii="Segoe UI" w:hAnsi="Segoe UI" w:cs="Segoe UI"/>
          <w:b/>
          <w:bCs/>
          <w:noProof/>
          <w:color w:val="111827"/>
          <w:sz w:val="36"/>
          <w:szCs w:val="36"/>
          <w:bdr w:val="single" w:sz="2" w:space="0" w:color="D9D9E3" w:frame="1"/>
          <w:shd w:val="clear" w:color="auto" w:fill="F7F7F8"/>
          <w:lang w:val="sv-SE"/>
        </w:rPr>
        <w:t xml:space="preserve">KETAHANAN FISKAL DI ERA KETIDAKPASTIAN GLOBAL: </w:t>
      </w:r>
      <w:r>
        <w:rPr>
          <w:rFonts w:ascii="Segoe UI" w:hAnsi="Segoe UI" w:cs="Segoe UI"/>
          <w:b/>
          <w:bCs/>
          <w:noProof/>
          <w:color w:val="111827"/>
          <w:sz w:val="36"/>
          <w:szCs w:val="36"/>
          <w:bdr w:val="single" w:sz="2" w:space="0" w:color="D9D9E3" w:frame="1"/>
          <w:shd w:val="clear" w:color="auto" w:fill="F7F7F8"/>
          <w:lang w:val="sv-SE"/>
        </w:rPr>
        <w:t xml:space="preserve"> S</w:t>
      </w:r>
      <w:r w:rsidRPr="00A81459">
        <w:rPr>
          <w:rFonts w:ascii="Segoe UI" w:hAnsi="Segoe UI" w:cs="Segoe UI"/>
          <w:b/>
          <w:bCs/>
          <w:noProof/>
          <w:color w:val="111827"/>
          <w:sz w:val="36"/>
          <w:szCs w:val="36"/>
          <w:bdr w:val="single" w:sz="2" w:space="0" w:color="D9D9E3" w:frame="1"/>
          <w:shd w:val="clear" w:color="auto" w:fill="F7F7F8"/>
          <w:lang w:val="sv-SE"/>
        </w:rPr>
        <w:t xml:space="preserve">TRATEGI </w:t>
      </w:r>
      <w:r w:rsidRPr="00A81459">
        <w:rPr>
          <w:rFonts w:ascii="Segoe UI" w:hAnsi="Segoe UI" w:cs="Segoe UI"/>
          <w:b/>
          <w:bCs/>
          <w:i/>
          <w:iCs/>
          <w:noProof/>
          <w:color w:val="111827"/>
          <w:sz w:val="36"/>
          <w:szCs w:val="36"/>
          <w:bdr w:val="single" w:sz="2" w:space="0" w:color="D9D9E3" w:frame="1"/>
          <w:shd w:val="clear" w:color="auto" w:fill="F7F7F8"/>
          <w:lang w:val="sv-SE"/>
        </w:rPr>
        <w:t>BUFFER</w:t>
      </w:r>
      <w:r w:rsidRPr="00A81459">
        <w:rPr>
          <w:rFonts w:ascii="Segoe UI" w:hAnsi="Segoe UI" w:cs="Segoe UI"/>
          <w:b/>
          <w:bCs/>
          <w:noProof/>
          <w:color w:val="111827"/>
          <w:sz w:val="36"/>
          <w:szCs w:val="36"/>
          <w:bdr w:val="single" w:sz="2" w:space="0" w:color="D9D9E3" w:frame="1"/>
          <w:shd w:val="clear" w:color="auto" w:fill="F7F7F8"/>
          <w:lang w:val="sv-SE"/>
        </w:rPr>
        <w:t xml:space="preserve">, PEMBIAYAAN INOVATIF, DAN RISIKO </w:t>
      </w:r>
      <w:r w:rsidRPr="00A81459">
        <w:rPr>
          <w:rFonts w:ascii="Segoe UI" w:hAnsi="Segoe UI" w:cs="Segoe UI"/>
          <w:b/>
          <w:bCs/>
          <w:i/>
          <w:iCs/>
          <w:noProof/>
          <w:color w:val="111827"/>
          <w:sz w:val="36"/>
          <w:szCs w:val="36"/>
          <w:bdr w:val="single" w:sz="2" w:space="0" w:color="D9D9E3" w:frame="1"/>
          <w:shd w:val="clear" w:color="auto" w:fill="F7F7F8"/>
          <w:lang w:val="sv-SE"/>
        </w:rPr>
        <w:t>CROWDING-OUT</w:t>
      </w:r>
    </w:p>
    <w:p w14:paraId="1456F8BE" w14:textId="77777777" w:rsidR="000F3FD1" w:rsidRDefault="000F3FD1" w:rsidP="00A81459">
      <w:pPr>
        <w:rPr>
          <w:rFonts w:ascii="Segoe UI" w:hAnsi="Segoe UI" w:cs="Segoe UI"/>
          <w:b/>
          <w:bCs/>
          <w:noProof/>
          <w:color w:val="111827"/>
          <w:sz w:val="28"/>
          <w:szCs w:val="28"/>
          <w:bdr w:val="single" w:sz="2" w:space="0" w:color="D9D9E3" w:frame="1"/>
          <w:shd w:val="clear" w:color="auto" w:fill="F7F7F8"/>
          <w:lang w:val="sv-SE"/>
        </w:rPr>
      </w:pPr>
    </w:p>
    <w:p w14:paraId="736DC281" w14:textId="0FA3A754"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Abstrak</w:t>
      </w:r>
    </w:p>
    <w:p w14:paraId="54CBB9A3"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Makalah ini membahas ketahanan fiskal sebagai kapasitas negara untuk menjaga stabilitas makroekonomi, kesinambungan pelayanan publik, dan agenda pembangunan di tengah ketidakpastian global yang ditandai oleh perlambatan pertumbuhan, volatilitas pasar keuangan, tingginya biaya pembiayaan, fragmentasi geopolitik, serta meningkatnya </w:t>
      </w:r>
      <w:r w:rsidRPr="00A81459">
        <w:rPr>
          <w:rFonts w:ascii="Segoe UI" w:hAnsi="Segoe UI" w:cs="Segoe UI"/>
          <w:noProof/>
          <w:color w:val="111827"/>
          <w:sz w:val="28"/>
          <w:szCs w:val="28"/>
          <w:bdr w:val="single" w:sz="2" w:space="0" w:color="D9D9E3" w:frame="1"/>
          <w:shd w:val="clear" w:color="auto" w:fill="F7F7F8"/>
          <w:lang w:val="sv-SE"/>
        </w:rPr>
        <w:lastRenderedPageBreak/>
        <w:t xml:space="preserve">risiko iklim dan bencana. IMF menegaskan bahwa ketidakpastian kebijakan, volatilitas pasar, tekanan belanja, dan perubahan kondisi pembiayaan global telah memperburuk prospek fiskal, sementara utang publik global diproyeksikan melampaui 100 persen PDB pada 2029. Pada saat yang sama, Bank Dunia menilai ekonomi dunia cenderung memasuki rezim pertumbuhan rendah, dengan ruang fiskal di banyak negara berkembang semakin menyempit. Dalam konteks ini, ketahanan fiskal tidak cukup dipahami sebagai disiplin defisit, melainkan sebagai kemampuan membangun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mengembangkan pembiayaan inovatif, dan mengelola risiko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xml:space="preserve"> terhadap sektor swasta. Makalah ini menggunakan pendekatan deskriptif-analitis berbasis literatur kebijakan dari IMF, World Bank, OECD, ADB, Bank Indonesia, dan Kementerian Keuangan Republik Indonesia. Hasil pembahasan menunjukkan bahwa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perlu dibangun melalui penguatan penerimaan, efisiensi dan prioritisasi belanja, pengelolaan utang yang hati-hati, aturan fiskal yang kredibel, serta pendalaman pasar keuangan domestik. Pembiayaan inovatif—seperti green bonds, green sukuk, blended finance, KPBU, instrumen kontinjensi, dan transfer risiko bencana—dapat memperluas kapasitas pembiayaan pembangunan, tetapi juga dapat menimbulkan kewajiban fiskal terselubung jika tata kelolanya lemah. Risiko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xml:space="preserve"> muncul ketika pembiayaan defisit yang besar menaikkan biaya dana dan menyerap likuiditas domestik, meskipun dalam kondisi tertentu investasi publik yang produktif justru dapat menciptakan efek </w:t>
      </w:r>
      <w:r w:rsidRPr="00A81459">
        <w:rPr>
          <w:rFonts w:ascii="Segoe UI" w:hAnsi="Segoe UI" w:cs="Segoe UI"/>
          <w:i/>
          <w:iCs/>
          <w:noProof/>
          <w:color w:val="111827"/>
          <w:sz w:val="28"/>
          <w:szCs w:val="28"/>
          <w:bdr w:val="single" w:sz="2" w:space="0" w:color="D9D9E3" w:frame="1"/>
          <w:shd w:val="clear" w:color="auto" w:fill="F7F7F8"/>
          <w:lang w:val="sv-SE"/>
        </w:rPr>
        <w:t>crowding-in</w:t>
      </w:r>
      <w:r w:rsidRPr="00A81459">
        <w:rPr>
          <w:rFonts w:ascii="Segoe UI" w:hAnsi="Segoe UI" w:cs="Segoe UI"/>
          <w:noProof/>
          <w:color w:val="111827"/>
          <w:sz w:val="28"/>
          <w:szCs w:val="28"/>
          <w:bdr w:val="single" w:sz="2" w:space="0" w:color="D9D9E3" w:frame="1"/>
          <w:shd w:val="clear" w:color="auto" w:fill="F7F7F8"/>
          <w:lang w:val="sv-SE"/>
        </w:rPr>
        <w:t>. Bagi Indonesia, tantangannya adalah menjaga kredibilitas fiskal seraya membiayai transformasi ekonomi, transisi hijau, dan kebutuhan sosial secara berkelanjutan. (</w:t>
      </w:r>
      <w:hyperlink r:id="rId46"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269D75E9"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Kata kunci:</w:t>
      </w:r>
      <w:r w:rsidRPr="00A81459">
        <w:rPr>
          <w:rFonts w:ascii="Segoe UI" w:hAnsi="Segoe UI" w:cs="Segoe UI"/>
          <w:noProof/>
          <w:color w:val="111827"/>
          <w:sz w:val="28"/>
          <w:szCs w:val="28"/>
          <w:bdr w:val="single" w:sz="2" w:space="0" w:color="D9D9E3" w:frame="1"/>
          <w:shd w:val="clear" w:color="auto" w:fill="F7F7F8"/>
          <w:lang w:val="sv-SE"/>
        </w:rPr>
        <w:t xml:space="preserve"> ketahanan fiskal,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pembiayaan inovatif,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utang publik, pasar obligasi domestik, Indonesia.</w:t>
      </w:r>
    </w:p>
    <w:p w14:paraId="01C1415E"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pict w14:anchorId="4B80BC8E">
          <v:rect id="_x0000_i1070" style="width:0;height:1.5pt" o:hralign="center" o:hrstd="t" o:hr="t" fillcolor="#a0a0a0" stroked="f"/>
        </w:pict>
      </w:r>
    </w:p>
    <w:p w14:paraId="6DF55ED4"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rPr>
      </w:pPr>
      <w:r w:rsidRPr="00A81459">
        <w:rPr>
          <w:rFonts w:ascii="Segoe UI" w:hAnsi="Segoe UI" w:cs="Segoe UI"/>
          <w:b/>
          <w:bCs/>
          <w:noProof/>
          <w:color w:val="111827"/>
          <w:sz w:val="28"/>
          <w:szCs w:val="28"/>
          <w:bdr w:val="single" w:sz="2" w:space="0" w:color="D9D9E3" w:frame="1"/>
          <w:shd w:val="clear" w:color="auto" w:fill="F7F7F8"/>
        </w:rPr>
        <w:lastRenderedPageBreak/>
        <w:t>Pendahuluan</w:t>
      </w:r>
    </w:p>
    <w:p w14:paraId="7943E73F"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rPr>
        <w:t xml:space="preserve">Ketahanan fiskal merupakan salah satu fondasi utama ketahanan negara modern. Ia bukan sekadar kemampuan menutup defisit atau menjaga rasio utang pada tingkat tertentu, melainkan kemampuan pemerintah untuk menyerap guncangan, mempertahankan fungsi pelayanan publik, melindungi kelompok rentan, dan tetap membiayai investasi pembangunan ketika lingkungan eksternal memburuk. </w:t>
      </w:r>
      <w:r w:rsidRPr="00A81459">
        <w:rPr>
          <w:rFonts w:ascii="Segoe UI" w:hAnsi="Segoe UI" w:cs="Segoe UI"/>
          <w:noProof/>
          <w:color w:val="111827"/>
          <w:sz w:val="28"/>
          <w:szCs w:val="28"/>
          <w:bdr w:val="single" w:sz="2" w:space="0" w:color="D9D9E3" w:frame="1"/>
          <w:shd w:val="clear" w:color="auto" w:fill="F7F7F8"/>
          <w:lang w:val="sv-SE"/>
        </w:rPr>
        <w:t>Dalam keadaan global yang normal, ketahanan fiskal sering dipersepsikan sebagai isu teknis anggaran. Namun dalam era ketidakpastian global yang semakin pekat, ia berubah menjadi isu strategis yang menyentuh stabilitas ekonomi, legitimasi politik, kohesi sosial, dan daya tahan institusional negara. (</w:t>
      </w:r>
      <w:hyperlink r:id="rId47"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3D0B52F3"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Lanskap global beberapa tahun terakhir memperlihatkan bahwa dunia tidak kembali ke pola lama pascapandemi. Yang muncul justru konfigurasi baru: pertumbuhan global relatif rendah, disinflasi tidak selalu mulus, biaya pinjaman lebih mahal dibanding dekade sebelumnya, fragmentasi geopolitik meningkat, dan kebijakan perdagangan kembali menjadi sumber guncangan. IMF pada </w:t>
      </w:r>
      <w:r w:rsidRPr="00A81459">
        <w:rPr>
          <w:rFonts w:ascii="Segoe UI" w:hAnsi="Segoe UI" w:cs="Segoe UI"/>
          <w:i/>
          <w:iCs/>
          <w:noProof/>
          <w:color w:val="111827"/>
          <w:sz w:val="28"/>
          <w:szCs w:val="28"/>
          <w:bdr w:val="single" w:sz="2" w:space="0" w:color="D9D9E3" w:frame="1"/>
          <w:shd w:val="clear" w:color="auto" w:fill="F7F7F8"/>
          <w:lang w:val="sv-SE"/>
        </w:rPr>
        <w:t>Fiscal Monitor</w:t>
      </w:r>
      <w:r w:rsidRPr="00A81459">
        <w:rPr>
          <w:rFonts w:ascii="Segoe UI" w:hAnsi="Segoe UI" w:cs="Segoe UI"/>
          <w:noProof/>
          <w:color w:val="111827"/>
          <w:sz w:val="28"/>
          <w:szCs w:val="28"/>
          <w:bdr w:val="single" w:sz="2" w:space="0" w:color="D9D9E3" w:frame="1"/>
          <w:shd w:val="clear" w:color="auto" w:fill="F7F7F8"/>
          <w:lang w:val="sv-SE"/>
        </w:rPr>
        <w:t xml:space="preserve"> April 2025 menegaskan bahwa ketidakpastian yang meningkat, pergeseran kebijakan, tarif, volatilitas pasar, meningkatnya belanja pertahanan, dan tekanan bantuan luar negeri sedang membentuk ulang prospek fiskal. Pada Oktober 2025, IMF kembali menegaskan bahwa utang publik global diproyeksikan melampaui 100 persen PDB pada 2029—tingkat tertinggi sejak 1948—dengan distribusi risiko yang condong ke arah akumulasi utang yang lebih cepat. (</w:t>
      </w:r>
      <w:hyperlink r:id="rId48"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7679FFE1"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Bank Dunia juga menunjukkan bahwa ekonomi global tampak menuju situasi </w:t>
      </w:r>
      <w:r w:rsidRPr="00A81459">
        <w:rPr>
          <w:rFonts w:ascii="Segoe UI" w:hAnsi="Segoe UI" w:cs="Segoe UI"/>
          <w:i/>
          <w:iCs/>
          <w:noProof/>
          <w:color w:val="111827"/>
          <w:sz w:val="28"/>
          <w:szCs w:val="28"/>
          <w:bdr w:val="single" w:sz="2" w:space="0" w:color="D9D9E3" w:frame="1"/>
          <w:shd w:val="clear" w:color="auto" w:fill="F7F7F8"/>
          <w:lang w:val="sv-SE"/>
        </w:rPr>
        <w:t>low growth equilibrium</w:t>
      </w:r>
      <w:r w:rsidRPr="00A81459">
        <w:rPr>
          <w:rFonts w:ascii="Segoe UI" w:hAnsi="Segoe UI" w:cs="Segoe UI"/>
          <w:noProof/>
          <w:color w:val="111827"/>
          <w:sz w:val="28"/>
          <w:szCs w:val="28"/>
          <w:bdr w:val="single" w:sz="2" w:space="0" w:color="D9D9E3" w:frame="1"/>
          <w:shd w:val="clear" w:color="auto" w:fill="F7F7F8"/>
          <w:lang w:val="sv-SE"/>
        </w:rPr>
        <w:t xml:space="preserve">. Dalam </w:t>
      </w:r>
      <w:r w:rsidRPr="00A81459">
        <w:rPr>
          <w:rFonts w:ascii="Segoe UI" w:hAnsi="Segoe UI" w:cs="Segoe UI"/>
          <w:i/>
          <w:iCs/>
          <w:noProof/>
          <w:color w:val="111827"/>
          <w:sz w:val="28"/>
          <w:szCs w:val="28"/>
          <w:bdr w:val="single" w:sz="2" w:space="0" w:color="D9D9E3" w:frame="1"/>
          <w:shd w:val="clear" w:color="auto" w:fill="F7F7F8"/>
          <w:lang w:val="sv-SE"/>
        </w:rPr>
        <w:t>Global Economic Prospects</w:t>
      </w:r>
      <w:r w:rsidRPr="00A81459">
        <w:rPr>
          <w:rFonts w:ascii="Segoe UI" w:hAnsi="Segoe UI" w:cs="Segoe UI"/>
          <w:noProof/>
          <w:color w:val="111827"/>
          <w:sz w:val="28"/>
          <w:szCs w:val="28"/>
          <w:bdr w:val="single" w:sz="2" w:space="0" w:color="D9D9E3" w:frame="1"/>
          <w:shd w:val="clear" w:color="auto" w:fill="F7F7F8"/>
          <w:lang w:val="sv-SE"/>
        </w:rPr>
        <w:t xml:space="preserve"> Januari 2025, pertumbuhan global diperkirakan bertahan di sekitar 2,7 persen pada 2025–2026, tetapi dengan indikasi melemahnya pertumbuhan aktual maupun potensial, stagnasi reformasi struktural, dan </w:t>
      </w:r>
      <w:r w:rsidRPr="00A81459">
        <w:rPr>
          <w:rFonts w:ascii="Segoe UI" w:hAnsi="Segoe UI" w:cs="Segoe UI"/>
          <w:noProof/>
          <w:color w:val="111827"/>
          <w:sz w:val="28"/>
          <w:szCs w:val="28"/>
          <w:bdr w:val="single" w:sz="2" w:space="0" w:color="D9D9E3" w:frame="1"/>
          <w:shd w:val="clear" w:color="auto" w:fill="F7F7F8"/>
          <w:lang w:val="sv-SE"/>
        </w:rPr>
        <w:lastRenderedPageBreak/>
        <w:t>menyempitnya ruang fiskal di banyak negara berkembang. Artinya, tantangan fiskal kini tidak lagi bersifat siklikal semata, melainkan juga struktural. Negara tidak hanya menghadapi satu krisis yang datang dan pergi, melainkan serangkaian tekanan yang saling terhubung dan dapat berlangsung lama. (</w:t>
      </w:r>
      <w:hyperlink r:id="rId49" w:tooltip="Publication: Global Economic Prospects, January 2025" w:history="1">
        <w:r w:rsidRPr="00A81459">
          <w:rPr>
            <w:rStyle w:val="Hyperlink"/>
            <w:rFonts w:ascii="Segoe UI" w:hAnsi="Segoe UI" w:cs="Segoe UI"/>
            <w:noProof/>
            <w:sz w:val="28"/>
            <w:szCs w:val="28"/>
            <w:bdr w:val="single" w:sz="2" w:space="0" w:color="D9D9E3" w:frame="1"/>
            <w:shd w:val="clear" w:color="auto" w:fill="F7F7F8"/>
            <w:lang w:val="sv-SE"/>
          </w:rPr>
          <w:t>Open Knowledge Portal</w:t>
        </w:r>
      </w:hyperlink>
      <w:r w:rsidRPr="00A81459">
        <w:rPr>
          <w:rFonts w:ascii="Segoe UI" w:hAnsi="Segoe UI" w:cs="Segoe UI"/>
          <w:noProof/>
          <w:color w:val="111827"/>
          <w:sz w:val="28"/>
          <w:szCs w:val="28"/>
          <w:bdr w:val="single" w:sz="2" w:space="0" w:color="D9D9E3" w:frame="1"/>
          <w:shd w:val="clear" w:color="auto" w:fill="F7F7F8"/>
          <w:lang w:val="sv-SE"/>
        </w:rPr>
        <w:t>)</w:t>
      </w:r>
    </w:p>
    <w:p w14:paraId="415A3F2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Dalam konteks demikian, terdapat tiga isu yang menjadi inti diskusi makalah ini. Pertama, bagaimana negara membangun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agar tidak kehilangan kapasitas bertindak ketika guncangan datang. Kedua, bagaimana pemerintah memanfaatkan pembiayaan inovatif untuk menutup kesenjangan pembiayaan pembangunan tanpa merusak keberlanjutan fiskal. Ketiga, bagaimana menghindari risiko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yaitu situasi ketika pembiayaan negara yang berlebihan menekan ruang pembiayaan bagi sektor swasta. Pertanyaan-pertanyaan ini menjadi sangat relevan bagi negara berkembang, termasuk Indonesia, yang pada satu sisi harus menjaga disiplin fiskal, tetapi pada sisi lain menghadapi tuntutan pembiayaan besar untuk infrastruktur, transisi energi, perlindungan sosial, dan transformasi digital. (</w:t>
      </w:r>
      <w:hyperlink r:id="rId50"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3E35313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lang w:val="sv-SE"/>
        </w:rPr>
        <w:t xml:space="preserve">Makalah ini bertujuan untuk menjelaskan konsep ketahanan fiskal, memetakan strategi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menilai peran pembiayaan inovatif, serta membahas mekanisme dan implikasi risiko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xml:space="preserve">. Di samping itu, makalah ini menempatkan Indonesia sebagai ilustrasi kebijakan, terutama dalam konteks pengelolaan utang, pengembangan pasar keuangan, instrumen pembiayaan berkelanjutan, dan dinamika APBN mutakhir. Dengan demikian, makalah ini diharapkan memberi kontribusi konseptual sekaligus praktis bagi diskusi fiskal di era ketidakpastian global. </w:t>
      </w:r>
      <w:r w:rsidRPr="00A81459">
        <w:rPr>
          <w:rFonts w:ascii="Segoe UI" w:hAnsi="Segoe UI" w:cs="Segoe UI"/>
          <w:noProof/>
          <w:color w:val="111827"/>
          <w:sz w:val="28"/>
          <w:szCs w:val="28"/>
          <w:bdr w:val="single" w:sz="2" w:space="0" w:color="D9D9E3" w:frame="1"/>
          <w:shd w:val="clear" w:color="auto" w:fill="F7F7F8"/>
        </w:rPr>
        <w:t>(</w:t>
      </w:r>
      <w:hyperlink r:id="rId51" w:tooltip="Template Publikasi SPUJM 2024-2027" w:history="1">
        <w:r w:rsidRPr="00A81459">
          <w:rPr>
            <w:rStyle w:val="Hyperlink"/>
            <w:rFonts w:ascii="Segoe UI" w:hAnsi="Segoe UI" w:cs="Segoe UI"/>
            <w:noProof/>
            <w:sz w:val="28"/>
            <w:szCs w:val="28"/>
            <w:bdr w:val="single" w:sz="2" w:space="0" w:color="D9D9E3" w:frame="1"/>
            <w:shd w:val="clear" w:color="auto" w:fill="F7F7F8"/>
          </w:rPr>
          <w:t>Kemenkeu API</w:t>
        </w:r>
      </w:hyperlink>
      <w:r w:rsidRPr="00A81459">
        <w:rPr>
          <w:rFonts w:ascii="Segoe UI" w:hAnsi="Segoe UI" w:cs="Segoe UI"/>
          <w:noProof/>
          <w:color w:val="111827"/>
          <w:sz w:val="28"/>
          <w:szCs w:val="28"/>
          <w:bdr w:val="single" w:sz="2" w:space="0" w:color="D9D9E3" w:frame="1"/>
          <w:shd w:val="clear" w:color="auto" w:fill="F7F7F8"/>
        </w:rPr>
        <w:t>)</w:t>
      </w:r>
    </w:p>
    <w:p w14:paraId="19AD6BAA"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pict w14:anchorId="24CE7BF7">
          <v:rect id="_x0000_i1071" style="width:0;height:1.5pt" o:hralign="center" o:hrstd="t" o:hr="t" fillcolor="#a0a0a0" stroked="f"/>
        </w:pict>
      </w:r>
    </w:p>
    <w:p w14:paraId="2D080F15"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Pembahasan</w:t>
      </w:r>
    </w:p>
    <w:p w14:paraId="2937668E"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lastRenderedPageBreak/>
        <w:t>1. Ketahanan fiskal sebagai kapasitas adaptif negara</w:t>
      </w:r>
    </w:p>
    <w:p w14:paraId="4D662BD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Dalam literatur kebijakan kontemporer, ketahanan fiskal semakin dipahami sebagai kapasitas adaptif, bukan sekadar status akuntansi. Negara yang tahan secara fiskal bukan hanya negara dengan defisit rendah, melainkan negara yang mampu melakukan ekspansi terukur saat krisis dan konsolidasi bertahap saat normal, tanpa kehilangan kredibilitas. Karena itu, ketahanan fiskal mencakup tiga unsur: kapasitas menyerap guncangan, kapasitas merespons secara cepat, dan kapasitas memulihkan posisi fiskal setelah guncangan mereda. IMF menekankan pentingnya penyesuaian fiskal secara bertahap dalam kerangka jangka menengah yang kredibel untuk menurunkan utang dan membangun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terhadap ketidakpastian yang lebih tinggi. (</w:t>
      </w:r>
      <w:hyperlink r:id="rId52"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63AC407A"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Dari sudut pandang ini, ketahanan fiskal tidak identik dengan austerity. Penghematan yang membabi buta dapat memperbaiki indikator jangka pendek tetapi merusak pertumbuhan jangka panjang, terutama bila memotong belanja produktif dan perlindungan sosial. IMF pada </w:t>
      </w:r>
      <w:r w:rsidRPr="00A81459">
        <w:rPr>
          <w:rFonts w:ascii="Segoe UI" w:hAnsi="Segoe UI" w:cs="Segoe UI"/>
          <w:i/>
          <w:iCs/>
          <w:noProof/>
          <w:color w:val="111827"/>
          <w:sz w:val="28"/>
          <w:szCs w:val="28"/>
          <w:bdr w:val="single" w:sz="2" w:space="0" w:color="D9D9E3" w:frame="1"/>
          <w:shd w:val="clear" w:color="auto" w:fill="F7F7F8"/>
          <w:lang w:val="sv-SE"/>
        </w:rPr>
        <w:t>Fiscal Monitor</w:t>
      </w:r>
      <w:r w:rsidRPr="00A81459">
        <w:rPr>
          <w:rFonts w:ascii="Segoe UI" w:hAnsi="Segoe UI" w:cs="Segoe UI"/>
          <w:noProof/>
          <w:color w:val="111827"/>
          <w:sz w:val="28"/>
          <w:szCs w:val="28"/>
          <w:bdr w:val="single" w:sz="2" w:space="0" w:color="D9D9E3" w:frame="1"/>
          <w:shd w:val="clear" w:color="auto" w:fill="F7F7F8"/>
          <w:lang w:val="sv-SE"/>
        </w:rPr>
        <w:t xml:space="preserve"> Oktober 2025 justru menyoroti pentingnya “spending smarter”: belanja yang lebih efisien, terarah, dan produktif agar negara dapat memperkuat pertumbuhan sekaligus menjaga keberlanjutan fiskal. Dengan kata lain, kualitas kebijakan fiskal sama pentingnya dengan kuantitasnya. (</w:t>
      </w:r>
      <w:hyperlink r:id="rId53" w:tooltip="IMF Fiscal Monitor, October 2025. Spending Smarter"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623267B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Secara naratif, dapat dibayangkan sebuah negara yang menghadapi tiga tekanan sekaligus: perlambatan ekonomi menekan penerimaan, gejolak pasar menaikkan biaya utang, dan kejadian iklim memaksa peningkatan belanja darurat. Bila negara tersebut tidak memiliki cadangan kas, basis pajak sempit, profil utang rapuh, dan anggaran kaku, maka guncangan tersebut mudah berubah menjadi krisis fiskal. Sebaliknya, bila negara memiliki ruang fiskal, kerangka pembiayaan yang matang, dan institusi yang kredibel, maka guncangan yang sama dapat dikelola tanpa </w:t>
      </w:r>
      <w:r w:rsidRPr="00A81459">
        <w:rPr>
          <w:rFonts w:ascii="Segoe UI" w:hAnsi="Segoe UI" w:cs="Segoe UI"/>
          <w:noProof/>
          <w:color w:val="111827"/>
          <w:sz w:val="28"/>
          <w:szCs w:val="28"/>
          <w:bdr w:val="single" w:sz="2" w:space="0" w:color="D9D9E3" w:frame="1"/>
          <w:shd w:val="clear" w:color="auto" w:fill="F7F7F8"/>
          <w:lang w:val="sv-SE"/>
        </w:rPr>
        <w:lastRenderedPageBreak/>
        <w:t>menciptakan kepanikan pasar. Di sinilah ketahanan fiskal bekerja sebagai benteng kebijakan publik. (</w:t>
      </w:r>
      <w:hyperlink r:id="rId54"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42C146FF"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 xml:space="preserve">2. Strategi </w:t>
      </w:r>
      <w:r w:rsidRPr="00A81459">
        <w:rPr>
          <w:rFonts w:ascii="Segoe UI" w:hAnsi="Segoe UI" w:cs="Segoe UI"/>
          <w:b/>
          <w:bCs/>
          <w:i/>
          <w:iCs/>
          <w:noProof/>
          <w:color w:val="111827"/>
          <w:sz w:val="28"/>
          <w:szCs w:val="28"/>
          <w:bdr w:val="single" w:sz="2" w:space="0" w:color="D9D9E3" w:frame="1"/>
          <w:shd w:val="clear" w:color="auto" w:fill="F7F7F8"/>
          <w:lang w:val="sv-SE"/>
        </w:rPr>
        <w:t>buffer</w:t>
      </w:r>
      <w:r w:rsidRPr="00A81459">
        <w:rPr>
          <w:rFonts w:ascii="Segoe UI" w:hAnsi="Segoe UI" w:cs="Segoe UI"/>
          <w:b/>
          <w:bCs/>
          <w:noProof/>
          <w:color w:val="111827"/>
          <w:sz w:val="28"/>
          <w:szCs w:val="28"/>
          <w:bdr w:val="single" w:sz="2" w:space="0" w:color="D9D9E3" w:frame="1"/>
          <w:shd w:val="clear" w:color="auto" w:fill="F7F7F8"/>
          <w:lang w:val="sv-SE"/>
        </w:rPr>
        <w:t xml:space="preserve"> fiskal: dari penerimaan hingga kelembagaan</w:t>
      </w:r>
    </w:p>
    <w:p w14:paraId="0BCD7FFA"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dapat dipahami sebagai cadangan ruang kebijakan yang memungkinkan pemerintah menyerap kejutan tanpa langsung kehilangan stabilitas.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ini tidak hanya berbentuk saldo kas, tetapi juga mencakup kapasitas penerimaan, fleksibilitas belanja, kualitas tata kelola, akses pembiayaan, dan profil utang yang sehat. Karena itu, strategi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harus dibangun secara multidimensi. (</w:t>
      </w:r>
      <w:hyperlink r:id="rId55"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65B35D67"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 xml:space="preserve">a. </w:t>
      </w:r>
      <w:r w:rsidRPr="00A81459">
        <w:rPr>
          <w:rFonts w:ascii="Segoe UI" w:hAnsi="Segoe UI" w:cs="Segoe UI"/>
          <w:b/>
          <w:bCs/>
          <w:i/>
          <w:iCs/>
          <w:noProof/>
          <w:color w:val="111827"/>
          <w:sz w:val="28"/>
          <w:szCs w:val="28"/>
          <w:bdr w:val="single" w:sz="2" w:space="0" w:color="D9D9E3" w:frame="1"/>
          <w:shd w:val="clear" w:color="auto" w:fill="F7F7F8"/>
          <w:lang w:val="sv-SE"/>
        </w:rPr>
        <w:t>Buffer</w:t>
      </w:r>
      <w:r w:rsidRPr="00A81459">
        <w:rPr>
          <w:rFonts w:ascii="Segoe UI" w:hAnsi="Segoe UI" w:cs="Segoe UI"/>
          <w:b/>
          <w:bCs/>
          <w:noProof/>
          <w:color w:val="111827"/>
          <w:sz w:val="28"/>
          <w:szCs w:val="28"/>
          <w:bdr w:val="single" w:sz="2" w:space="0" w:color="D9D9E3" w:frame="1"/>
          <w:shd w:val="clear" w:color="auto" w:fill="F7F7F8"/>
          <w:lang w:val="sv-SE"/>
        </w:rPr>
        <w:t xml:space="preserve"> di sisi penerimaan</w:t>
      </w:r>
    </w:p>
    <w:p w14:paraId="2D13327A"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Dasar pertama ketahanan fiskal adalah penerimaan negara yang kuat, beragam, dan relatif stabil. Negara dengan basis penerimaan sempit sangat rentan terhadap siklus komoditas, perlambatan perdagangan, atau penurunan konsumsi domestik. Oleh sebab itu, perluasan basis pajak, penguatan administrasi perpajakan, peningkatan kepatuhan, dan peninjauan insentif pajak yang kurang efektif merupakan fondasi penting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Bank Dunia menekankan bahwa ruang fiskal yang menyempit di banyak negara berkembang membuat reformasi penerimaan menjadi kebutuhan struktural, bukan pilihan temporer. (</w:t>
      </w:r>
      <w:hyperlink r:id="rId56" w:tooltip="Publication: Global Economic Prospects, January 2025" w:history="1">
        <w:r w:rsidRPr="00A81459">
          <w:rPr>
            <w:rStyle w:val="Hyperlink"/>
            <w:rFonts w:ascii="Segoe UI" w:hAnsi="Segoe UI" w:cs="Segoe UI"/>
            <w:noProof/>
            <w:sz w:val="28"/>
            <w:szCs w:val="28"/>
            <w:bdr w:val="single" w:sz="2" w:space="0" w:color="D9D9E3" w:frame="1"/>
            <w:shd w:val="clear" w:color="auto" w:fill="F7F7F8"/>
            <w:lang w:val="sv-SE"/>
          </w:rPr>
          <w:t>Open Knowledge Portal</w:t>
        </w:r>
      </w:hyperlink>
      <w:r w:rsidRPr="00A81459">
        <w:rPr>
          <w:rFonts w:ascii="Segoe UI" w:hAnsi="Segoe UI" w:cs="Segoe UI"/>
          <w:noProof/>
          <w:color w:val="111827"/>
          <w:sz w:val="28"/>
          <w:szCs w:val="28"/>
          <w:bdr w:val="single" w:sz="2" w:space="0" w:color="D9D9E3" w:frame="1"/>
          <w:shd w:val="clear" w:color="auto" w:fill="F7F7F8"/>
          <w:lang w:val="sv-SE"/>
        </w:rPr>
        <w:t>)</w:t>
      </w:r>
    </w:p>
    <w:p w14:paraId="5484480A"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Bagi negara yang bergantung pada komoditas, </w:t>
      </w:r>
      <w:r w:rsidRPr="00A81459">
        <w:rPr>
          <w:rFonts w:ascii="Segoe UI" w:hAnsi="Segoe UI" w:cs="Segoe UI"/>
          <w:i/>
          <w:iCs/>
          <w:noProof/>
          <w:color w:val="111827"/>
          <w:sz w:val="28"/>
          <w:szCs w:val="28"/>
          <w:bdr w:val="single" w:sz="2" w:space="0" w:color="D9D9E3" w:frame="1"/>
          <w:shd w:val="clear" w:color="auto" w:fill="F7F7F8"/>
          <w:lang w:val="sv-SE"/>
        </w:rPr>
        <w:t>windfall revenue</w:t>
      </w:r>
      <w:r w:rsidRPr="00A81459">
        <w:rPr>
          <w:rFonts w:ascii="Segoe UI" w:hAnsi="Segoe UI" w:cs="Segoe UI"/>
          <w:noProof/>
          <w:color w:val="111827"/>
          <w:sz w:val="28"/>
          <w:szCs w:val="28"/>
          <w:bdr w:val="single" w:sz="2" w:space="0" w:color="D9D9E3" w:frame="1"/>
          <w:shd w:val="clear" w:color="auto" w:fill="F7F7F8"/>
          <w:lang w:val="sv-SE"/>
        </w:rPr>
        <w:t xml:space="preserve"> tidak boleh diperlakukan sebagai pendapatan permanen. Jika lonjakan sementara harga komoditas langsung diterjemahkan menjadi belanja permanen, maka negara akan masuk ke pola pro-siklikal yang berbahaya: boros saat boom dan rapuh saat bust. Karena itu, pemisahan antara penerimaan struktural dan temporer sangat penting, termasuk melalui dana stabilisasi atau mekanisme penyangga fiskal bagi sektor-sektor yang volatil. (</w:t>
      </w:r>
      <w:hyperlink r:id="rId57"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71CC79AD"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 xml:space="preserve">b. </w:t>
      </w:r>
      <w:r w:rsidRPr="00A81459">
        <w:rPr>
          <w:rFonts w:ascii="Segoe UI" w:hAnsi="Segoe UI" w:cs="Segoe UI"/>
          <w:b/>
          <w:bCs/>
          <w:i/>
          <w:iCs/>
          <w:noProof/>
          <w:color w:val="111827"/>
          <w:sz w:val="28"/>
          <w:szCs w:val="28"/>
          <w:bdr w:val="single" w:sz="2" w:space="0" w:color="D9D9E3" w:frame="1"/>
          <w:shd w:val="clear" w:color="auto" w:fill="F7F7F8"/>
          <w:lang w:val="sv-SE"/>
        </w:rPr>
        <w:t>Buffer</w:t>
      </w:r>
      <w:r w:rsidRPr="00A81459">
        <w:rPr>
          <w:rFonts w:ascii="Segoe UI" w:hAnsi="Segoe UI" w:cs="Segoe UI"/>
          <w:b/>
          <w:bCs/>
          <w:noProof/>
          <w:color w:val="111827"/>
          <w:sz w:val="28"/>
          <w:szCs w:val="28"/>
          <w:bdr w:val="single" w:sz="2" w:space="0" w:color="D9D9E3" w:frame="1"/>
          <w:shd w:val="clear" w:color="auto" w:fill="F7F7F8"/>
          <w:lang w:val="sv-SE"/>
        </w:rPr>
        <w:t xml:space="preserve"> di sisi belanja</w:t>
      </w:r>
    </w:p>
    <w:p w14:paraId="4C64DE1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i/>
          <w:iCs/>
          <w:noProof/>
          <w:color w:val="111827"/>
          <w:sz w:val="28"/>
          <w:szCs w:val="28"/>
          <w:bdr w:val="single" w:sz="2" w:space="0" w:color="D9D9E3" w:frame="1"/>
          <w:shd w:val="clear" w:color="auto" w:fill="F7F7F8"/>
          <w:lang w:val="sv-SE"/>
        </w:rPr>
        <w:lastRenderedPageBreak/>
        <w:t>Buffer</w:t>
      </w:r>
      <w:r w:rsidRPr="00A81459">
        <w:rPr>
          <w:rFonts w:ascii="Segoe UI" w:hAnsi="Segoe UI" w:cs="Segoe UI"/>
          <w:noProof/>
          <w:color w:val="111827"/>
          <w:sz w:val="28"/>
          <w:szCs w:val="28"/>
          <w:bdr w:val="single" w:sz="2" w:space="0" w:color="D9D9E3" w:frame="1"/>
          <w:shd w:val="clear" w:color="auto" w:fill="F7F7F8"/>
          <w:lang w:val="sv-SE"/>
        </w:rPr>
        <w:t xml:space="preserve"> juga dibangun dari kualitas belanja publik. Penghematan yang salah sasaran sering memangkas belanja modal, pendidikan, kesehatan, atau perlindungan sosial yang justru menopang produktivitas jangka panjang. Sebaliknya, belanja yang tidak efisien dan subsidi yang tidak tepat sasaran sering dibiarkan karena secara politik lebih sulit disentuh. IMF menegaskan bahwa reorientasi belanja ke area yang lebih produktif dan efisien dapat meningkatkan output jangka panjang. Maka, strategi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belanja harus menggabungkan efisiensi, prioritisasi, dan fleksibilitas respons darurat. (</w:t>
      </w:r>
      <w:hyperlink r:id="rId58" w:tooltip="IMF Fiscal Monitor, October 2025. Spending Smarter"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54A88566"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Dalam praktiknya, pemerintah perlu menjaga belanja prioritas, mengurangi kebocoran, membangun pos kontinjensi untuk keadaan darurat, dan menggunakan kerangka belanja jangka menengah. Pendekatan ini membuat negara tidak selalu perlu memilih antara disiplin fiskal dan perlindungan sosial. Yang diperlukan adalah komposisi belanja yang lebih cerdas. (</w:t>
      </w:r>
      <w:hyperlink r:id="rId59" w:tooltip="IMF Fiscal Monitor, October 2025. Spending Smarter"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6012759E"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 xml:space="preserve">c. </w:t>
      </w:r>
      <w:r w:rsidRPr="00A81459">
        <w:rPr>
          <w:rFonts w:ascii="Segoe UI" w:hAnsi="Segoe UI" w:cs="Segoe UI"/>
          <w:b/>
          <w:bCs/>
          <w:i/>
          <w:iCs/>
          <w:noProof/>
          <w:color w:val="111827"/>
          <w:sz w:val="28"/>
          <w:szCs w:val="28"/>
          <w:bdr w:val="single" w:sz="2" w:space="0" w:color="D9D9E3" w:frame="1"/>
          <w:shd w:val="clear" w:color="auto" w:fill="F7F7F8"/>
          <w:lang w:val="sv-SE"/>
        </w:rPr>
        <w:t>Buffer</w:t>
      </w:r>
      <w:r w:rsidRPr="00A81459">
        <w:rPr>
          <w:rFonts w:ascii="Segoe UI" w:hAnsi="Segoe UI" w:cs="Segoe UI"/>
          <w:b/>
          <w:bCs/>
          <w:noProof/>
          <w:color w:val="111827"/>
          <w:sz w:val="28"/>
          <w:szCs w:val="28"/>
          <w:bdr w:val="single" w:sz="2" w:space="0" w:color="D9D9E3" w:frame="1"/>
          <w:shd w:val="clear" w:color="auto" w:fill="F7F7F8"/>
          <w:lang w:val="sv-SE"/>
        </w:rPr>
        <w:t xml:space="preserve"> kelembagaan</w:t>
      </w:r>
    </w:p>
    <w:p w14:paraId="3F3706E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Dimensi paling menentukan dari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fiskal sering justru berada pada level kelembagaan. Negara dengan rasio utang yang sama dapat memiliki risiko yang berbeda karena kualitas institusinya berbeda. Aturan fiskal, kerangka fiskal jangka menengah, transparansi pelaporan, dan kredibilitas institusi pengelola fiskal sangat berpengaruh terhadap persepsi pasar maupun efektivitas kebijakan. Bank Dunia menilai bahwa aturan fiskal dapat membantu memperbaiki saldo anggaran dalam jangka menengah dan panjang, tetapi hanya efektif bila ditopang institusi yang kuat dan desain yang realistis. (</w:t>
      </w:r>
      <w:hyperlink r:id="rId60" w:tooltip="Publication: Global Economic Prospects, January 2025" w:history="1">
        <w:r w:rsidRPr="00A81459">
          <w:rPr>
            <w:rStyle w:val="Hyperlink"/>
            <w:rFonts w:ascii="Segoe UI" w:hAnsi="Segoe UI" w:cs="Segoe UI"/>
            <w:noProof/>
            <w:sz w:val="28"/>
            <w:szCs w:val="28"/>
            <w:bdr w:val="single" w:sz="2" w:space="0" w:color="D9D9E3" w:frame="1"/>
            <w:shd w:val="clear" w:color="auto" w:fill="F7F7F8"/>
            <w:lang w:val="sv-SE"/>
          </w:rPr>
          <w:t>Open Knowledge Portal</w:t>
        </w:r>
      </w:hyperlink>
      <w:r w:rsidRPr="00A81459">
        <w:rPr>
          <w:rFonts w:ascii="Segoe UI" w:hAnsi="Segoe UI" w:cs="Segoe UI"/>
          <w:noProof/>
          <w:color w:val="111827"/>
          <w:sz w:val="28"/>
          <w:szCs w:val="28"/>
          <w:bdr w:val="single" w:sz="2" w:space="0" w:color="D9D9E3" w:frame="1"/>
          <w:shd w:val="clear" w:color="auto" w:fill="F7F7F8"/>
          <w:lang w:val="sv-SE"/>
        </w:rPr>
        <w:t>)</w:t>
      </w:r>
    </w:p>
    <w:p w14:paraId="3D102029"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Aturan fiskal yang terlalu kaku dapat menjadi pro-siklikal, sedangkan aturan yang terlalu longgar kehilangan kredibilitas. Karena itu, yang diperlukan adalah aturan yang jelas namun memiliki </w:t>
      </w:r>
      <w:r w:rsidRPr="00A81459">
        <w:rPr>
          <w:rFonts w:ascii="Segoe UI" w:hAnsi="Segoe UI" w:cs="Segoe UI"/>
          <w:i/>
          <w:iCs/>
          <w:noProof/>
          <w:color w:val="111827"/>
          <w:sz w:val="28"/>
          <w:szCs w:val="28"/>
          <w:bdr w:val="single" w:sz="2" w:space="0" w:color="D9D9E3" w:frame="1"/>
          <w:shd w:val="clear" w:color="auto" w:fill="F7F7F8"/>
          <w:lang w:val="sv-SE"/>
        </w:rPr>
        <w:t>escape clause</w:t>
      </w:r>
      <w:r w:rsidRPr="00A81459">
        <w:rPr>
          <w:rFonts w:ascii="Segoe UI" w:hAnsi="Segoe UI" w:cs="Segoe UI"/>
          <w:noProof/>
          <w:color w:val="111827"/>
          <w:sz w:val="28"/>
          <w:szCs w:val="28"/>
          <w:bdr w:val="single" w:sz="2" w:space="0" w:color="D9D9E3" w:frame="1"/>
          <w:shd w:val="clear" w:color="auto" w:fill="F7F7F8"/>
          <w:lang w:val="sv-SE"/>
        </w:rPr>
        <w:t xml:space="preserve"> yang transparan. IMF juga menekankan pentingnya kerangka jangka </w:t>
      </w:r>
      <w:r w:rsidRPr="00A81459">
        <w:rPr>
          <w:rFonts w:ascii="Segoe UI" w:hAnsi="Segoe UI" w:cs="Segoe UI"/>
          <w:noProof/>
          <w:color w:val="111827"/>
          <w:sz w:val="28"/>
          <w:szCs w:val="28"/>
          <w:bdr w:val="single" w:sz="2" w:space="0" w:color="D9D9E3" w:frame="1"/>
          <w:shd w:val="clear" w:color="auto" w:fill="F7F7F8"/>
          <w:lang w:val="sv-SE"/>
        </w:rPr>
        <w:lastRenderedPageBreak/>
        <w:t>menengah yang kredibel agar penyesuaian fiskal berlangsung bertahap, dapat diprediksi, dan tidak merusak pertumbuhan. (</w:t>
      </w:r>
      <w:hyperlink r:id="rId61"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2EAE9BBD"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 xml:space="preserve">d. </w:t>
      </w:r>
      <w:r w:rsidRPr="00A81459">
        <w:rPr>
          <w:rFonts w:ascii="Segoe UI" w:hAnsi="Segoe UI" w:cs="Segoe UI"/>
          <w:b/>
          <w:bCs/>
          <w:i/>
          <w:iCs/>
          <w:noProof/>
          <w:color w:val="111827"/>
          <w:sz w:val="28"/>
          <w:szCs w:val="28"/>
          <w:bdr w:val="single" w:sz="2" w:space="0" w:color="D9D9E3" w:frame="1"/>
          <w:shd w:val="clear" w:color="auto" w:fill="F7F7F8"/>
          <w:lang w:val="sv-SE"/>
        </w:rPr>
        <w:t>Buffer</w:t>
      </w:r>
      <w:r w:rsidRPr="00A81459">
        <w:rPr>
          <w:rFonts w:ascii="Segoe UI" w:hAnsi="Segoe UI" w:cs="Segoe UI"/>
          <w:b/>
          <w:bCs/>
          <w:noProof/>
          <w:color w:val="111827"/>
          <w:sz w:val="28"/>
          <w:szCs w:val="28"/>
          <w:bdr w:val="single" w:sz="2" w:space="0" w:color="D9D9E3" w:frame="1"/>
          <w:shd w:val="clear" w:color="auto" w:fill="F7F7F8"/>
          <w:lang w:val="sv-SE"/>
        </w:rPr>
        <w:t xml:space="preserve"> pembiayaan dan profil utang</w:t>
      </w:r>
    </w:p>
    <w:p w14:paraId="7B996923"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fi-FI"/>
        </w:rPr>
      </w:pPr>
      <w:r w:rsidRPr="00A81459">
        <w:rPr>
          <w:rFonts w:ascii="Segoe UI" w:hAnsi="Segoe UI" w:cs="Segoe UI"/>
          <w:noProof/>
          <w:color w:val="111827"/>
          <w:sz w:val="28"/>
          <w:szCs w:val="28"/>
          <w:bdr w:val="single" w:sz="2" w:space="0" w:color="D9D9E3" w:frame="1"/>
          <w:shd w:val="clear" w:color="auto" w:fill="F7F7F8"/>
          <w:lang w:val="sv-SE"/>
        </w:rPr>
        <w:t xml:space="preserve">Ketahanan fiskal tidak hanya ditentukan oleh besarnya utang, tetapi juga oleh struktur utang. Komposisi mata uang, tenor, jenis bunga, dan basis investor menentukan seberapa tahan suatu negara terhadap gejolak suku bunga, depresiasi kurs, dan risiko pembiayaan ulang. Karena itu, manajemen portofolio utang adalah bagian inti dari strategi </w:t>
      </w:r>
      <w:r w:rsidRPr="00A81459">
        <w:rPr>
          <w:rFonts w:ascii="Segoe UI" w:hAnsi="Segoe UI" w:cs="Segoe UI"/>
          <w:i/>
          <w:iCs/>
          <w:noProof/>
          <w:color w:val="111827"/>
          <w:sz w:val="28"/>
          <w:szCs w:val="28"/>
          <w:bdr w:val="single" w:sz="2" w:space="0" w:color="D9D9E3" w:frame="1"/>
          <w:shd w:val="clear" w:color="auto" w:fill="F7F7F8"/>
          <w:lang w:val="sv-SE"/>
        </w:rPr>
        <w:t>buffer</w:t>
      </w:r>
      <w:r w:rsidRPr="00A81459">
        <w:rPr>
          <w:rFonts w:ascii="Segoe UI" w:hAnsi="Segoe UI" w:cs="Segoe UI"/>
          <w:noProof/>
          <w:color w:val="111827"/>
          <w:sz w:val="28"/>
          <w:szCs w:val="28"/>
          <w:bdr w:val="single" w:sz="2" w:space="0" w:color="D9D9E3" w:frame="1"/>
          <w:shd w:val="clear" w:color="auto" w:fill="F7F7F8"/>
          <w:lang w:val="sv-SE"/>
        </w:rPr>
        <w:t xml:space="preserve">. Dalam strategi pengelolaan utang jangka menengah Indonesia 2025–2029, pemerintah menargetkan komposisi utang baru dalam rupiah minimal 70 persen, berbunga tetap minimal 80 persen, dan tenor menengah-panjang lebih dari tiga tahun minimal 65 persen. Dokumen yang sama menargetkan rasio utang terhadap PDB sekitar 40 persen dan pembayaran bunga sekitar 3 persen PDB. </w:t>
      </w:r>
      <w:r w:rsidRPr="00A81459">
        <w:rPr>
          <w:rFonts w:ascii="Segoe UI" w:hAnsi="Segoe UI" w:cs="Segoe UI"/>
          <w:noProof/>
          <w:color w:val="111827"/>
          <w:sz w:val="28"/>
          <w:szCs w:val="28"/>
          <w:bdr w:val="single" w:sz="2" w:space="0" w:color="D9D9E3" w:frame="1"/>
          <w:shd w:val="clear" w:color="auto" w:fill="F7F7F8"/>
          <w:lang w:val="fi-FI"/>
        </w:rPr>
        <w:t>Orientasi ini menunjukkan bahwa ketahanan fiskal dibangun melalui pengelolaan biaya dan risiko secara simultan. (</w:t>
      </w:r>
      <w:hyperlink r:id="rId62" w:tooltip="Template Publikasi SPUJM 2024-2027" w:history="1">
        <w:r w:rsidRPr="00A81459">
          <w:rPr>
            <w:rStyle w:val="Hyperlink"/>
            <w:rFonts w:ascii="Segoe UI" w:hAnsi="Segoe UI" w:cs="Segoe UI"/>
            <w:noProof/>
            <w:sz w:val="28"/>
            <w:szCs w:val="28"/>
            <w:bdr w:val="single" w:sz="2" w:space="0" w:color="D9D9E3" w:frame="1"/>
            <w:shd w:val="clear" w:color="auto" w:fill="F7F7F8"/>
            <w:lang w:val="fi-FI"/>
          </w:rPr>
          <w:t>Kemenkeu API</w:t>
        </w:r>
      </w:hyperlink>
      <w:r w:rsidRPr="00A81459">
        <w:rPr>
          <w:rFonts w:ascii="Segoe UI" w:hAnsi="Segoe UI" w:cs="Segoe UI"/>
          <w:noProof/>
          <w:color w:val="111827"/>
          <w:sz w:val="28"/>
          <w:szCs w:val="28"/>
          <w:bdr w:val="single" w:sz="2" w:space="0" w:color="D9D9E3" w:frame="1"/>
          <w:shd w:val="clear" w:color="auto" w:fill="F7F7F8"/>
          <w:lang w:val="fi-FI"/>
        </w:rPr>
        <w:t>)</w:t>
      </w:r>
    </w:p>
    <w:p w14:paraId="47636EDB"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fi-FI"/>
        </w:rPr>
      </w:pPr>
      <w:r w:rsidRPr="00A81459">
        <w:rPr>
          <w:rFonts w:ascii="Segoe UI" w:hAnsi="Segoe UI" w:cs="Segoe UI"/>
          <w:b/>
          <w:bCs/>
          <w:noProof/>
          <w:color w:val="111827"/>
          <w:sz w:val="28"/>
          <w:szCs w:val="28"/>
          <w:bdr w:val="single" w:sz="2" w:space="0" w:color="D9D9E3" w:frame="1"/>
          <w:shd w:val="clear" w:color="auto" w:fill="F7F7F8"/>
          <w:lang w:val="fi-FI"/>
        </w:rPr>
        <w:t>3. Pembiayaan inovatif sebagai perluasan kapasitas fiskal</w:t>
      </w:r>
    </w:p>
    <w:p w14:paraId="4CA0AD3C"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fi-FI"/>
        </w:rPr>
        <w:t xml:space="preserve">Di tengah kebutuhan pembiayaan pembangunan yang besar dan keterbatasan APBN tradisional, pembiayaan inovatif menjadi semakin penting. OECD menekankan bahwa mobilisasi pembiayaan swasta harus menjadi salah satu fungsi inti sistem pembiayaan pembangunan, terutama untuk menjawab kebutuhan pembangunan, iklim, dan biodiversitas di negara berkembang. </w:t>
      </w:r>
      <w:r w:rsidRPr="00A81459">
        <w:rPr>
          <w:rFonts w:ascii="Segoe UI" w:hAnsi="Segoe UI" w:cs="Segoe UI"/>
          <w:noProof/>
          <w:color w:val="111827"/>
          <w:sz w:val="28"/>
          <w:szCs w:val="28"/>
          <w:bdr w:val="single" w:sz="2" w:space="0" w:color="D9D9E3" w:frame="1"/>
          <w:shd w:val="clear" w:color="auto" w:fill="F7F7F8"/>
          <w:lang w:val="sv-SE"/>
        </w:rPr>
        <w:t>Namun OECD juga mengingatkan bahwa perlu ada strategi mobilisasi yang terukur, standar yang lebih baik, dan kesesuaian instrumen dengan konteks negara, sektor, dan teknologi. (</w:t>
      </w:r>
      <w:hyperlink r:id="rId63" w:tooltip="Mobilising private finance for development, climate and ..." w:history="1">
        <w:r w:rsidRPr="00A81459">
          <w:rPr>
            <w:rStyle w:val="Hyperlink"/>
            <w:rFonts w:ascii="Segoe UI" w:hAnsi="Segoe UI" w:cs="Segoe UI"/>
            <w:noProof/>
            <w:sz w:val="28"/>
            <w:szCs w:val="28"/>
            <w:bdr w:val="single" w:sz="2" w:space="0" w:color="D9D9E3" w:frame="1"/>
            <w:shd w:val="clear" w:color="auto" w:fill="F7F7F8"/>
            <w:lang w:val="sv-SE"/>
          </w:rPr>
          <w:t>OECD</w:t>
        </w:r>
      </w:hyperlink>
      <w:r w:rsidRPr="00A81459">
        <w:rPr>
          <w:rFonts w:ascii="Segoe UI" w:hAnsi="Segoe UI" w:cs="Segoe UI"/>
          <w:noProof/>
          <w:color w:val="111827"/>
          <w:sz w:val="28"/>
          <w:szCs w:val="28"/>
          <w:bdr w:val="single" w:sz="2" w:space="0" w:color="D9D9E3" w:frame="1"/>
          <w:shd w:val="clear" w:color="auto" w:fill="F7F7F8"/>
          <w:lang w:val="sv-SE"/>
        </w:rPr>
        <w:t>)</w:t>
      </w:r>
    </w:p>
    <w:p w14:paraId="4B22C34B"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a. Obligasi tematik dan pembiayaan berkelanjutan</w:t>
      </w:r>
    </w:p>
    <w:p w14:paraId="0FAAEEB0"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Salah satu bentuk pembiayaan inovatif yang paling berkembang adalah obligasi tematik: green bonds, green sukuk, social bonds, sustainability </w:t>
      </w:r>
      <w:r w:rsidRPr="00A81459">
        <w:rPr>
          <w:rFonts w:ascii="Segoe UI" w:hAnsi="Segoe UI" w:cs="Segoe UI"/>
          <w:noProof/>
          <w:color w:val="111827"/>
          <w:sz w:val="28"/>
          <w:szCs w:val="28"/>
          <w:bdr w:val="single" w:sz="2" w:space="0" w:color="D9D9E3" w:frame="1"/>
          <w:shd w:val="clear" w:color="auto" w:fill="F7F7F8"/>
          <w:lang w:val="sv-SE"/>
        </w:rPr>
        <w:lastRenderedPageBreak/>
        <w:t>bonds, dan sustainability-linked bonds. OECD mencatat bahwa green bonds tetap menjadi jenis obligasi berkelanjutan paling dominan, baik pada sektor korporasi maupun sektor resmi. Di Asia, green bonds menyumbang sekitar setengah dari obligasi berkelanjutan sektor resmi pada 2024, sementara di tingkat global outstanding sustainable bonds sektor resmi mencapai ratusan miliar dolar AS. Ini menunjukkan bahwa pasar pembiayaan berkelanjutan telah berkembang dari instrumen marjinal menjadi kanal pembiayaan yang semakin mainstream. (</w:t>
      </w:r>
      <w:hyperlink r:id="rId64" w:tooltip="Sustainable bonds: Asia Capital Markets Report 2025 | OECD" w:history="1">
        <w:r w:rsidRPr="00A81459">
          <w:rPr>
            <w:rStyle w:val="Hyperlink"/>
            <w:rFonts w:ascii="Segoe UI" w:hAnsi="Segoe UI" w:cs="Segoe UI"/>
            <w:noProof/>
            <w:sz w:val="28"/>
            <w:szCs w:val="28"/>
            <w:bdr w:val="single" w:sz="2" w:space="0" w:color="D9D9E3" w:frame="1"/>
            <w:shd w:val="clear" w:color="auto" w:fill="F7F7F8"/>
            <w:lang w:val="sv-SE"/>
          </w:rPr>
          <w:t>OECD</w:t>
        </w:r>
      </w:hyperlink>
      <w:r w:rsidRPr="00A81459">
        <w:rPr>
          <w:rFonts w:ascii="Segoe UI" w:hAnsi="Segoe UI" w:cs="Segoe UI"/>
          <w:noProof/>
          <w:color w:val="111827"/>
          <w:sz w:val="28"/>
          <w:szCs w:val="28"/>
          <w:bdr w:val="single" w:sz="2" w:space="0" w:color="D9D9E3" w:frame="1"/>
          <w:shd w:val="clear" w:color="auto" w:fill="F7F7F8"/>
          <w:lang w:val="sv-SE"/>
        </w:rPr>
        <w:t>)</w:t>
      </w:r>
    </w:p>
    <w:p w14:paraId="2B9392A2"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Indonesia merupakan contoh penting dalam hal ini. Menurut laporan Bank Dunia, Indonesia menerbitkan sovereign green sukuk pertama di dunia pada 2018 dengan nilai USD 1,25 miliar. Laporan Bank Dunia 2025 juga menunjukkan bahwa green sukuk berperan penting dalam arsitektur keuangan berkelanjutan dan memperkuat posisi Indonesia di pasar syariah global. Di sisi pasar domestik, ADB melaporkan bahwa outstanding obligasi berkelanjutan Indonesia mencapai USD 16,1 miliar pada akhir September 2025, tumbuh 12,4 persen kuartalan, dengan sekitar 65,3 persen berasal dari sektor publik.</w:t>
      </w:r>
    </w:p>
    <w:p w14:paraId="576D0945"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 xml:space="preserve">b. </w:t>
      </w:r>
      <w:r w:rsidRPr="00A81459">
        <w:rPr>
          <w:rFonts w:ascii="Segoe UI" w:hAnsi="Segoe UI" w:cs="Segoe UI"/>
          <w:b/>
          <w:bCs/>
          <w:i/>
          <w:iCs/>
          <w:noProof/>
          <w:color w:val="111827"/>
          <w:sz w:val="28"/>
          <w:szCs w:val="28"/>
          <w:bdr w:val="single" w:sz="2" w:space="0" w:color="D9D9E3" w:frame="1"/>
          <w:shd w:val="clear" w:color="auto" w:fill="F7F7F8"/>
          <w:lang w:val="sv-SE"/>
        </w:rPr>
        <w:t>Blended finance</w:t>
      </w:r>
      <w:r w:rsidRPr="00A81459">
        <w:rPr>
          <w:rFonts w:ascii="Segoe UI" w:hAnsi="Segoe UI" w:cs="Segoe UI"/>
          <w:b/>
          <w:bCs/>
          <w:noProof/>
          <w:color w:val="111827"/>
          <w:sz w:val="28"/>
          <w:szCs w:val="28"/>
          <w:bdr w:val="single" w:sz="2" w:space="0" w:color="D9D9E3" w:frame="1"/>
          <w:shd w:val="clear" w:color="auto" w:fill="F7F7F8"/>
          <w:lang w:val="sv-SE"/>
        </w:rPr>
        <w:t xml:space="preserve"> dan KPBU</w:t>
      </w:r>
    </w:p>
    <w:p w14:paraId="0D0993A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Bentuk lain pembiayaan inovatif adalah </w:t>
      </w:r>
      <w:r w:rsidRPr="00A81459">
        <w:rPr>
          <w:rFonts w:ascii="Segoe UI" w:hAnsi="Segoe UI" w:cs="Segoe UI"/>
          <w:i/>
          <w:iCs/>
          <w:noProof/>
          <w:color w:val="111827"/>
          <w:sz w:val="28"/>
          <w:szCs w:val="28"/>
          <w:bdr w:val="single" w:sz="2" w:space="0" w:color="D9D9E3" w:frame="1"/>
          <w:shd w:val="clear" w:color="auto" w:fill="F7F7F8"/>
          <w:lang w:val="sv-SE"/>
        </w:rPr>
        <w:t>blended finance</w:t>
      </w:r>
      <w:r w:rsidRPr="00A81459">
        <w:rPr>
          <w:rFonts w:ascii="Segoe UI" w:hAnsi="Segoe UI" w:cs="Segoe UI"/>
          <w:noProof/>
          <w:color w:val="111827"/>
          <w:sz w:val="28"/>
          <w:szCs w:val="28"/>
          <w:bdr w:val="single" w:sz="2" w:space="0" w:color="D9D9E3" w:frame="1"/>
          <w:shd w:val="clear" w:color="auto" w:fill="F7F7F8"/>
          <w:lang w:val="sv-SE"/>
        </w:rPr>
        <w:t xml:space="preserve">, yaitu kombinasi dana publik, dana pembangunan, penjaminan, dan modal swasta untuk membiayai proyek yang manfaat sosialnya tinggi tetapi profil risikonya belum menarik bagi pasar. OECD menegaskan bahwa </w:t>
      </w:r>
      <w:r w:rsidRPr="00A81459">
        <w:rPr>
          <w:rFonts w:ascii="Segoe UI" w:hAnsi="Segoe UI" w:cs="Segoe UI"/>
          <w:i/>
          <w:iCs/>
          <w:noProof/>
          <w:color w:val="111827"/>
          <w:sz w:val="28"/>
          <w:szCs w:val="28"/>
          <w:bdr w:val="single" w:sz="2" w:space="0" w:color="D9D9E3" w:frame="1"/>
          <w:shd w:val="clear" w:color="auto" w:fill="F7F7F8"/>
          <w:lang w:val="sv-SE"/>
        </w:rPr>
        <w:t>scaling and standardising blended finance</w:t>
      </w:r>
      <w:r w:rsidRPr="00A81459">
        <w:rPr>
          <w:rFonts w:ascii="Segoe UI" w:hAnsi="Segoe UI" w:cs="Segoe UI"/>
          <w:noProof/>
          <w:color w:val="111827"/>
          <w:sz w:val="28"/>
          <w:szCs w:val="28"/>
          <w:bdr w:val="single" w:sz="2" w:space="0" w:color="D9D9E3" w:frame="1"/>
          <w:shd w:val="clear" w:color="auto" w:fill="F7F7F8"/>
          <w:lang w:val="sv-SE"/>
        </w:rPr>
        <w:t xml:space="preserve"> harus dibarengi dengan penggunaan instrumen yang tepat sesuai konteks. Di Indonesia, Kementerian Keuangan menjelaskan bahwa prinsip </w:t>
      </w:r>
      <w:r w:rsidRPr="00A81459">
        <w:rPr>
          <w:rFonts w:ascii="Segoe UI" w:hAnsi="Segoe UI" w:cs="Segoe UI"/>
          <w:i/>
          <w:iCs/>
          <w:noProof/>
          <w:color w:val="111827"/>
          <w:sz w:val="28"/>
          <w:szCs w:val="28"/>
          <w:bdr w:val="single" w:sz="2" w:space="0" w:color="D9D9E3" w:frame="1"/>
          <w:shd w:val="clear" w:color="auto" w:fill="F7F7F8"/>
          <w:lang w:val="sv-SE"/>
        </w:rPr>
        <w:t>blended finance</w:t>
      </w:r>
      <w:r w:rsidRPr="00A81459">
        <w:rPr>
          <w:rFonts w:ascii="Segoe UI" w:hAnsi="Segoe UI" w:cs="Segoe UI"/>
          <w:noProof/>
          <w:color w:val="111827"/>
          <w:sz w:val="28"/>
          <w:szCs w:val="28"/>
          <w:bdr w:val="single" w:sz="2" w:space="0" w:color="D9D9E3" w:frame="1"/>
          <w:shd w:val="clear" w:color="auto" w:fill="F7F7F8"/>
          <w:lang w:val="sv-SE"/>
        </w:rPr>
        <w:t xml:space="preserve"> dalam konteks KPBU tampak melalui Viability Gap Fund, penjaminan infrastruktur, dan Project Development Facility. Dengan desain semacam ini, pemerintah berperan sebagai pengurang risiko awal agar sektor swasta bersedia masuk ke proyek strategis. (</w:t>
      </w:r>
      <w:hyperlink r:id="rId65" w:tooltip="Mobilising private finance for development, climate and biodiversity in emerging markets and developing economies (EN)" w:history="1">
        <w:r w:rsidRPr="00A81459">
          <w:rPr>
            <w:rStyle w:val="Hyperlink"/>
            <w:rFonts w:ascii="Segoe UI" w:hAnsi="Segoe UI" w:cs="Segoe UI"/>
            <w:noProof/>
            <w:sz w:val="28"/>
            <w:szCs w:val="28"/>
            <w:bdr w:val="single" w:sz="2" w:space="0" w:color="D9D9E3" w:frame="1"/>
            <w:shd w:val="clear" w:color="auto" w:fill="F7F7F8"/>
            <w:lang w:val="sv-SE"/>
          </w:rPr>
          <w:t>OECD</w:t>
        </w:r>
      </w:hyperlink>
      <w:r w:rsidRPr="00A81459">
        <w:rPr>
          <w:rFonts w:ascii="Segoe UI" w:hAnsi="Segoe UI" w:cs="Segoe UI"/>
          <w:noProof/>
          <w:color w:val="111827"/>
          <w:sz w:val="28"/>
          <w:szCs w:val="28"/>
          <w:bdr w:val="single" w:sz="2" w:space="0" w:color="D9D9E3" w:frame="1"/>
          <w:shd w:val="clear" w:color="auto" w:fill="F7F7F8"/>
          <w:lang w:val="sv-SE"/>
        </w:rPr>
        <w:t>)</w:t>
      </w:r>
    </w:p>
    <w:p w14:paraId="4372439C"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lastRenderedPageBreak/>
        <w:t xml:space="preserve">Pendekatan ini memberi manfaat ganda. Pertama, negara tidak harus menanggung seluruh kebutuhan pembiayaan di depan. Kedua, risiko dapat dialokasikan kepada pihak yang paling mampu menanganinya. Akan tetapi, manfaat tersebut hanya muncul bila proyek dirancang dengan prinsip </w:t>
      </w:r>
      <w:r w:rsidRPr="00A81459">
        <w:rPr>
          <w:rFonts w:ascii="Segoe UI" w:hAnsi="Segoe UI" w:cs="Segoe UI"/>
          <w:i/>
          <w:iCs/>
          <w:noProof/>
          <w:color w:val="111827"/>
          <w:sz w:val="28"/>
          <w:szCs w:val="28"/>
          <w:bdr w:val="single" w:sz="2" w:space="0" w:color="D9D9E3" w:frame="1"/>
          <w:shd w:val="clear" w:color="auto" w:fill="F7F7F8"/>
          <w:lang w:val="sv-SE"/>
        </w:rPr>
        <w:t>value for money</w:t>
      </w:r>
      <w:r w:rsidRPr="00A81459">
        <w:rPr>
          <w:rFonts w:ascii="Segoe UI" w:hAnsi="Segoe UI" w:cs="Segoe UI"/>
          <w:noProof/>
          <w:color w:val="111827"/>
          <w:sz w:val="28"/>
          <w:szCs w:val="28"/>
          <w:bdr w:val="single" w:sz="2" w:space="0" w:color="D9D9E3" w:frame="1"/>
          <w:shd w:val="clear" w:color="auto" w:fill="F7F7F8"/>
          <w:lang w:val="sv-SE"/>
        </w:rPr>
        <w:t xml:space="preserve">, tata kelola kontrak yang kuat, dan pelaporan kewajiban kontinjensi yang transparan. Jika tidak, </w:t>
      </w:r>
      <w:r w:rsidRPr="00A81459">
        <w:rPr>
          <w:rFonts w:ascii="Segoe UI" w:hAnsi="Segoe UI" w:cs="Segoe UI"/>
          <w:i/>
          <w:iCs/>
          <w:noProof/>
          <w:color w:val="111827"/>
          <w:sz w:val="28"/>
          <w:szCs w:val="28"/>
          <w:bdr w:val="single" w:sz="2" w:space="0" w:color="D9D9E3" w:frame="1"/>
          <w:shd w:val="clear" w:color="auto" w:fill="F7F7F8"/>
          <w:lang w:val="sv-SE"/>
        </w:rPr>
        <w:t>blended finance</w:t>
      </w:r>
      <w:r w:rsidRPr="00A81459">
        <w:rPr>
          <w:rFonts w:ascii="Segoe UI" w:hAnsi="Segoe UI" w:cs="Segoe UI"/>
          <w:noProof/>
          <w:color w:val="111827"/>
          <w:sz w:val="28"/>
          <w:szCs w:val="28"/>
          <w:bdr w:val="single" w:sz="2" w:space="0" w:color="D9D9E3" w:frame="1"/>
          <w:shd w:val="clear" w:color="auto" w:fill="F7F7F8"/>
          <w:lang w:val="sv-SE"/>
        </w:rPr>
        <w:t xml:space="preserve"> dapat menjadi mekanisme pemindahan biaya ke masa depan tanpa memperbaiki kualitas belanja. (</w:t>
      </w:r>
      <w:hyperlink r:id="rId66" w:tooltip="Manfaat dan Tantangan Penerapan Blended Finance - KPBU" w:history="1">
        <w:r w:rsidRPr="00A81459">
          <w:rPr>
            <w:rStyle w:val="Hyperlink"/>
            <w:rFonts w:ascii="Segoe UI" w:hAnsi="Segoe UI" w:cs="Segoe UI"/>
            <w:noProof/>
            <w:sz w:val="28"/>
            <w:szCs w:val="28"/>
            <w:bdr w:val="single" w:sz="2" w:space="0" w:color="D9D9E3" w:frame="1"/>
            <w:shd w:val="clear" w:color="auto" w:fill="F7F7F8"/>
            <w:lang w:val="sv-SE"/>
          </w:rPr>
          <w:t>KPBU</w:t>
        </w:r>
      </w:hyperlink>
      <w:r w:rsidRPr="00A81459">
        <w:rPr>
          <w:rFonts w:ascii="Segoe UI" w:hAnsi="Segoe UI" w:cs="Segoe UI"/>
          <w:noProof/>
          <w:color w:val="111827"/>
          <w:sz w:val="28"/>
          <w:szCs w:val="28"/>
          <w:bdr w:val="single" w:sz="2" w:space="0" w:color="D9D9E3" w:frame="1"/>
          <w:shd w:val="clear" w:color="auto" w:fill="F7F7F8"/>
          <w:lang w:val="sv-SE"/>
        </w:rPr>
        <w:t>)</w:t>
      </w:r>
    </w:p>
    <w:p w14:paraId="11989EA0"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c. Instrumen kontinjensi dan transfer risiko bencana</w:t>
      </w:r>
    </w:p>
    <w:p w14:paraId="270A29A2"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Dalam era perubahan iklim dan bencana yang makin sering, instrumen kontinjensi menjadi bagian penting dari ketahanan fiskal. Program DRFI Bank Dunia menekankan pentingnya strategi perlindungan keuangan terhadap bencana agar pemerintah, rumah tangga, dan pelaku usaha dapat merespons lebih cepat dan lebih tangguh. Instrumen seperti asuransi bencana, </w:t>
      </w:r>
      <w:r w:rsidRPr="00A81459">
        <w:rPr>
          <w:rFonts w:ascii="Segoe UI" w:hAnsi="Segoe UI" w:cs="Segoe UI"/>
          <w:i/>
          <w:iCs/>
          <w:noProof/>
          <w:color w:val="111827"/>
          <w:sz w:val="28"/>
          <w:szCs w:val="28"/>
          <w:bdr w:val="single" w:sz="2" w:space="0" w:color="D9D9E3" w:frame="1"/>
          <w:shd w:val="clear" w:color="auto" w:fill="F7F7F8"/>
          <w:lang w:val="sv-SE"/>
        </w:rPr>
        <w:t>catastrophe bonds</w:t>
      </w:r>
      <w:r w:rsidRPr="00A81459">
        <w:rPr>
          <w:rFonts w:ascii="Segoe UI" w:hAnsi="Segoe UI" w:cs="Segoe UI"/>
          <w:noProof/>
          <w:color w:val="111827"/>
          <w:sz w:val="28"/>
          <w:szCs w:val="28"/>
          <w:bdr w:val="single" w:sz="2" w:space="0" w:color="D9D9E3" w:frame="1"/>
          <w:shd w:val="clear" w:color="auto" w:fill="F7F7F8"/>
          <w:lang w:val="sv-SE"/>
        </w:rPr>
        <w:t xml:space="preserve">, dan klausul utang terkait ketahanan iklim dapat membantu mengurangi tekanan fiskal pascabencana. IMF juga menilai </w:t>
      </w:r>
      <w:r w:rsidRPr="00A81459">
        <w:rPr>
          <w:rFonts w:ascii="Segoe UI" w:hAnsi="Segoe UI" w:cs="Segoe UI"/>
          <w:i/>
          <w:iCs/>
          <w:noProof/>
          <w:color w:val="111827"/>
          <w:sz w:val="28"/>
          <w:szCs w:val="28"/>
          <w:bdr w:val="single" w:sz="2" w:space="0" w:color="D9D9E3" w:frame="1"/>
          <w:shd w:val="clear" w:color="auto" w:fill="F7F7F8"/>
          <w:lang w:val="sv-SE"/>
        </w:rPr>
        <w:t>state-contingent debt instruments</w:t>
      </w:r>
      <w:r w:rsidRPr="00A81459">
        <w:rPr>
          <w:rFonts w:ascii="Segoe UI" w:hAnsi="Segoe UI" w:cs="Segoe UI"/>
          <w:noProof/>
          <w:color w:val="111827"/>
          <w:sz w:val="28"/>
          <w:szCs w:val="28"/>
          <w:bdr w:val="single" w:sz="2" w:space="0" w:color="D9D9E3" w:frame="1"/>
          <w:shd w:val="clear" w:color="auto" w:fill="F7F7F8"/>
          <w:lang w:val="sv-SE"/>
        </w:rPr>
        <w:t>, seperti GDP-linked bonds, tetap menarik sebagai alat kontra-siklikal dan berbagi risiko, meskipun penerapannya masih terbatas. (</w:t>
      </w:r>
      <w:hyperlink r:id="rId67" w:tooltip="Disaster Risk Financing and Insurance (DRFI) Program" w:history="1">
        <w:r w:rsidRPr="00A81459">
          <w:rPr>
            <w:rStyle w:val="Hyperlink"/>
            <w:rFonts w:ascii="Segoe UI" w:hAnsi="Segoe UI" w:cs="Segoe UI"/>
            <w:noProof/>
            <w:sz w:val="28"/>
            <w:szCs w:val="28"/>
            <w:bdr w:val="single" w:sz="2" w:space="0" w:color="D9D9E3" w:frame="1"/>
            <w:shd w:val="clear" w:color="auto" w:fill="F7F7F8"/>
            <w:lang w:val="sv-SE"/>
          </w:rPr>
          <w:t>World Bank</w:t>
        </w:r>
      </w:hyperlink>
      <w:r w:rsidRPr="00A81459">
        <w:rPr>
          <w:rFonts w:ascii="Segoe UI" w:hAnsi="Segoe UI" w:cs="Segoe UI"/>
          <w:noProof/>
          <w:color w:val="111827"/>
          <w:sz w:val="28"/>
          <w:szCs w:val="28"/>
          <w:bdr w:val="single" w:sz="2" w:space="0" w:color="D9D9E3" w:frame="1"/>
          <w:shd w:val="clear" w:color="auto" w:fill="F7F7F8"/>
          <w:lang w:val="sv-SE"/>
        </w:rPr>
        <w:t>)</w:t>
      </w:r>
    </w:p>
    <w:p w14:paraId="4BEBE69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Makna penting instrumen semacam ini adalah pencegahan. Negara yang memiliki perlindungan keuangan terhadap guncangan tidak perlu langsung memangkas belanja prioritas atau menambah utang mahal ketika bencana terjadi. Dengan demikian, kebijakan fiskal tidak hanya menjadi respons terhadap krisis, tetapi juga bentuk pra-kesiapsiagaan yang dirancang sebelum krisis datang. (</w:t>
      </w:r>
      <w:hyperlink r:id="rId68" w:tooltip="Disaster Risk Financing and Insurance (DRFI) Program" w:history="1">
        <w:r w:rsidRPr="00A81459">
          <w:rPr>
            <w:rStyle w:val="Hyperlink"/>
            <w:rFonts w:ascii="Segoe UI" w:hAnsi="Segoe UI" w:cs="Segoe UI"/>
            <w:noProof/>
            <w:sz w:val="28"/>
            <w:szCs w:val="28"/>
            <w:bdr w:val="single" w:sz="2" w:space="0" w:color="D9D9E3" w:frame="1"/>
            <w:shd w:val="clear" w:color="auto" w:fill="F7F7F8"/>
            <w:lang w:val="sv-SE"/>
          </w:rPr>
          <w:t>World Bank</w:t>
        </w:r>
      </w:hyperlink>
      <w:r w:rsidRPr="00A81459">
        <w:rPr>
          <w:rFonts w:ascii="Segoe UI" w:hAnsi="Segoe UI" w:cs="Segoe UI"/>
          <w:noProof/>
          <w:color w:val="111827"/>
          <w:sz w:val="28"/>
          <w:szCs w:val="28"/>
          <w:bdr w:val="single" w:sz="2" w:space="0" w:color="D9D9E3" w:frame="1"/>
          <w:shd w:val="clear" w:color="auto" w:fill="F7F7F8"/>
          <w:lang w:val="sv-SE"/>
        </w:rPr>
        <w:t>)</w:t>
      </w:r>
    </w:p>
    <w:p w14:paraId="33FA3EA5"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 xml:space="preserve">4. Risiko </w:t>
      </w:r>
      <w:r w:rsidRPr="00A81459">
        <w:rPr>
          <w:rFonts w:ascii="Segoe UI" w:hAnsi="Segoe UI" w:cs="Segoe UI"/>
          <w:b/>
          <w:bCs/>
          <w:i/>
          <w:iCs/>
          <w:noProof/>
          <w:color w:val="111827"/>
          <w:sz w:val="28"/>
          <w:szCs w:val="28"/>
          <w:bdr w:val="single" w:sz="2" w:space="0" w:color="D9D9E3" w:frame="1"/>
          <w:shd w:val="clear" w:color="auto" w:fill="F7F7F8"/>
          <w:lang w:val="sv-SE"/>
        </w:rPr>
        <w:t>crowding-out</w:t>
      </w:r>
      <w:r w:rsidRPr="00A81459">
        <w:rPr>
          <w:rFonts w:ascii="Segoe UI" w:hAnsi="Segoe UI" w:cs="Segoe UI"/>
          <w:b/>
          <w:bCs/>
          <w:noProof/>
          <w:color w:val="111827"/>
          <w:sz w:val="28"/>
          <w:szCs w:val="28"/>
          <w:bdr w:val="single" w:sz="2" w:space="0" w:color="D9D9E3" w:frame="1"/>
          <w:shd w:val="clear" w:color="auto" w:fill="F7F7F8"/>
          <w:lang w:val="sv-SE"/>
        </w:rPr>
        <w:t>: ketika negara menekan ruang sektor swasta</w:t>
      </w:r>
    </w:p>
    <w:p w14:paraId="22420939"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Salah satu bahaya dari pembiayaan defisit yang besar adalah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xml:space="preserve">. Dalam pengertian klasik,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xml:space="preserve"> terjadi ketika pemerintah menyerap dana dalam jumlah besar dari pasar keuangan, sehingga suku </w:t>
      </w:r>
      <w:r w:rsidRPr="00A81459">
        <w:rPr>
          <w:rFonts w:ascii="Segoe UI" w:hAnsi="Segoe UI" w:cs="Segoe UI"/>
          <w:noProof/>
          <w:color w:val="111827"/>
          <w:sz w:val="28"/>
          <w:szCs w:val="28"/>
          <w:bdr w:val="single" w:sz="2" w:space="0" w:color="D9D9E3" w:frame="1"/>
          <w:shd w:val="clear" w:color="auto" w:fill="F7F7F8"/>
          <w:lang w:val="sv-SE"/>
        </w:rPr>
        <w:lastRenderedPageBreak/>
        <w:t xml:space="preserve">bunga naik dan investasi swasta menurun. Dalam praktik ekonomi modern, mekanismenya lebih kompleks karena tidak hanya menyangkut harga dana, tetapi juga persepsi risiko negara, perilaku bank, dan kedalaman pasar domestik. IMF dalam </w:t>
      </w:r>
      <w:r w:rsidRPr="00A81459">
        <w:rPr>
          <w:rFonts w:ascii="Segoe UI" w:hAnsi="Segoe UI" w:cs="Segoe UI"/>
          <w:i/>
          <w:iCs/>
          <w:noProof/>
          <w:color w:val="111827"/>
          <w:sz w:val="28"/>
          <w:szCs w:val="28"/>
          <w:bdr w:val="single" w:sz="2" w:space="0" w:color="D9D9E3" w:frame="1"/>
          <w:shd w:val="clear" w:color="auto" w:fill="F7F7F8"/>
          <w:lang w:val="sv-SE"/>
        </w:rPr>
        <w:t>Fiscal Monitor</w:t>
      </w:r>
      <w:r w:rsidRPr="00A81459">
        <w:rPr>
          <w:rFonts w:ascii="Segoe UI" w:hAnsi="Segoe UI" w:cs="Segoe UI"/>
          <w:noProof/>
          <w:color w:val="111827"/>
          <w:sz w:val="28"/>
          <w:szCs w:val="28"/>
          <w:bdr w:val="single" w:sz="2" w:space="0" w:color="D9D9E3" w:frame="1"/>
          <w:shd w:val="clear" w:color="auto" w:fill="F7F7F8"/>
          <w:lang w:val="sv-SE"/>
        </w:rPr>
        <w:t xml:space="preserve"> April 2025 melalui </w:t>
      </w:r>
      <w:r w:rsidRPr="00A81459">
        <w:rPr>
          <w:rFonts w:ascii="Segoe UI" w:hAnsi="Segoe UI" w:cs="Segoe UI"/>
          <w:i/>
          <w:iCs/>
          <w:noProof/>
          <w:color w:val="111827"/>
          <w:sz w:val="28"/>
          <w:szCs w:val="28"/>
          <w:bdr w:val="single" w:sz="2" w:space="0" w:color="D9D9E3" w:frame="1"/>
          <w:shd w:val="clear" w:color="auto" w:fill="F7F7F8"/>
          <w:lang w:val="sv-SE"/>
        </w:rPr>
        <w:t>online annex</w:t>
      </w:r>
      <w:r w:rsidRPr="00A81459">
        <w:rPr>
          <w:rFonts w:ascii="Segoe UI" w:hAnsi="Segoe UI" w:cs="Segoe UI"/>
          <w:noProof/>
          <w:color w:val="111827"/>
          <w:sz w:val="28"/>
          <w:szCs w:val="28"/>
          <w:bdr w:val="single" w:sz="2" w:space="0" w:color="D9D9E3" w:frame="1"/>
          <w:shd w:val="clear" w:color="auto" w:fill="F7F7F8"/>
          <w:lang w:val="sv-SE"/>
        </w:rPr>
        <w:t xml:space="preserve"> menelaah pengaruh kebijakan fiskal terhadap yield obligasi domestik di 75 EMDEs, serta bagaimana pengaruh tersebut diperkuat oleh </w:t>
      </w:r>
      <w:r w:rsidRPr="00A81459">
        <w:rPr>
          <w:rFonts w:ascii="Segoe UI" w:hAnsi="Segoe UI" w:cs="Segoe UI"/>
          <w:i/>
          <w:iCs/>
          <w:noProof/>
          <w:color w:val="111827"/>
          <w:sz w:val="28"/>
          <w:szCs w:val="28"/>
          <w:bdr w:val="single" w:sz="2" w:space="0" w:color="D9D9E3" w:frame="1"/>
          <w:shd w:val="clear" w:color="auto" w:fill="F7F7F8"/>
          <w:lang w:val="sv-SE"/>
        </w:rPr>
        <w:t>sovereign-bank nexus</w:t>
      </w:r>
      <w:r w:rsidRPr="00A81459">
        <w:rPr>
          <w:rFonts w:ascii="Segoe UI" w:hAnsi="Segoe UI" w:cs="Segoe UI"/>
          <w:noProof/>
          <w:color w:val="111827"/>
          <w:sz w:val="28"/>
          <w:szCs w:val="28"/>
          <w:bdr w:val="single" w:sz="2" w:space="0" w:color="D9D9E3" w:frame="1"/>
          <w:shd w:val="clear" w:color="auto" w:fill="F7F7F8"/>
          <w:lang w:val="sv-SE"/>
        </w:rPr>
        <w:t>. (</w:t>
      </w:r>
      <w:hyperlink r:id="rId69" w:tooltip="Fiscal Monitor; April 2025; Chapter 1 Online Annexes: Fiscal Policy under Uncertainty"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5A689BE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Intinya, bila defisit besar dibiayai melalui pasar domestik yang dangkal, bank dan investor institusional cenderung meningkatkan kepemilikan surat utang pemerintah. Dalam batas tertentu hal ini wajar dan bahkan membantu pembiayaan negara. Namun bila terlalu dominan, kapasitas intermediasi kepada sektor swasta dapat menyempit. IMF dalam laporan tentang kerentanan utang LICs 2025 menegaskan bahwa meningkatnya utang domestik dan keterkaitan erat antara bank dan pemerintah dapat membebani sistem keuangan lokal, menghambat kredit sektor swasta, dan memperbesar risiko umpan balik negatif antara fiskal dan sektor keuangan. (</w:t>
      </w:r>
      <w:hyperlink r:id="rId70" w:tooltip="Debt Vulnerabilities in Low-Income Countries Recent ..."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7A320911"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Secara naratif, situasinya mirip dengan sebuah waduk pembiayaan yang terbatas. Bila pemerintah mengambil porsi terlalu besar dari waduk itu, terutama ketika bank lebih menyukai surat utang pemerintah yang relatif aman dan likuid, maka usaha kecil, perusahaan menengah, atau proyek swasta jangka panjang akan lebih sulit memperoleh pembiayaan dengan biaya wajar. Hasil akhirnya adalah penurunan investasi, tertahannya ekspansi usaha, dan pertumbuhan potensial yang lebih rendah. Itulah mengapa ketahanan fiskal tidak cukup dinilai dari kemampuan negara berutang, tetapi juga dari kemampuannya berutang tanpa menyesakkan perekonomian riil. (</w:t>
      </w:r>
      <w:hyperlink r:id="rId71" w:tooltip="Debt Vulnerabilities in Low-Income Countries Recent ..."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6C92BFB1"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 xml:space="preserve">5. </w:t>
      </w:r>
      <w:r w:rsidRPr="00A81459">
        <w:rPr>
          <w:rFonts w:ascii="Segoe UI" w:hAnsi="Segoe UI" w:cs="Segoe UI"/>
          <w:b/>
          <w:bCs/>
          <w:i/>
          <w:iCs/>
          <w:noProof/>
          <w:color w:val="111827"/>
          <w:sz w:val="28"/>
          <w:szCs w:val="28"/>
          <w:bdr w:val="single" w:sz="2" w:space="0" w:color="D9D9E3" w:frame="1"/>
          <w:shd w:val="clear" w:color="auto" w:fill="F7F7F8"/>
          <w:lang w:val="sv-SE"/>
        </w:rPr>
        <w:t>Crowding-out</w:t>
      </w:r>
      <w:r w:rsidRPr="00A81459">
        <w:rPr>
          <w:rFonts w:ascii="Segoe UI" w:hAnsi="Segoe UI" w:cs="Segoe UI"/>
          <w:b/>
          <w:bCs/>
          <w:noProof/>
          <w:color w:val="111827"/>
          <w:sz w:val="28"/>
          <w:szCs w:val="28"/>
          <w:bdr w:val="single" w:sz="2" w:space="0" w:color="D9D9E3" w:frame="1"/>
          <w:shd w:val="clear" w:color="auto" w:fill="F7F7F8"/>
          <w:lang w:val="sv-SE"/>
        </w:rPr>
        <w:t xml:space="preserve"> tidak selalu terjadi: kemungkinan </w:t>
      </w:r>
      <w:r w:rsidRPr="00A81459">
        <w:rPr>
          <w:rFonts w:ascii="Segoe UI" w:hAnsi="Segoe UI" w:cs="Segoe UI"/>
          <w:b/>
          <w:bCs/>
          <w:i/>
          <w:iCs/>
          <w:noProof/>
          <w:color w:val="111827"/>
          <w:sz w:val="28"/>
          <w:szCs w:val="28"/>
          <w:bdr w:val="single" w:sz="2" w:space="0" w:color="D9D9E3" w:frame="1"/>
          <w:shd w:val="clear" w:color="auto" w:fill="F7F7F8"/>
          <w:lang w:val="sv-SE"/>
        </w:rPr>
        <w:t>crowding-in</w:t>
      </w:r>
    </w:p>
    <w:p w14:paraId="54D0E681"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Meskipun demikian, analisis yang seimbang perlu menegaskan bahwa pembiayaan publik tidak otomatis menimbulkan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xml:space="preserve">. Dalam </w:t>
      </w:r>
      <w:r w:rsidRPr="00A81459">
        <w:rPr>
          <w:rFonts w:ascii="Segoe UI" w:hAnsi="Segoe UI" w:cs="Segoe UI"/>
          <w:noProof/>
          <w:color w:val="111827"/>
          <w:sz w:val="28"/>
          <w:szCs w:val="28"/>
          <w:bdr w:val="single" w:sz="2" w:space="0" w:color="D9D9E3" w:frame="1"/>
          <w:shd w:val="clear" w:color="auto" w:fill="F7F7F8"/>
          <w:lang w:val="sv-SE"/>
        </w:rPr>
        <w:lastRenderedPageBreak/>
        <w:t xml:space="preserve">kondisi tertentu, investasi publik justru menciptakan </w:t>
      </w:r>
      <w:r w:rsidRPr="00A81459">
        <w:rPr>
          <w:rFonts w:ascii="Segoe UI" w:hAnsi="Segoe UI" w:cs="Segoe UI"/>
          <w:i/>
          <w:iCs/>
          <w:noProof/>
          <w:color w:val="111827"/>
          <w:sz w:val="28"/>
          <w:szCs w:val="28"/>
          <w:bdr w:val="single" w:sz="2" w:space="0" w:color="D9D9E3" w:frame="1"/>
          <w:shd w:val="clear" w:color="auto" w:fill="F7F7F8"/>
          <w:lang w:val="sv-SE"/>
        </w:rPr>
        <w:t>crowding-in</w:t>
      </w:r>
      <w:r w:rsidRPr="00A81459">
        <w:rPr>
          <w:rFonts w:ascii="Segoe UI" w:hAnsi="Segoe UI" w:cs="Segoe UI"/>
          <w:noProof/>
          <w:color w:val="111827"/>
          <w:sz w:val="28"/>
          <w:szCs w:val="28"/>
          <w:bdr w:val="single" w:sz="2" w:space="0" w:color="D9D9E3" w:frame="1"/>
          <w:shd w:val="clear" w:color="auto" w:fill="F7F7F8"/>
          <w:lang w:val="sv-SE"/>
        </w:rPr>
        <w:t>. World Bank Policy Research Working Paper 2024 menemukan bahwa, pada panel 109 negara berkembang, tambahan satu dolar investasi publik dapat menaikkan investasi swasta sekitar 1,6 dolar. Efek ini lebih kuat di negara yang pengendalian korupsinya lebih baik dan di lingkungan dengan tingkat perkembangan keuangan yang lebih rendah, di mana investasi publik dapat mengatasi distorsi pasar modal. (</w:t>
      </w:r>
      <w:hyperlink r:id="rId72" w:tooltip="World Bank Document" w:history="1">
        <w:r w:rsidRPr="00A81459">
          <w:rPr>
            <w:rStyle w:val="Hyperlink"/>
            <w:rFonts w:ascii="Segoe UI" w:hAnsi="Segoe UI" w:cs="Segoe UI"/>
            <w:noProof/>
            <w:sz w:val="28"/>
            <w:szCs w:val="28"/>
            <w:bdr w:val="single" w:sz="2" w:space="0" w:color="D9D9E3" w:frame="1"/>
            <w:shd w:val="clear" w:color="auto" w:fill="F7F7F8"/>
            <w:lang w:val="sv-SE"/>
          </w:rPr>
          <w:t>World Bank</w:t>
        </w:r>
      </w:hyperlink>
      <w:r w:rsidRPr="00A81459">
        <w:rPr>
          <w:rFonts w:ascii="Segoe UI" w:hAnsi="Segoe UI" w:cs="Segoe UI"/>
          <w:noProof/>
          <w:color w:val="111827"/>
          <w:sz w:val="28"/>
          <w:szCs w:val="28"/>
          <w:bdr w:val="single" w:sz="2" w:space="0" w:color="D9D9E3" w:frame="1"/>
          <w:shd w:val="clear" w:color="auto" w:fill="F7F7F8"/>
          <w:lang w:val="sv-SE"/>
        </w:rPr>
        <w:t>)</w:t>
      </w:r>
    </w:p>
    <w:p w14:paraId="6D27D0C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Temuan ini sangat penting. Ia menunjukkan bahwa yang menentukan bukan semata ada atau tidak adanya utang publik, tetapi apa yang dilakukan dengan pembiayaan tersebut. Jika pembiayaan negara digunakan untuk pelabuhan, jalan, jaringan energi, sistem digital, pendidikan teknis, atau infrastruktur irigasi yang benar-benar menaikkan produktivitas swasta, maka dunia usaha justru terdorong untuk berinvestasi. Dalam skenario ini, negara bukan penyingkir swasta, melainkan pemantik swasta. Namun efek </w:t>
      </w:r>
      <w:r w:rsidRPr="00A81459">
        <w:rPr>
          <w:rFonts w:ascii="Segoe UI" w:hAnsi="Segoe UI" w:cs="Segoe UI"/>
          <w:i/>
          <w:iCs/>
          <w:noProof/>
          <w:color w:val="111827"/>
          <w:sz w:val="28"/>
          <w:szCs w:val="28"/>
          <w:bdr w:val="single" w:sz="2" w:space="0" w:color="D9D9E3" w:frame="1"/>
          <w:shd w:val="clear" w:color="auto" w:fill="F7F7F8"/>
          <w:lang w:val="sv-SE"/>
        </w:rPr>
        <w:t>crowding-in</w:t>
      </w:r>
      <w:r w:rsidRPr="00A81459">
        <w:rPr>
          <w:rFonts w:ascii="Segoe UI" w:hAnsi="Segoe UI" w:cs="Segoe UI"/>
          <w:noProof/>
          <w:color w:val="111827"/>
          <w:sz w:val="28"/>
          <w:szCs w:val="28"/>
          <w:bdr w:val="single" w:sz="2" w:space="0" w:color="D9D9E3" w:frame="1"/>
          <w:shd w:val="clear" w:color="auto" w:fill="F7F7F8"/>
          <w:lang w:val="sv-SE"/>
        </w:rPr>
        <w:t xml:space="preserve"> hanya muncul bila tata kelola proyek baik, kebocoran rendah, dan korupsi terkendali. Bila kualitas institusi lemah, belanja publik kehilangan daya ungkitnya. (</w:t>
      </w:r>
      <w:hyperlink r:id="rId73" w:tooltip="World Bank Document" w:history="1">
        <w:r w:rsidRPr="00A81459">
          <w:rPr>
            <w:rStyle w:val="Hyperlink"/>
            <w:rFonts w:ascii="Segoe UI" w:hAnsi="Segoe UI" w:cs="Segoe UI"/>
            <w:noProof/>
            <w:sz w:val="28"/>
            <w:szCs w:val="28"/>
            <w:bdr w:val="single" w:sz="2" w:space="0" w:color="D9D9E3" w:frame="1"/>
            <w:shd w:val="clear" w:color="auto" w:fill="F7F7F8"/>
            <w:lang w:val="sv-SE"/>
          </w:rPr>
          <w:t>World Bank</w:t>
        </w:r>
      </w:hyperlink>
      <w:r w:rsidRPr="00A81459">
        <w:rPr>
          <w:rFonts w:ascii="Segoe UI" w:hAnsi="Segoe UI" w:cs="Segoe UI"/>
          <w:noProof/>
          <w:color w:val="111827"/>
          <w:sz w:val="28"/>
          <w:szCs w:val="28"/>
          <w:bdr w:val="single" w:sz="2" w:space="0" w:color="D9D9E3" w:frame="1"/>
          <w:shd w:val="clear" w:color="auto" w:fill="F7F7F8"/>
          <w:lang w:val="sv-SE"/>
        </w:rPr>
        <w:t>)</w:t>
      </w:r>
    </w:p>
    <w:p w14:paraId="2B81746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Dengan demikian, perdebatan yang lebih tepat bukan “utang publik baik atau buruk”, melainkan “dalam kondisi apa, melalui instrumen apa, dan untuk tujuan apa utang publik digunakan”. Pertanyaan ini menggeser fokus dari ideologi fiskal ke kualitas kebijakan fiskal. (</w:t>
      </w:r>
      <w:hyperlink r:id="rId74" w:tooltip="World Bank Document" w:history="1">
        <w:r w:rsidRPr="00A81459">
          <w:rPr>
            <w:rStyle w:val="Hyperlink"/>
            <w:rFonts w:ascii="Segoe UI" w:hAnsi="Segoe UI" w:cs="Segoe UI"/>
            <w:noProof/>
            <w:sz w:val="28"/>
            <w:szCs w:val="28"/>
            <w:bdr w:val="single" w:sz="2" w:space="0" w:color="D9D9E3" w:frame="1"/>
            <w:shd w:val="clear" w:color="auto" w:fill="F7F7F8"/>
            <w:lang w:val="sv-SE"/>
          </w:rPr>
          <w:t>World Bank</w:t>
        </w:r>
      </w:hyperlink>
      <w:r w:rsidRPr="00A81459">
        <w:rPr>
          <w:rFonts w:ascii="Segoe UI" w:hAnsi="Segoe UI" w:cs="Segoe UI"/>
          <w:noProof/>
          <w:color w:val="111827"/>
          <w:sz w:val="28"/>
          <w:szCs w:val="28"/>
          <w:bdr w:val="single" w:sz="2" w:space="0" w:color="D9D9E3" w:frame="1"/>
          <w:shd w:val="clear" w:color="auto" w:fill="F7F7F8"/>
          <w:lang w:val="sv-SE"/>
        </w:rPr>
        <w:t>)</w:t>
      </w:r>
    </w:p>
    <w:p w14:paraId="205B750D"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6. Pendalaman pasar domestik sebagai penyangga terhadap risiko fiskal</w:t>
      </w:r>
    </w:p>
    <w:p w14:paraId="6FA64132"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Pendalaman pasar keuangan domestik merupakan elemen penting dalam mengurangi kerentanan pembiayaan dan menahan risiko </w:t>
      </w:r>
      <w:r w:rsidRPr="00A81459">
        <w:rPr>
          <w:rFonts w:ascii="Segoe UI" w:hAnsi="Segoe UI" w:cs="Segoe UI"/>
          <w:i/>
          <w:i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xml:space="preserve">. Pasar yang lebih dalam, likuid, dan beragam memungkinkan pemerintah membiayai diri dengan biaya lebih efisien dan risiko yang lebih tersebar. Namun pendalaman pasar harus diiringi dengan diversifikasi investor, instrumen lindung nilai, dan tata kelola </w:t>
      </w:r>
      <w:r w:rsidRPr="00A81459">
        <w:rPr>
          <w:rFonts w:ascii="Segoe UI" w:hAnsi="Segoe UI" w:cs="Segoe UI"/>
          <w:noProof/>
          <w:color w:val="111827"/>
          <w:sz w:val="28"/>
          <w:szCs w:val="28"/>
          <w:bdr w:val="single" w:sz="2" w:space="0" w:color="D9D9E3" w:frame="1"/>
          <w:shd w:val="clear" w:color="auto" w:fill="F7F7F8"/>
          <w:lang w:val="sv-SE"/>
        </w:rPr>
        <w:lastRenderedPageBreak/>
        <w:t xml:space="preserve">yang baik agar tidak malah memperkuat </w:t>
      </w:r>
      <w:r w:rsidRPr="00A81459">
        <w:rPr>
          <w:rFonts w:ascii="Segoe UI" w:hAnsi="Segoe UI" w:cs="Segoe UI"/>
          <w:i/>
          <w:iCs/>
          <w:noProof/>
          <w:color w:val="111827"/>
          <w:sz w:val="28"/>
          <w:szCs w:val="28"/>
          <w:bdr w:val="single" w:sz="2" w:space="0" w:color="D9D9E3" w:frame="1"/>
          <w:shd w:val="clear" w:color="auto" w:fill="F7F7F8"/>
          <w:lang w:val="sv-SE"/>
        </w:rPr>
        <w:t>sovereign-bank nexus</w:t>
      </w:r>
      <w:r w:rsidRPr="00A81459">
        <w:rPr>
          <w:rFonts w:ascii="Segoe UI" w:hAnsi="Segoe UI" w:cs="Segoe UI"/>
          <w:noProof/>
          <w:color w:val="111827"/>
          <w:sz w:val="28"/>
          <w:szCs w:val="28"/>
          <w:bdr w:val="single" w:sz="2" w:space="0" w:color="D9D9E3" w:frame="1"/>
          <w:shd w:val="clear" w:color="auto" w:fill="F7F7F8"/>
          <w:lang w:val="sv-SE"/>
        </w:rPr>
        <w:t>. IMF menegaskan bahwa pasar utang domestik memberi manfaat besar, tetapi kebergantungan yang terlalu tinggi pada bank domestik dapat memperbesar kerentanan sistemik. (</w:t>
      </w:r>
      <w:hyperlink r:id="rId75" w:tooltip="Debt Vulnerabilities in Low-Income Countries Recent ..." w:history="1">
        <w:r w:rsidRPr="00A81459">
          <w:rPr>
            <w:rStyle w:val="Hyperlink"/>
            <w:rFonts w:ascii="Segoe UI" w:hAnsi="Segoe UI" w:cs="Segoe UI"/>
            <w:noProof/>
            <w:sz w:val="28"/>
            <w:szCs w:val="28"/>
            <w:bdr w:val="single" w:sz="2" w:space="0" w:color="D9D9E3" w:frame="1"/>
            <w:shd w:val="clear" w:color="auto" w:fill="F7F7F8"/>
            <w:lang w:val="sv-SE"/>
          </w:rPr>
          <w:t>IMF</w:t>
        </w:r>
      </w:hyperlink>
      <w:r w:rsidRPr="00A81459">
        <w:rPr>
          <w:rFonts w:ascii="Segoe UI" w:hAnsi="Segoe UI" w:cs="Segoe UI"/>
          <w:noProof/>
          <w:color w:val="111827"/>
          <w:sz w:val="28"/>
          <w:szCs w:val="28"/>
          <w:bdr w:val="single" w:sz="2" w:space="0" w:color="D9D9E3" w:frame="1"/>
          <w:shd w:val="clear" w:color="auto" w:fill="F7F7F8"/>
          <w:lang w:val="sv-SE"/>
        </w:rPr>
        <w:t>)</w:t>
      </w:r>
    </w:p>
    <w:p w14:paraId="58201452"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Dalam konteks Indonesia, Bank Indonesia melalui BPPU 2030 menekankan bahwa pendalaman pasar uang dan pasar valas diperlukan untuk mendukung pertumbuhan ekonomi berkelanjutan, perluasan sumber pembiayaan, dan pengelolaan risiko ekonomi. BI juga menyatakan bahwa kondisi pasar domestik yang belum cukup dalam membuat aliran pembiayaan belum optimal, sehingga akselerasi pendalaman pasar diperlukan untuk mendukung pembiayaan nasional. Ini menunjukkan bahwa ketahanan fiskal dan pendalaman pasar keuangan bukan dua agenda yang terpisah, melainkan saling menopang.</w:t>
      </w:r>
    </w:p>
    <w:p w14:paraId="61B8830D"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7. Implikasi kebijakan bagi Indonesia</w:t>
      </w:r>
    </w:p>
    <w:p w14:paraId="7E886DD3"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Indonesia memberikan contoh menarik tentang bagaimana ketahanan fiskal dapat dibangun melalui kombinasi kehati-hatian dan inovasi. Dari sisi pengelolaan utang, strategi 2025–2029 menunjukkan orientasi pada pembiayaan rupiah, bunga tetap, tenor lebih panjang, dan pengendalian rasio risiko. Dari sisi pasar, perkembangan obligasi domestik dan obligasi berkelanjutan memperlihatkan meningkatnya kapasitas pembiayaan dalam negeri. Dari sisi inovasi, green sukuk, SDG bonds, KPBU, dan instrumen </w:t>
      </w:r>
      <w:r w:rsidRPr="00A81459">
        <w:rPr>
          <w:rFonts w:ascii="Segoe UI" w:hAnsi="Segoe UI" w:cs="Segoe UI"/>
          <w:i/>
          <w:iCs/>
          <w:noProof/>
          <w:color w:val="111827"/>
          <w:sz w:val="28"/>
          <w:szCs w:val="28"/>
          <w:bdr w:val="single" w:sz="2" w:space="0" w:color="D9D9E3" w:frame="1"/>
          <w:shd w:val="clear" w:color="auto" w:fill="F7F7F8"/>
          <w:lang w:val="sv-SE"/>
        </w:rPr>
        <w:t>blended finance</w:t>
      </w:r>
      <w:r w:rsidRPr="00A81459">
        <w:rPr>
          <w:rFonts w:ascii="Segoe UI" w:hAnsi="Segoe UI" w:cs="Segoe UI"/>
          <w:noProof/>
          <w:color w:val="111827"/>
          <w:sz w:val="28"/>
          <w:szCs w:val="28"/>
          <w:bdr w:val="single" w:sz="2" w:space="0" w:color="D9D9E3" w:frame="1"/>
          <w:shd w:val="clear" w:color="auto" w:fill="F7F7F8"/>
          <w:lang w:val="sv-SE"/>
        </w:rPr>
        <w:t xml:space="preserve"> menunjukkan adanya upaya memperluas sumber pembiayaan tanpa sepenuhnya membebani APBN tradisional. (</w:t>
      </w:r>
      <w:hyperlink r:id="rId76" w:tooltip="Template Publikasi SPUJM 2024-2027" w:history="1">
        <w:r w:rsidRPr="00A81459">
          <w:rPr>
            <w:rStyle w:val="Hyperlink"/>
            <w:rFonts w:ascii="Segoe UI" w:hAnsi="Segoe UI" w:cs="Segoe UI"/>
            <w:noProof/>
            <w:sz w:val="28"/>
            <w:szCs w:val="28"/>
            <w:bdr w:val="single" w:sz="2" w:space="0" w:color="D9D9E3" w:frame="1"/>
            <w:shd w:val="clear" w:color="auto" w:fill="F7F7F8"/>
            <w:lang w:val="sv-SE"/>
          </w:rPr>
          <w:t>Kemenkeu API</w:t>
        </w:r>
      </w:hyperlink>
      <w:r w:rsidRPr="00A81459">
        <w:rPr>
          <w:rFonts w:ascii="Segoe UI" w:hAnsi="Segoe UI" w:cs="Segoe UI"/>
          <w:noProof/>
          <w:color w:val="111827"/>
          <w:sz w:val="28"/>
          <w:szCs w:val="28"/>
          <w:bdr w:val="single" w:sz="2" w:space="0" w:color="D9D9E3" w:frame="1"/>
          <w:shd w:val="clear" w:color="auto" w:fill="F7F7F8"/>
          <w:lang w:val="sv-SE"/>
        </w:rPr>
        <w:t>)</w:t>
      </w:r>
    </w:p>
    <w:p w14:paraId="52EA2B4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lang w:val="sv-SE"/>
        </w:rPr>
        <w:t xml:space="preserve">Namun tantangan Indonesia tetap besar. Nota Keuangan RAPBN 2026 menempatkan berbagai risiko global—termasuk pangan, energi, geopolitik, dan ketidakpastian eksternal—sebagai konteks penting kebijakan fiskal. Sementara itu, realisasi APBN per 31 Januari 2026 menunjukkan pendapatan negara Rp172,7 triliun, belanja negara Rp227,3 triliun, dan defisit Rp54,6 triliun atau 0,21 persen PDB. Data ini </w:t>
      </w:r>
      <w:r w:rsidRPr="00A81459">
        <w:rPr>
          <w:rFonts w:ascii="Segoe UI" w:hAnsi="Segoe UI" w:cs="Segoe UI"/>
          <w:noProof/>
          <w:color w:val="111827"/>
          <w:sz w:val="28"/>
          <w:szCs w:val="28"/>
          <w:bdr w:val="single" w:sz="2" w:space="0" w:color="D9D9E3" w:frame="1"/>
          <w:shd w:val="clear" w:color="auto" w:fill="F7F7F8"/>
          <w:lang w:val="sv-SE"/>
        </w:rPr>
        <w:lastRenderedPageBreak/>
        <w:t>menunjukkan bahwa APBN tetap bekerja aktif menopang prioritas pembangunan, tetapi juga mengingatkan bahwa ruang fiskal harus dijaga dengan sangat cermat. (</w:t>
      </w:r>
      <w:hyperlink r:id="rId77" w:tooltip="Nota Keuangan RAPBN TA 2026" w:history="1">
        <w:r w:rsidRPr="00A81459">
          <w:rPr>
            <w:rStyle w:val="Hyperlink"/>
            <w:rFonts w:ascii="Segoe UI" w:hAnsi="Segoe UI" w:cs="Segoe UI"/>
            <w:noProof/>
            <w:sz w:val="28"/>
            <w:szCs w:val="28"/>
            <w:bdr w:val="single" w:sz="2" w:space="0" w:color="D9D9E3" w:frame="1"/>
            <w:shd w:val="clear" w:color="auto" w:fill="F7F7F8"/>
            <w:lang w:val="sv-SE"/>
          </w:rPr>
          <w:t>Kemenkeu Media</w:t>
        </w:r>
      </w:hyperlink>
      <w:r w:rsidRPr="00A81459">
        <w:rPr>
          <w:rFonts w:ascii="Segoe UI" w:hAnsi="Segoe UI" w:cs="Segoe UI"/>
          <w:noProof/>
          <w:color w:val="111827"/>
          <w:sz w:val="28"/>
          <w:szCs w:val="28"/>
          <w:bdr w:val="single" w:sz="2" w:space="0" w:color="D9D9E3" w:frame="1"/>
          <w:shd w:val="clear" w:color="auto" w:fill="F7F7F8"/>
          <w:lang w:val="sv-SE"/>
        </w:rPr>
        <w:t>)</w:t>
      </w:r>
    </w:p>
    <w:p w14:paraId="7C8AB407"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lang w:val="sv-SE"/>
        </w:rPr>
        <w:t xml:space="preserve">Secara strategis, ada beberapa pelajaran penting bagi Indonesia. Pertama, penguatan penerimaan harus terus menjadi agenda inti agar ekspansi belanja prioritas tidak terlalu bergantung pada pembiayaan utang. Kedua, kualitas belanja harus menjadi fokus utama, terutama untuk memastikan bahwa pembiayaan publik benar-benar menciptakan efek pengganda dan bukan sekadar memperbesar rigiditas anggaran. Ketiga, pembiayaan inovatif harus terus dikembangkan, tetapi setiap penjaminan, kewajiban kontinjensi, dan kontrak KPBU harus dikelola secara transparan. Keempat, pendalaman pasar domestik perlu disertai upaya memperluas basis investor nonbank agar </w:t>
      </w:r>
      <w:r w:rsidRPr="00A81459">
        <w:rPr>
          <w:rFonts w:ascii="Segoe UI" w:hAnsi="Segoe UI" w:cs="Segoe UI"/>
          <w:i/>
          <w:iCs/>
          <w:noProof/>
          <w:color w:val="111827"/>
          <w:sz w:val="28"/>
          <w:szCs w:val="28"/>
          <w:bdr w:val="single" w:sz="2" w:space="0" w:color="D9D9E3" w:frame="1"/>
          <w:shd w:val="clear" w:color="auto" w:fill="F7F7F8"/>
          <w:lang w:val="sv-SE"/>
        </w:rPr>
        <w:t>sovereign-bank nexus</w:t>
      </w:r>
      <w:r w:rsidRPr="00A81459">
        <w:rPr>
          <w:rFonts w:ascii="Segoe UI" w:hAnsi="Segoe UI" w:cs="Segoe UI"/>
          <w:noProof/>
          <w:color w:val="111827"/>
          <w:sz w:val="28"/>
          <w:szCs w:val="28"/>
          <w:bdr w:val="single" w:sz="2" w:space="0" w:color="D9D9E3" w:frame="1"/>
          <w:shd w:val="clear" w:color="auto" w:fill="F7F7F8"/>
          <w:lang w:val="sv-SE"/>
        </w:rPr>
        <w:t xml:space="preserve"> tidak terlalu dominan. Kelima, ketahanan fiskal perlu diperluas ke dimensi risiko bencana dan iklim, karena guncangan semacam itu dapat menjadi sumber tekanan fiskal yang makin besar di masa depan. </w:t>
      </w:r>
      <w:r w:rsidRPr="00A81459">
        <w:rPr>
          <w:rFonts w:ascii="Segoe UI" w:hAnsi="Segoe UI" w:cs="Segoe UI"/>
          <w:noProof/>
          <w:color w:val="111827"/>
          <w:sz w:val="28"/>
          <w:szCs w:val="28"/>
          <w:bdr w:val="single" w:sz="2" w:space="0" w:color="D9D9E3" w:frame="1"/>
          <w:shd w:val="clear" w:color="auto" w:fill="F7F7F8"/>
        </w:rPr>
        <w:t>(</w:t>
      </w:r>
      <w:hyperlink r:id="rId78" w:tooltip="Manfaat dan Tantangan Penerapan Blended Finance - KPBU" w:history="1">
        <w:r w:rsidRPr="00A81459">
          <w:rPr>
            <w:rStyle w:val="Hyperlink"/>
            <w:rFonts w:ascii="Segoe UI" w:hAnsi="Segoe UI" w:cs="Segoe UI"/>
            <w:noProof/>
            <w:sz w:val="28"/>
            <w:szCs w:val="28"/>
            <w:bdr w:val="single" w:sz="2" w:space="0" w:color="D9D9E3" w:frame="1"/>
            <w:shd w:val="clear" w:color="auto" w:fill="F7F7F8"/>
          </w:rPr>
          <w:t>KPBU</w:t>
        </w:r>
      </w:hyperlink>
      <w:r w:rsidRPr="00A81459">
        <w:rPr>
          <w:rFonts w:ascii="Segoe UI" w:hAnsi="Segoe UI" w:cs="Segoe UI"/>
          <w:noProof/>
          <w:color w:val="111827"/>
          <w:sz w:val="28"/>
          <w:szCs w:val="28"/>
          <w:bdr w:val="single" w:sz="2" w:space="0" w:color="D9D9E3" w:frame="1"/>
          <w:shd w:val="clear" w:color="auto" w:fill="F7F7F8"/>
        </w:rPr>
        <w:t>)</w:t>
      </w:r>
    </w:p>
    <w:p w14:paraId="7029790F"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pict w14:anchorId="2076672F">
          <v:rect id="_x0000_i1072" style="width:0;height:1.5pt" o:hralign="center" o:hrstd="t" o:hr="t" fillcolor="#a0a0a0" stroked="f"/>
        </w:pict>
      </w:r>
    </w:p>
    <w:p w14:paraId="021632DB"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rPr>
      </w:pPr>
      <w:r w:rsidRPr="00A81459">
        <w:rPr>
          <w:rFonts w:ascii="Segoe UI" w:hAnsi="Segoe UI" w:cs="Segoe UI"/>
          <w:b/>
          <w:bCs/>
          <w:noProof/>
          <w:color w:val="111827"/>
          <w:sz w:val="28"/>
          <w:szCs w:val="28"/>
          <w:bdr w:val="single" w:sz="2" w:space="0" w:color="D9D9E3" w:frame="1"/>
          <w:shd w:val="clear" w:color="auto" w:fill="F7F7F8"/>
        </w:rPr>
        <w:t>Kesimpulan</w:t>
      </w:r>
    </w:p>
    <w:p w14:paraId="28A9BF85"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Ketahanan fiskal di era ketidakpastian global harus dipahami sebagai kemampuan negara untuk tetap berfungsi, bereaksi, dan bertransformasi di tengah guncangan yang semakin kompleks. Lingkungan global saat ini ditandai oleh pertumbuhan rendah, biaya pembiayaan yang lebih tinggi, volatilitas pasar, fragmentasi geopolitik, dan tekanan belanja baru. Dalam situasi seperti ini, fokus fiskal tidak boleh berhenti pada besaran defisit, tetapi harus mencakup kapasitas membangun </w:t>
      </w:r>
      <w:r w:rsidRPr="00A81459">
        <w:rPr>
          <w:rFonts w:ascii="Segoe UI" w:hAnsi="Segoe UI" w:cs="Segoe UI"/>
          <w:i/>
          <w:iCs/>
          <w:noProof/>
          <w:color w:val="111827"/>
          <w:sz w:val="28"/>
          <w:szCs w:val="28"/>
          <w:bdr w:val="single" w:sz="2" w:space="0" w:color="D9D9E3" w:frame="1"/>
          <w:shd w:val="clear" w:color="auto" w:fill="F7F7F8"/>
        </w:rPr>
        <w:t>buffer</w:t>
      </w:r>
      <w:r w:rsidRPr="00A81459">
        <w:rPr>
          <w:rFonts w:ascii="Segoe UI" w:hAnsi="Segoe UI" w:cs="Segoe UI"/>
          <w:noProof/>
          <w:color w:val="111827"/>
          <w:sz w:val="28"/>
          <w:szCs w:val="28"/>
          <w:bdr w:val="single" w:sz="2" w:space="0" w:color="D9D9E3" w:frame="1"/>
          <w:shd w:val="clear" w:color="auto" w:fill="F7F7F8"/>
        </w:rPr>
        <w:t>, memilih instrumen pembiayaan yang tepat, dan menjaga agar pembiayaan negara tidak menekan pembiayaan swasta secara berlebihan. (</w:t>
      </w:r>
      <w:hyperlink r:id="rId79"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rPr>
          <w:t>IMF</w:t>
        </w:r>
      </w:hyperlink>
      <w:r w:rsidRPr="00A81459">
        <w:rPr>
          <w:rFonts w:ascii="Segoe UI" w:hAnsi="Segoe UI" w:cs="Segoe UI"/>
          <w:noProof/>
          <w:color w:val="111827"/>
          <w:sz w:val="28"/>
          <w:szCs w:val="28"/>
          <w:bdr w:val="single" w:sz="2" w:space="0" w:color="D9D9E3" w:frame="1"/>
          <w:shd w:val="clear" w:color="auto" w:fill="F7F7F8"/>
        </w:rPr>
        <w:t>)</w:t>
      </w:r>
    </w:p>
    <w:p w14:paraId="1325217F"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lastRenderedPageBreak/>
        <w:t xml:space="preserve">Makalah ini menunjukkan bahwa </w:t>
      </w:r>
      <w:r w:rsidRPr="00A81459">
        <w:rPr>
          <w:rFonts w:ascii="Segoe UI" w:hAnsi="Segoe UI" w:cs="Segoe UI"/>
          <w:i/>
          <w:iCs/>
          <w:noProof/>
          <w:color w:val="111827"/>
          <w:sz w:val="28"/>
          <w:szCs w:val="28"/>
          <w:bdr w:val="single" w:sz="2" w:space="0" w:color="D9D9E3" w:frame="1"/>
          <w:shd w:val="clear" w:color="auto" w:fill="F7F7F8"/>
        </w:rPr>
        <w:t>buffer</w:t>
      </w:r>
      <w:r w:rsidRPr="00A81459">
        <w:rPr>
          <w:rFonts w:ascii="Segoe UI" w:hAnsi="Segoe UI" w:cs="Segoe UI"/>
          <w:noProof/>
          <w:color w:val="111827"/>
          <w:sz w:val="28"/>
          <w:szCs w:val="28"/>
          <w:bdr w:val="single" w:sz="2" w:space="0" w:color="D9D9E3" w:frame="1"/>
          <w:shd w:val="clear" w:color="auto" w:fill="F7F7F8"/>
        </w:rPr>
        <w:t xml:space="preserve"> fiskal harus dibangun melalui penguatan penerimaan, prioritisasi dan efisiensi belanja, pengelolaan utang yang hati-hati, serta kelembagaan fiskal yang kredibel. Pembiayaan inovatif dapat menjadi perluasan kapasitas fiskal yang sangat berguna, terutama untuk proyek berkelanjutan, infrastruktur, dan mitigasi risiko bencana. Namun inovasi pembiayaan bukan pengganti disiplin fiskal; ia hanya berguna bila berada dalam kerangka tata kelola risiko yang kuat. (</w:t>
      </w:r>
      <w:hyperlink r:id="rId80" w:tooltip="Mobilising private finance for development, climate and biodiversity in emerging markets and developing economies (EN)" w:history="1">
        <w:r w:rsidRPr="00A81459">
          <w:rPr>
            <w:rStyle w:val="Hyperlink"/>
            <w:rFonts w:ascii="Segoe UI" w:hAnsi="Segoe UI" w:cs="Segoe UI"/>
            <w:noProof/>
            <w:sz w:val="28"/>
            <w:szCs w:val="28"/>
            <w:bdr w:val="single" w:sz="2" w:space="0" w:color="D9D9E3" w:frame="1"/>
            <w:shd w:val="clear" w:color="auto" w:fill="F7F7F8"/>
          </w:rPr>
          <w:t>OECD</w:t>
        </w:r>
      </w:hyperlink>
      <w:r w:rsidRPr="00A81459">
        <w:rPr>
          <w:rFonts w:ascii="Segoe UI" w:hAnsi="Segoe UI" w:cs="Segoe UI"/>
          <w:noProof/>
          <w:color w:val="111827"/>
          <w:sz w:val="28"/>
          <w:szCs w:val="28"/>
          <w:bdr w:val="single" w:sz="2" w:space="0" w:color="D9D9E3" w:frame="1"/>
          <w:shd w:val="clear" w:color="auto" w:fill="F7F7F8"/>
        </w:rPr>
        <w:t>)</w:t>
      </w:r>
    </w:p>
    <w:p w14:paraId="1282B6E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rPr>
        <w:t xml:space="preserve">Risiko </w:t>
      </w:r>
      <w:r w:rsidRPr="00A81459">
        <w:rPr>
          <w:rFonts w:ascii="Segoe UI" w:hAnsi="Segoe UI" w:cs="Segoe UI"/>
          <w:i/>
          <w:iCs/>
          <w:noProof/>
          <w:color w:val="111827"/>
          <w:sz w:val="28"/>
          <w:szCs w:val="28"/>
          <w:bdr w:val="single" w:sz="2" w:space="0" w:color="D9D9E3" w:frame="1"/>
          <w:shd w:val="clear" w:color="auto" w:fill="F7F7F8"/>
        </w:rPr>
        <w:t>crowding-out</w:t>
      </w:r>
      <w:r w:rsidRPr="00A81459">
        <w:rPr>
          <w:rFonts w:ascii="Segoe UI" w:hAnsi="Segoe UI" w:cs="Segoe UI"/>
          <w:noProof/>
          <w:color w:val="111827"/>
          <w:sz w:val="28"/>
          <w:szCs w:val="28"/>
          <w:bdr w:val="single" w:sz="2" w:space="0" w:color="D9D9E3" w:frame="1"/>
          <w:shd w:val="clear" w:color="auto" w:fill="F7F7F8"/>
        </w:rPr>
        <w:t xml:space="preserve"> harus dipandang secara serius, terutama di pasar domestik yang belum sepenuhnya dalam. Akan tetapi, pembiayaan publik yang produktif dan dikelola baik juga dapat menciptakan </w:t>
      </w:r>
      <w:r w:rsidRPr="00A81459">
        <w:rPr>
          <w:rFonts w:ascii="Segoe UI" w:hAnsi="Segoe UI" w:cs="Segoe UI"/>
          <w:i/>
          <w:iCs/>
          <w:noProof/>
          <w:color w:val="111827"/>
          <w:sz w:val="28"/>
          <w:szCs w:val="28"/>
          <w:bdr w:val="single" w:sz="2" w:space="0" w:color="D9D9E3" w:frame="1"/>
          <w:shd w:val="clear" w:color="auto" w:fill="F7F7F8"/>
        </w:rPr>
        <w:t>crowding-in</w:t>
      </w:r>
      <w:r w:rsidRPr="00A81459">
        <w:rPr>
          <w:rFonts w:ascii="Segoe UI" w:hAnsi="Segoe UI" w:cs="Segoe UI"/>
          <w:noProof/>
          <w:color w:val="111827"/>
          <w:sz w:val="28"/>
          <w:szCs w:val="28"/>
          <w:bdr w:val="single" w:sz="2" w:space="0" w:color="D9D9E3" w:frame="1"/>
          <w:shd w:val="clear" w:color="auto" w:fill="F7F7F8"/>
        </w:rPr>
        <w:t xml:space="preserve">, yaitu mendorong investasi swasta melalui peningkatan produktivitas dan perbaikan infrastruktur. </w:t>
      </w:r>
      <w:r w:rsidRPr="00A81459">
        <w:rPr>
          <w:rFonts w:ascii="Segoe UI" w:hAnsi="Segoe UI" w:cs="Segoe UI"/>
          <w:noProof/>
          <w:color w:val="111827"/>
          <w:sz w:val="28"/>
          <w:szCs w:val="28"/>
          <w:bdr w:val="single" w:sz="2" w:space="0" w:color="D9D9E3" w:frame="1"/>
          <w:shd w:val="clear" w:color="auto" w:fill="F7F7F8"/>
          <w:lang w:val="sv-SE"/>
        </w:rPr>
        <w:t>Karena itu, isu sentralnya bukan sekadar besar-kecilnya utang publik, melainkan kualitas penggunaan pembiayaan dan kualitas institusi yang mengelolanya. (</w:t>
      </w:r>
      <w:hyperlink r:id="rId81" w:tooltip="World Bank Document" w:history="1">
        <w:r w:rsidRPr="00A81459">
          <w:rPr>
            <w:rStyle w:val="Hyperlink"/>
            <w:rFonts w:ascii="Segoe UI" w:hAnsi="Segoe UI" w:cs="Segoe UI"/>
            <w:noProof/>
            <w:sz w:val="28"/>
            <w:szCs w:val="28"/>
            <w:bdr w:val="single" w:sz="2" w:space="0" w:color="D9D9E3" w:frame="1"/>
            <w:shd w:val="clear" w:color="auto" w:fill="F7F7F8"/>
            <w:lang w:val="sv-SE"/>
          </w:rPr>
          <w:t>World Bank</w:t>
        </w:r>
      </w:hyperlink>
      <w:r w:rsidRPr="00A81459">
        <w:rPr>
          <w:rFonts w:ascii="Segoe UI" w:hAnsi="Segoe UI" w:cs="Segoe UI"/>
          <w:noProof/>
          <w:color w:val="111827"/>
          <w:sz w:val="28"/>
          <w:szCs w:val="28"/>
          <w:bdr w:val="single" w:sz="2" w:space="0" w:color="D9D9E3" w:frame="1"/>
          <w:shd w:val="clear" w:color="auto" w:fill="F7F7F8"/>
          <w:lang w:val="sv-SE"/>
        </w:rPr>
        <w:t>)</w:t>
      </w:r>
    </w:p>
    <w:p w14:paraId="3BAF13AF"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lang w:val="sv-SE"/>
        </w:rPr>
        <w:t xml:space="preserve">Bagi Indonesia, tantangannya adalah menjaga reputasi fiskal yang hati-hati sambil membiayai transformasi ekonomi, transisi hijau, dan kebutuhan sosial yang makin besar. Jalan ke depan bukan fiskal yang pasif, tetapi fiskal yang cerdas: disiplin namun adaptif, inovatif namun transparan, ekspansif bila perlu namun tetap dalam koridor keberlanjutan. </w:t>
      </w:r>
      <w:r w:rsidRPr="00A81459">
        <w:rPr>
          <w:rFonts w:ascii="Segoe UI" w:hAnsi="Segoe UI" w:cs="Segoe UI"/>
          <w:noProof/>
          <w:color w:val="111827"/>
          <w:sz w:val="28"/>
          <w:szCs w:val="28"/>
          <w:bdr w:val="single" w:sz="2" w:space="0" w:color="D9D9E3" w:frame="1"/>
          <w:shd w:val="clear" w:color="auto" w:fill="F7F7F8"/>
        </w:rPr>
        <w:t>Itulah hakikat ketahanan fiskal modern. (</w:t>
      </w:r>
      <w:hyperlink r:id="rId82" w:tooltip="Nota Keuangan RAPBN TA 2026" w:history="1">
        <w:r w:rsidRPr="00A81459">
          <w:rPr>
            <w:rStyle w:val="Hyperlink"/>
            <w:rFonts w:ascii="Segoe UI" w:hAnsi="Segoe UI" w:cs="Segoe UI"/>
            <w:noProof/>
            <w:sz w:val="28"/>
            <w:szCs w:val="28"/>
            <w:bdr w:val="single" w:sz="2" w:space="0" w:color="D9D9E3" w:frame="1"/>
            <w:shd w:val="clear" w:color="auto" w:fill="F7F7F8"/>
          </w:rPr>
          <w:t>Kemenkeu Media</w:t>
        </w:r>
      </w:hyperlink>
      <w:r w:rsidRPr="00A81459">
        <w:rPr>
          <w:rFonts w:ascii="Segoe UI" w:hAnsi="Segoe UI" w:cs="Segoe UI"/>
          <w:noProof/>
          <w:color w:val="111827"/>
          <w:sz w:val="28"/>
          <w:szCs w:val="28"/>
          <w:bdr w:val="single" w:sz="2" w:space="0" w:color="D9D9E3" w:frame="1"/>
          <w:shd w:val="clear" w:color="auto" w:fill="F7F7F8"/>
        </w:rPr>
        <w:t>)</w:t>
      </w:r>
    </w:p>
    <w:p w14:paraId="4692E5A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pict w14:anchorId="79612F3E">
          <v:rect id="_x0000_i1073" style="width:0;height:1.5pt" o:hralign="center" o:hrstd="t" o:hr="t" fillcolor="#a0a0a0" stroked="f"/>
        </w:pict>
      </w:r>
    </w:p>
    <w:p w14:paraId="0C814A02"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rPr>
      </w:pPr>
      <w:r w:rsidRPr="00A81459">
        <w:rPr>
          <w:rFonts w:ascii="Segoe UI" w:hAnsi="Segoe UI" w:cs="Segoe UI"/>
          <w:b/>
          <w:bCs/>
          <w:noProof/>
          <w:color w:val="111827"/>
          <w:sz w:val="28"/>
          <w:szCs w:val="28"/>
          <w:bdr w:val="single" w:sz="2" w:space="0" w:color="D9D9E3" w:frame="1"/>
          <w:shd w:val="clear" w:color="auto" w:fill="F7F7F8"/>
        </w:rPr>
        <w:t>Glosarium</w:t>
      </w:r>
    </w:p>
    <w:p w14:paraId="5700D863"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b/>
          <w:bCs/>
          <w:noProof/>
          <w:color w:val="111827"/>
          <w:sz w:val="28"/>
          <w:szCs w:val="28"/>
          <w:bdr w:val="single" w:sz="2" w:space="0" w:color="D9D9E3" w:frame="1"/>
          <w:shd w:val="clear" w:color="auto" w:fill="F7F7F8"/>
        </w:rPr>
        <w:t>Ketahanan fiskal</w:t>
      </w:r>
      <w:r w:rsidRPr="00A81459">
        <w:rPr>
          <w:rFonts w:ascii="Segoe UI" w:hAnsi="Segoe UI" w:cs="Segoe UI"/>
          <w:noProof/>
          <w:color w:val="111827"/>
          <w:sz w:val="28"/>
          <w:szCs w:val="28"/>
          <w:bdr w:val="single" w:sz="2" w:space="0" w:color="D9D9E3" w:frame="1"/>
          <w:shd w:val="clear" w:color="auto" w:fill="F7F7F8"/>
        </w:rPr>
        <w:t>: kemampuan negara menjaga stabilitas anggaran, pembiayaan, dan pelayanan publik dalam menghadapi guncangan ekonomi, sosial, atau geopolitik.</w:t>
      </w:r>
    </w:p>
    <w:p w14:paraId="567A2781"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lastRenderedPageBreak/>
        <w:t>Buffer fiskal</w:t>
      </w:r>
      <w:r w:rsidRPr="00A81459">
        <w:rPr>
          <w:rFonts w:ascii="Segoe UI" w:hAnsi="Segoe UI" w:cs="Segoe UI"/>
          <w:noProof/>
          <w:color w:val="111827"/>
          <w:sz w:val="28"/>
          <w:szCs w:val="28"/>
          <w:bdr w:val="single" w:sz="2" w:space="0" w:color="D9D9E3" w:frame="1"/>
          <w:shd w:val="clear" w:color="auto" w:fill="F7F7F8"/>
          <w:lang w:val="sv-SE"/>
        </w:rPr>
        <w:t>: cadangan ruang kebijakan yang memungkinkan pemerintah menyerap kejutan tanpa segera kehilangan stabilitas fiskal.</w:t>
      </w:r>
    </w:p>
    <w:p w14:paraId="274A5C07"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Ruang fiskal (</w:t>
      </w:r>
      <w:r w:rsidRPr="00A81459">
        <w:rPr>
          <w:rFonts w:ascii="Segoe UI" w:hAnsi="Segoe UI" w:cs="Segoe UI"/>
          <w:b/>
          <w:bCs/>
          <w:i/>
          <w:iCs/>
          <w:noProof/>
          <w:color w:val="111827"/>
          <w:sz w:val="28"/>
          <w:szCs w:val="28"/>
          <w:bdr w:val="single" w:sz="2" w:space="0" w:color="D9D9E3" w:frame="1"/>
          <w:shd w:val="clear" w:color="auto" w:fill="F7F7F8"/>
          <w:lang w:val="sv-SE"/>
        </w:rPr>
        <w:t>fiscal space</w:t>
      </w:r>
      <w:r w:rsidRPr="00A81459">
        <w:rPr>
          <w:rFonts w:ascii="Segoe UI" w:hAnsi="Segoe UI" w:cs="Segoe UI"/>
          <w:b/>
          <w:bCs/>
          <w:noProof/>
          <w:color w:val="111827"/>
          <w:sz w:val="28"/>
          <w:szCs w:val="28"/>
          <w:bdr w:val="single" w:sz="2" w:space="0" w:color="D9D9E3" w:frame="1"/>
          <w:shd w:val="clear" w:color="auto" w:fill="F7F7F8"/>
          <w:lang w:val="sv-SE"/>
        </w:rPr>
        <w:t>)</w:t>
      </w:r>
      <w:r w:rsidRPr="00A81459">
        <w:rPr>
          <w:rFonts w:ascii="Segoe UI" w:hAnsi="Segoe UI" w:cs="Segoe UI"/>
          <w:noProof/>
          <w:color w:val="111827"/>
          <w:sz w:val="28"/>
          <w:szCs w:val="28"/>
          <w:bdr w:val="single" w:sz="2" w:space="0" w:color="D9D9E3" w:frame="1"/>
          <w:shd w:val="clear" w:color="auto" w:fill="F7F7F8"/>
          <w:lang w:val="sv-SE"/>
        </w:rPr>
        <w:t>: kemampuan pemerintah meningkatkan belanja atau menurunkan pajak tanpa mengganggu keberlanjutan fiskal dan kepercayaan pasar.</w:t>
      </w:r>
    </w:p>
    <w:p w14:paraId="6AB93C0D"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Konsolidasi fiskal</w:t>
      </w:r>
      <w:r w:rsidRPr="00A81459">
        <w:rPr>
          <w:rFonts w:ascii="Segoe UI" w:hAnsi="Segoe UI" w:cs="Segoe UI"/>
          <w:noProof/>
          <w:color w:val="111827"/>
          <w:sz w:val="28"/>
          <w:szCs w:val="28"/>
          <w:bdr w:val="single" w:sz="2" w:space="0" w:color="D9D9E3" w:frame="1"/>
          <w:shd w:val="clear" w:color="auto" w:fill="F7F7F8"/>
          <w:lang w:val="sv-SE"/>
        </w:rPr>
        <w:t>: proses menurunkan defisit dan menstabilkan atau mengurangi rasio utang melalui kombinasi peningkatan penerimaan dan/atau pengendalian belanja.</w:t>
      </w:r>
    </w:p>
    <w:p w14:paraId="5F41B1D0"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Kerangka fiskal jangka menengah</w:t>
      </w:r>
      <w:r w:rsidRPr="00A81459">
        <w:rPr>
          <w:rFonts w:ascii="Segoe UI" w:hAnsi="Segoe UI" w:cs="Segoe UI"/>
          <w:noProof/>
          <w:color w:val="111827"/>
          <w:sz w:val="28"/>
          <w:szCs w:val="28"/>
          <w:bdr w:val="single" w:sz="2" w:space="0" w:color="D9D9E3" w:frame="1"/>
          <w:shd w:val="clear" w:color="auto" w:fill="F7F7F8"/>
          <w:lang w:val="sv-SE"/>
        </w:rPr>
        <w:t>: perencanaan fiskal beberapa tahun ke depan yang memberi arah target defisit, utang, belanja prioritas, dan strategi pembiayaan.</w:t>
      </w:r>
    </w:p>
    <w:p w14:paraId="764F5266"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Pembiayaan inovatif</w:t>
      </w:r>
      <w:r w:rsidRPr="00A81459">
        <w:rPr>
          <w:rFonts w:ascii="Segoe UI" w:hAnsi="Segoe UI" w:cs="Segoe UI"/>
          <w:noProof/>
          <w:color w:val="111827"/>
          <w:sz w:val="28"/>
          <w:szCs w:val="28"/>
          <w:bdr w:val="single" w:sz="2" w:space="0" w:color="D9D9E3" w:frame="1"/>
          <w:shd w:val="clear" w:color="auto" w:fill="F7F7F8"/>
          <w:lang w:val="sv-SE"/>
        </w:rPr>
        <w:t xml:space="preserve">: pendekatan pembiayaan di luar pola konvensional, seperti green bonds, sukuk hijau, </w:t>
      </w:r>
      <w:r w:rsidRPr="00A81459">
        <w:rPr>
          <w:rFonts w:ascii="Segoe UI" w:hAnsi="Segoe UI" w:cs="Segoe UI"/>
          <w:i/>
          <w:iCs/>
          <w:noProof/>
          <w:color w:val="111827"/>
          <w:sz w:val="28"/>
          <w:szCs w:val="28"/>
          <w:bdr w:val="single" w:sz="2" w:space="0" w:color="D9D9E3" w:frame="1"/>
          <w:shd w:val="clear" w:color="auto" w:fill="F7F7F8"/>
          <w:lang w:val="sv-SE"/>
        </w:rPr>
        <w:t>blended finance</w:t>
      </w:r>
      <w:r w:rsidRPr="00A81459">
        <w:rPr>
          <w:rFonts w:ascii="Segoe UI" w:hAnsi="Segoe UI" w:cs="Segoe UI"/>
          <w:noProof/>
          <w:color w:val="111827"/>
          <w:sz w:val="28"/>
          <w:szCs w:val="28"/>
          <w:bdr w:val="single" w:sz="2" w:space="0" w:color="D9D9E3" w:frame="1"/>
          <w:shd w:val="clear" w:color="auto" w:fill="F7F7F8"/>
          <w:lang w:val="sv-SE"/>
        </w:rPr>
        <w:t>, KPBU, atau instrumen kontinjensi.</w:t>
      </w:r>
    </w:p>
    <w:p w14:paraId="5C190B17"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Green bond / green sukuk</w:t>
      </w:r>
      <w:r w:rsidRPr="00A81459">
        <w:rPr>
          <w:rFonts w:ascii="Segoe UI" w:hAnsi="Segoe UI" w:cs="Segoe UI"/>
          <w:noProof/>
          <w:color w:val="111827"/>
          <w:sz w:val="28"/>
          <w:szCs w:val="28"/>
          <w:bdr w:val="single" w:sz="2" w:space="0" w:color="D9D9E3" w:frame="1"/>
          <w:shd w:val="clear" w:color="auto" w:fill="F7F7F8"/>
          <w:lang w:val="sv-SE"/>
        </w:rPr>
        <w:t>: surat utang atau sukuk yang hasil penerbitannya digunakan untuk proyek-proyek ramah lingkungan atau mitigasi/adaptasi iklim.</w:t>
      </w:r>
    </w:p>
    <w:p w14:paraId="47CB4AE5"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Blended finance</w:t>
      </w:r>
      <w:r w:rsidRPr="00A81459">
        <w:rPr>
          <w:rFonts w:ascii="Segoe UI" w:hAnsi="Segoe UI" w:cs="Segoe UI"/>
          <w:noProof/>
          <w:color w:val="111827"/>
          <w:sz w:val="28"/>
          <w:szCs w:val="28"/>
          <w:bdr w:val="single" w:sz="2" w:space="0" w:color="D9D9E3" w:frame="1"/>
          <w:shd w:val="clear" w:color="auto" w:fill="F7F7F8"/>
          <w:lang w:val="sv-SE"/>
        </w:rPr>
        <w:t>: kombinasi dana publik/pembangunan dan modal swasta untuk meningkatkan kelayakan dan menarik investasi pada proyek tertentu.</w:t>
      </w:r>
    </w:p>
    <w:p w14:paraId="5D050F5A"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KPBU</w:t>
      </w:r>
      <w:r w:rsidRPr="00A81459">
        <w:rPr>
          <w:rFonts w:ascii="Segoe UI" w:hAnsi="Segoe UI" w:cs="Segoe UI"/>
          <w:noProof/>
          <w:color w:val="111827"/>
          <w:sz w:val="28"/>
          <w:szCs w:val="28"/>
          <w:bdr w:val="single" w:sz="2" w:space="0" w:color="D9D9E3" w:frame="1"/>
          <w:shd w:val="clear" w:color="auto" w:fill="F7F7F8"/>
          <w:lang w:val="sv-SE"/>
        </w:rPr>
        <w:t>: Kerja Sama Pemerintah dan Badan Usaha, yaitu skema pembiayaan dan penyediaan infrastruktur melalui kemitraan pemerintah dengan sektor swasta.</w:t>
      </w:r>
    </w:p>
    <w:p w14:paraId="262AD992"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Kewajiban kontinjensi</w:t>
      </w:r>
      <w:r w:rsidRPr="00A81459">
        <w:rPr>
          <w:rFonts w:ascii="Segoe UI" w:hAnsi="Segoe UI" w:cs="Segoe UI"/>
          <w:noProof/>
          <w:color w:val="111827"/>
          <w:sz w:val="28"/>
          <w:szCs w:val="28"/>
          <w:bdr w:val="single" w:sz="2" w:space="0" w:color="D9D9E3" w:frame="1"/>
          <w:shd w:val="clear" w:color="auto" w:fill="F7F7F8"/>
          <w:lang w:val="sv-SE"/>
        </w:rPr>
        <w:t>: kewajiban yang baru muncul jika kondisi tertentu terjadi, misalnya realisasi penjaminan pemerintah.</w:t>
      </w:r>
    </w:p>
    <w:p w14:paraId="54E982C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Crowding-out</w:t>
      </w:r>
      <w:r w:rsidRPr="00A81459">
        <w:rPr>
          <w:rFonts w:ascii="Segoe UI" w:hAnsi="Segoe UI" w:cs="Segoe UI"/>
          <w:noProof/>
          <w:color w:val="111827"/>
          <w:sz w:val="28"/>
          <w:szCs w:val="28"/>
          <w:bdr w:val="single" w:sz="2" w:space="0" w:color="D9D9E3" w:frame="1"/>
          <w:shd w:val="clear" w:color="auto" w:fill="F7F7F8"/>
          <w:lang w:val="sv-SE"/>
        </w:rPr>
        <w:t>: keadaan ketika pembiayaan negara menyerap dana pasar dan menekan pembiayaan untuk sektor swasta.</w:t>
      </w:r>
    </w:p>
    <w:p w14:paraId="1D4A730B"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lastRenderedPageBreak/>
        <w:t>Crowding-in</w:t>
      </w:r>
      <w:r w:rsidRPr="00A81459">
        <w:rPr>
          <w:rFonts w:ascii="Segoe UI" w:hAnsi="Segoe UI" w:cs="Segoe UI"/>
          <w:noProof/>
          <w:color w:val="111827"/>
          <w:sz w:val="28"/>
          <w:szCs w:val="28"/>
          <w:bdr w:val="single" w:sz="2" w:space="0" w:color="D9D9E3" w:frame="1"/>
          <w:shd w:val="clear" w:color="auto" w:fill="F7F7F8"/>
          <w:lang w:val="sv-SE"/>
        </w:rPr>
        <w:t>: keadaan ketika investasi atau belanja publik mendorong investasi swasta karena meningkatkan produktivitas atau menurunkan hambatan usaha.</w:t>
      </w:r>
    </w:p>
    <w:p w14:paraId="4C2C3EAB"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Sovereign-bank nexus</w:t>
      </w:r>
      <w:r w:rsidRPr="00A81459">
        <w:rPr>
          <w:rFonts w:ascii="Segoe UI" w:hAnsi="Segoe UI" w:cs="Segoe UI"/>
          <w:noProof/>
          <w:color w:val="111827"/>
          <w:sz w:val="28"/>
          <w:szCs w:val="28"/>
          <w:bdr w:val="single" w:sz="2" w:space="0" w:color="D9D9E3" w:frame="1"/>
          <w:shd w:val="clear" w:color="auto" w:fill="F7F7F8"/>
          <w:lang w:val="sv-SE"/>
        </w:rPr>
        <w:t>: keterkaitan erat antara kesehatan fiskal pemerintah dan neraca perbankan, terutama ketika bank memegang banyak surat utang pemerintah.</w:t>
      </w:r>
    </w:p>
    <w:p w14:paraId="586CFF82"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Debt management strategy</w:t>
      </w:r>
      <w:r w:rsidRPr="00A81459">
        <w:rPr>
          <w:rFonts w:ascii="Segoe UI" w:hAnsi="Segoe UI" w:cs="Segoe UI"/>
          <w:noProof/>
          <w:color w:val="111827"/>
          <w:sz w:val="28"/>
          <w:szCs w:val="28"/>
          <w:bdr w:val="single" w:sz="2" w:space="0" w:color="D9D9E3" w:frame="1"/>
          <w:shd w:val="clear" w:color="auto" w:fill="F7F7F8"/>
          <w:lang w:val="sv-SE"/>
        </w:rPr>
        <w:t>: strategi pengelolaan utang untuk menyeimbangkan biaya dan risiko, termasuk risiko suku bunga, kurs, dan pembiayaan ulang.</w:t>
      </w:r>
    </w:p>
    <w:p w14:paraId="689312D0"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b/>
          <w:bCs/>
          <w:noProof/>
          <w:color w:val="111827"/>
          <w:sz w:val="28"/>
          <w:szCs w:val="28"/>
          <w:bdr w:val="single" w:sz="2" w:space="0" w:color="D9D9E3" w:frame="1"/>
          <w:shd w:val="clear" w:color="auto" w:fill="F7F7F8"/>
          <w:lang w:val="sv-SE"/>
        </w:rPr>
        <w:t>Instrumen kontinjensi</w:t>
      </w:r>
      <w:r w:rsidRPr="00A81459">
        <w:rPr>
          <w:rFonts w:ascii="Segoe UI" w:hAnsi="Segoe UI" w:cs="Segoe UI"/>
          <w:noProof/>
          <w:color w:val="111827"/>
          <w:sz w:val="28"/>
          <w:szCs w:val="28"/>
          <w:bdr w:val="single" w:sz="2" w:space="0" w:color="D9D9E3" w:frame="1"/>
          <w:shd w:val="clear" w:color="auto" w:fill="F7F7F8"/>
          <w:lang w:val="sv-SE"/>
        </w:rPr>
        <w:t>: instrumen keuangan yang pembayaran atau manfaatnya menyesuaikan keadaan tertentu, misalnya bencana atau pertumbuhan ekonomi.</w:t>
      </w:r>
    </w:p>
    <w:p w14:paraId="6D45A7AD"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pict w14:anchorId="205E4E11">
          <v:rect id="_x0000_i1074" style="width:0;height:1.5pt" o:hralign="center" o:hrstd="t" o:hr="t" fillcolor="#a0a0a0" stroked="f"/>
        </w:pict>
      </w:r>
    </w:p>
    <w:p w14:paraId="243E8A31" w14:textId="77777777" w:rsidR="00A81459" w:rsidRPr="00A81459" w:rsidRDefault="00A81459" w:rsidP="00A81459">
      <w:pPr>
        <w:rPr>
          <w:rFonts w:ascii="Segoe UI" w:hAnsi="Segoe UI" w:cs="Segoe UI"/>
          <w:b/>
          <w:bCs/>
          <w:noProof/>
          <w:color w:val="111827"/>
          <w:sz w:val="28"/>
          <w:szCs w:val="28"/>
          <w:bdr w:val="single" w:sz="2" w:space="0" w:color="D9D9E3" w:frame="1"/>
          <w:shd w:val="clear" w:color="auto" w:fill="F7F7F8"/>
        </w:rPr>
      </w:pPr>
      <w:r w:rsidRPr="00A81459">
        <w:rPr>
          <w:rFonts w:ascii="Segoe UI" w:hAnsi="Segoe UI" w:cs="Segoe UI"/>
          <w:b/>
          <w:bCs/>
          <w:noProof/>
          <w:color w:val="111827"/>
          <w:sz w:val="28"/>
          <w:szCs w:val="28"/>
          <w:bdr w:val="single" w:sz="2" w:space="0" w:color="D9D9E3" w:frame="1"/>
          <w:shd w:val="clear" w:color="auto" w:fill="F7F7F8"/>
        </w:rPr>
        <w:t>Daftar Pustaka</w:t>
      </w:r>
    </w:p>
    <w:p w14:paraId="0E483479"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Asian Development Bank. (2025). </w:t>
      </w:r>
      <w:r w:rsidRPr="00A81459">
        <w:rPr>
          <w:rFonts w:ascii="Segoe UI" w:hAnsi="Segoe UI" w:cs="Segoe UI"/>
          <w:i/>
          <w:iCs/>
          <w:noProof/>
          <w:color w:val="111827"/>
          <w:sz w:val="28"/>
          <w:szCs w:val="28"/>
          <w:bdr w:val="single" w:sz="2" w:space="0" w:color="D9D9E3" w:frame="1"/>
          <w:shd w:val="clear" w:color="auto" w:fill="F7F7F8"/>
        </w:rPr>
        <w:t>Indonesia market summary</w:t>
      </w:r>
      <w:r w:rsidRPr="00A81459">
        <w:rPr>
          <w:rFonts w:ascii="Segoe UI" w:hAnsi="Segoe UI" w:cs="Segoe UI"/>
          <w:noProof/>
          <w:color w:val="111827"/>
          <w:sz w:val="28"/>
          <w:szCs w:val="28"/>
          <w:bdr w:val="single" w:sz="2" w:space="0" w:color="D9D9E3" w:frame="1"/>
          <w:shd w:val="clear" w:color="auto" w:fill="F7F7F8"/>
        </w:rPr>
        <w:t>. AsianBondsOnline. (</w:t>
      </w:r>
      <w:hyperlink r:id="rId83" w:tooltip="Indonesia: Market Summary - AsianBondsOnline" w:history="1">
        <w:r w:rsidRPr="00A81459">
          <w:rPr>
            <w:rStyle w:val="Hyperlink"/>
            <w:rFonts w:ascii="Segoe UI" w:hAnsi="Segoe UI" w:cs="Segoe UI"/>
            <w:noProof/>
            <w:sz w:val="28"/>
            <w:szCs w:val="28"/>
            <w:bdr w:val="single" w:sz="2" w:space="0" w:color="D9D9E3" w:frame="1"/>
            <w:shd w:val="clear" w:color="auto" w:fill="F7F7F8"/>
          </w:rPr>
          <w:t>AsianBondsOnline</w:t>
        </w:r>
      </w:hyperlink>
      <w:r w:rsidRPr="00A81459">
        <w:rPr>
          <w:rFonts w:ascii="Segoe UI" w:hAnsi="Segoe UI" w:cs="Segoe UI"/>
          <w:noProof/>
          <w:color w:val="111827"/>
          <w:sz w:val="28"/>
          <w:szCs w:val="28"/>
          <w:bdr w:val="single" w:sz="2" w:space="0" w:color="D9D9E3" w:frame="1"/>
          <w:shd w:val="clear" w:color="auto" w:fill="F7F7F8"/>
        </w:rPr>
        <w:t>)</w:t>
      </w:r>
    </w:p>
    <w:p w14:paraId="0311C20E"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Bank Indonesia. (2024). </w:t>
      </w:r>
      <w:r w:rsidRPr="00A81459">
        <w:rPr>
          <w:rFonts w:ascii="Segoe UI" w:hAnsi="Segoe UI" w:cs="Segoe UI"/>
          <w:i/>
          <w:iCs/>
          <w:noProof/>
          <w:color w:val="111827"/>
          <w:sz w:val="28"/>
          <w:szCs w:val="28"/>
          <w:bdr w:val="single" w:sz="2" w:space="0" w:color="D9D9E3" w:frame="1"/>
          <w:shd w:val="clear" w:color="auto" w:fill="F7F7F8"/>
        </w:rPr>
        <w:t>BPPU 2030: Strategi akselerasi pendalaman pasar uang dan pasar valuta asing untuk Indonesia maju</w:t>
      </w:r>
      <w:r w:rsidRPr="00A81459">
        <w:rPr>
          <w:rFonts w:ascii="Segoe UI" w:hAnsi="Segoe UI" w:cs="Segoe UI"/>
          <w:noProof/>
          <w:color w:val="111827"/>
          <w:sz w:val="28"/>
          <w:szCs w:val="28"/>
          <w:bdr w:val="single" w:sz="2" w:space="0" w:color="D9D9E3" w:frame="1"/>
          <w:shd w:val="clear" w:color="auto" w:fill="F7F7F8"/>
        </w:rPr>
        <w:t xml:space="preserve">. Dalam </w:t>
      </w:r>
      <w:r w:rsidRPr="00A81459">
        <w:rPr>
          <w:rFonts w:ascii="Segoe UI" w:hAnsi="Segoe UI" w:cs="Segoe UI"/>
          <w:i/>
          <w:iCs/>
          <w:noProof/>
          <w:color w:val="111827"/>
          <w:sz w:val="28"/>
          <w:szCs w:val="28"/>
          <w:bdr w:val="single" w:sz="2" w:space="0" w:color="D9D9E3" w:frame="1"/>
          <w:shd w:val="clear" w:color="auto" w:fill="F7F7F8"/>
        </w:rPr>
        <w:t>Laporan Perekonomian Indonesia 2024</w:t>
      </w:r>
      <w:r w:rsidRPr="00A81459">
        <w:rPr>
          <w:rFonts w:ascii="Segoe UI" w:hAnsi="Segoe UI" w:cs="Segoe UI"/>
          <w:noProof/>
          <w:color w:val="111827"/>
          <w:sz w:val="28"/>
          <w:szCs w:val="28"/>
          <w:bdr w:val="single" w:sz="2" w:space="0" w:color="D9D9E3" w:frame="1"/>
          <w:shd w:val="clear" w:color="auto" w:fill="F7F7F8"/>
        </w:rPr>
        <w:t>.</w:t>
      </w:r>
    </w:p>
    <w:p w14:paraId="5B4E3A1F"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Bank Dunia. (2025). </w:t>
      </w:r>
      <w:r w:rsidRPr="00A81459">
        <w:rPr>
          <w:rFonts w:ascii="Segoe UI" w:hAnsi="Segoe UI" w:cs="Segoe UI"/>
          <w:i/>
          <w:iCs/>
          <w:noProof/>
          <w:color w:val="111827"/>
          <w:sz w:val="28"/>
          <w:szCs w:val="28"/>
          <w:bdr w:val="single" w:sz="2" w:space="0" w:color="D9D9E3" w:frame="1"/>
          <w:shd w:val="clear" w:color="auto" w:fill="F7F7F8"/>
        </w:rPr>
        <w:t>Global Economic Prospects</w:t>
      </w:r>
      <w:r w:rsidRPr="00A81459">
        <w:rPr>
          <w:rFonts w:ascii="Segoe UI" w:hAnsi="Segoe UI" w:cs="Segoe UI"/>
          <w:noProof/>
          <w:color w:val="111827"/>
          <w:sz w:val="28"/>
          <w:szCs w:val="28"/>
          <w:bdr w:val="single" w:sz="2" w:space="0" w:color="D9D9E3" w:frame="1"/>
          <w:shd w:val="clear" w:color="auto" w:fill="F7F7F8"/>
        </w:rPr>
        <w:t>. Washington, DC: World Bank. (</w:t>
      </w:r>
      <w:hyperlink r:id="rId84" w:tooltip="Publication: Global Economic Prospects, January 2025" w:history="1">
        <w:r w:rsidRPr="00A81459">
          <w:rPr>
            <w:rStyle w:val="Hyperlink"/>
            <w:rFonts w:ascii="Segoe UI" w:hAnsi="Segoe UI" w:cs="Segoe UI"/>
            <w:noProof/>
            <w:sz w:val="28"/>
            <w:szCs w:val="28"/>
            <w:bdr w:val="single" w:sz="2" w:space="0" w:color="D9D9E3" w:frame="1"/>
            <w:shd w:val="clear" w:color="auto" w:fill="F7F7F8"/>
          </w:rPr>
          <w:t>Open Knowledge Portal</w:t>
        </w:r>
      </w:hyperlink>
      <w:r w:rsidRPr="00A81459">
        <w:rPr>
          <w:rFonts w:ascii="Segoe UI" w:hAnsi="Segoe UI" w:cs="Segoe UI"/>
          <w:noProof/>
          <w:color w:val="111827"/>
          <w:sz w:val="28"/>
          <w:szCs w:val="28"/>
          <w:bdr w:val="single" w:sz="2" w:space="0" w:color="D9D9E3" w:frame="1"/>
          <w:shd w:val="clear" w:color="auto" w:fill="F7F7F8"/>
        </w:rPr>
        <w:t>)</w:t>
      </w:r>
    </w:p>
    <w:p w14:paraId="6318A974"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Bank Dunia. (2025). </w:t>
      </w:r>
      <w:r w:rsidRPr="00A81459">
        <w:rPr>
          <w:rFonts w:ascii="Segoe UI" w:hAnsi="Segoe UI" w:cs="Segoe UI"/>
          <w:i/>
          <w:iCs/>
          <w:noProof/>
          <w:color w:val="111827"/>
          <w:sz w:val="28"/>
          <w:szCs w:val="28"/>
          <w:bdr w:val="single" w:sz="2" w:space="0" w:color="D9D9E3" w:frame="1"/>
          <w:shd w:val="clear" w:color="auto" w:fill="F7F7F8"/>
        </w:rPr>
        <w:t>Islamic finance and climate agenda: From green sukuk to resilience</w:t>
      </w:r>
      <w:r w:rsidRPr="00A81459">
        <w:rPr>
          <w:rFonts w:ascii="Segoe UI" w:hAnsi="Segoe UI" w:cs="Segoe UI"/>
          <w:noProof/>
          <w:color w:val="111827"/>
          <w:sz w:val="28"/>
          <w:szCs w:val="28"/>
          <w:bdr w:val="single" w:sz="2" w:space="0" w:color="D9D9E3" w:frame="1"/>
          <w:shd w:val="clear" w:color="auto" w:fill="F7F7F8"/>
        </w:rPr>
        <w:t>. Washington, DC: World Bank.</w:t>
      </w:r>
    </w:p>
    <w:p w14:paraId="4429B117"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Bank Dunia. (2025). </w:t>
      </w:r>
      <w:r w:rsidRPr="00A81459">
        <w:rPr>
          <w:rFonts w:ascii="Segoe UI" w:hAnsi="Segoe UI" w:cs="Segoe UI"/>
          <w:i/>
          <w:iCs/>
          <w:noProof/>
          <w:color w:val="111827"/>
          <w:sz w:val="28"/>
          <w:szCs w:val="28"/>
          <w:bdr w:val="single" w:sz="2" w:space="0" w:color="D9D9E3" w:frame="1"/>
          <w:shd w:val="clear" w:color="auto" w:fill="F7F7F8"/>
        </w:rPr>
        <w:t>Disaster Risk Financing and Insurance Program</w:t>
      </w:r>
      <w:r w:rsidRPr="00A81459">
        <w:rPr>
          <w:rFonts w:ascii="Segoe UI" w:hAnsi="Segoe UI" w:cs="Segoe UI"/>
          <w:noProof/>
          <w:color w:val="111827"/>
          <w:sz w:val="28"/>
          <w:szCs w:val="28"/>
          <w:bdr w:val="single" w:sz="2" w:space="0" w:color="D9D9E3" w:frame="1"/>
          <w:shd w:val="clear" w:color="auto" w:fill="F7F7F8"/>
        </w:rPr>
        <w:t>. Washington, DC: World Bank. (</w:t>
      </w:r>
      <w:hyperlink r:id="rId85" w:tooltip="Disaster Risk Financing and Insurance (DRFI) Program" w:history="1">
        <w:r w:rsidRPr="00A81459">
          <w:rPr>
            <w:rStyle w:val="Hyperlink"/>
            <w:rFonts w:ascii="Segoe UI" w:hAnsi="Segoe UI" w:cs="Segoe UI"/>
            <w:noProof/>
            <w:sz w:val="28"/>
            <w:szCs w:val="28"/>
            <w:bdr w:val="single" w:sz="2" w:space="0" w:color="D9D9E3" w:frame="1"/>
            <w:shd w:val="clear" w:color="auto" w:fill="F7F7F8"/>
          </w:rPr>
          <w:t>World Bank</w:t>
        </w:r>
      </w:hyperlink>
      <w:r w:rsidRPr="00A81459">
        <w:rPr>
          <w:rFonts w:ascii="Segoe UI" w:hAnsi="Segoe UI" w:cs="Segoe UI"/>
          <w:noProof/>
          <w:color w:val="111827"/>
          <w:sz w:val="28"/>
          <w:szCs w:val="28"/>
          <w:bdr w:val="single" w:sz="2" w:space="0" w:color="D9D9E3" w:frame="1"/>
          <w:shd w:val="clear" w:color="auto" w:fill="F7F7F8"/>
        </w:rPr>
        <w:t>)</w:t>
      </w:r>
    </w:p>
    <w:p w14:paraId="0E7B930E"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lastRenderedPageBreak/>
        <w:t xml:space="preserve">Francois, J. N., Maty Konte, K., &amp; Ruch, F. U. (2024). </w:t>
      </w:r>
      <w:r w:rsidRPr="00A81459">
        <w:rPr>
          <w:rFonts w:ascii="Segoe UI" w:hAnsi="Segoe UI" w:cs="Segoe UI"/>
          <w:i/>
          <w:iCs/>
          <w:noProof/>
          <w:color w:val="111827"/>
          <w:sz w:val="28"/>
          <w:szCs w:val="28"/>
          <w:bdr w:val="single" w:sz="2" w:space="0" w:color="D9D9E3" w:frame="1"/>
          <w:shd w:val="clear" w:color="auto" w:fill="F7F7F8"/>
        </w:rPr>
        <w:t>“Crowding in” effect of public investment on private investment revisited</w:t>
      </w:r>
      <w:r w:rsidRPr="00A81459">
        <w:rPr>
          <w:rFonts w:ascii="Segoe UI" w:hAnsi="Segoe UI" w:cs="Segoe UI"/>
          <w:noProof/>
          <w:color w:val="111827"/>
          <w:sz w:val="28"/>
          <w:szCs w:val="28"/>
          <w:bdr w:val="single" w:sz="2" w:space="0" w:color="D9D9E3" w:frame="1"/>
          <w:shd w:val="clear" w:color="auto" w:fill="F7F7F8"/>
        </w:rPr>
        <w:t xml:space="preserve"> (Policy Research Working Paper). World Bank. (</w:t>
      </w:r>
      <w:hyperlink r:id="rId86" w:tooltip="World Bank Document" w:history="1">
        <w:r w:rsidRPr="00A81459">
          <w:rPr>
            <w:rStyle w:val="Hyperlink"/>
            <w:rFonts w:ascii="Segoe UI" w:hAnsi="Segoe UI" w:cs="Segoe UI"/>
            <w:noProof/>
            <w:sz w:val="28"/>
            <w:szCs w:val="28"/>
            <w:bdr w:val="single" w:sz="2" w:space="0" w:color="D9D9E3" w:frame="1"/>
            <w:shd w:val="clear" w:color="auto" w:fill="F7F7F8"/>
          </w:rPr>
          <w:t>World Bank</w:t>
        </w:r>
      </w:hyperlink>
      <w:r w:rsidRPr="00A81459">
        <w:rPr>
          <w:rFonts w:ascii="Segoe UI" w:hAnsi="Segoe UI" w:cs="Segoe UI"/>
          <w:noProof/>
          <w:color w:val="111827"/>
          <w:sz w:val="28"/>
          <w:szCs w:val="28"/>
          <w:bdr w:val="single" w:sz="2" w:space="0" w:color="D9D9E3" w:frame="1"/>
          <w:shd w:val="clear" w:color="auto" w:fill="F7F7F8"/>
        </w:rPr>
        <w:t>)</w:t>
      </w:r>
    </w:p>
    <w:p w14:paraId="35C52F71"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International Monetary Fund. (2017). </w:t>
      </w:r>
      <w:r w:rsidRPr="00A81459">
        <w:rPr>
          <w:rFonts w:ascii="Segoe UI" w:hAnsi="Segoe UI" w:cs="Segoe UI"/>
          <w:i/>
          <w:iCs/>
          <w:noProof/>
          <w:color w:val="111827"/>
          <w:sz w:val="28"/>
          <w:szCs w:val="28"/>
          <w:bdr w:val="single" w:sz="2" w:space="0" w:color="D9D9E3" w:frame="1"/>
          <w:shd w:val="clear" w:color="auto" w:fill="F7F7F8"/>
        </w:rPr>
        <w:t>State-contingent debt instruments for sovereigns</w:t>
      </w:r>
      <w:r w:rsidRPr="00A81459">
        <w:rPr>
          <w:rFonts w:ascii="Segoe UI" w:hAnsi="Segoe UI" w:cs="Segoe UI"/>
          <w:noProof/>
          <w:color w:val="111827"/>
          <w:sz w:val="28"/>
          <w:szCs w:val="28"/>
          <w:bdr w:val="single" w:sz="2" w:space="0" w:color="D9D9E3" w:frame="1"/>
          <w:shd w:val="clear" w:color="auto" w:fill="F7F7F8"/>
        </w:rPr>
        <w:t>. Washington, DC: IMF. (</w:t>
      </w:r>
      <w:hyperlink r:id="rId87" w:tooltip="State-Contingent Debt Instruments for Sovereigns" w:history="1">
        <w:r w:rsidRPr="00A81459">
          <w:rPr>
            <w:rStyle w:val="Hyperlink"/>
            <w:rFonts w:ascii="Segoe UI" w:hAnsi="Segoe UI" w:cs="Segoe UI"/>
            <w:noProof/>
            <w:sz w:val="28"/>
            <w:szCs w:val="28"/>
            <w:bdr w:val="single" w:sz="2" w:space="0" w:color="D9D9E3" w:frame="1"/>
            <w:shd w:val="clear" w:color="auto" w:fill="F7F7F8"/>
          </w:rPr>
          <w:t>IMF</w:t>
        </w:r>
      </w:hyperlink>
      <w:r w:rsidRPr="00A81459">
        <w:rPr>
          <w:rFonts w:ascii="Segoe UI" w:hAnsi="Segoe UI" w:cs="Segoe UI"/>
          <w:noProof/>
          <w:color w:val="111827"/>
          <w:sz w:val="28"/>
          <w:szCs w:val="28"/>
          <w:bdr w:val="single" w:sz="2" w:space="0" w:color="D9D9E3" w:frame="1"/>
          <w:shd w:val="clear" w:color="auto" w:fill="F7F7F8"/>
        </w:rPr>
        <w:t>)</w:t>
      </w:r>
    </w:p>
    <w:p w14:paraId="68B9D41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International Monetary Fund. (2025a). </w:t>
      </w:r>
      <w:r w:rsidRPr="00A81459">
        <w:rPr>
          <w:rFonts w:ascii="Segoe UI" w:hAnsi="Segoe UI" w:cs="Segoe UI"/>
          <w:i/>
          <w:iCs/>
          <w:noProof/>
          <w:color w:val="111827"/>
          <w:sz w:val="28"/>
          <w:szCs w:val="28"/>
          <w:bdr w:val="single" w:sz="2" w:space="0" w:color="D9D9E3" w:frame="1"/>
          <w:shd w:val="clear" w:color="auto" w:fill="F7F7F8"/>
        </w:rPr>
        <w:t>Fiscal Monitor: Fiscal policy under uncertainty</w:t>
      </w:r>
      <w:r w:rsidRPr="00A81459">
        <w:rPr>
          <w:rFonts w:ascii="Segoe UI" w:hAnsi="Segoe UI" w:cs="Segoe UI"/>
          <w:noProof/>
          <w:color w:val="111827"/>
          <w:sz w:val="28"/>
          <w:szCs w:val="28"/>
          <w:bdr w:val="single" w:sz="2" w:space="0" w:color="D9D9E3" w:frame="1"/>
          <w:shd w:val="clear" w:color="auto" w:fill="F7F7F8"/>
        </w:rPr>
        <w:t>. Washington, DC: IMF. (</w:t>
      </w:r>
      <w:hyperlink r:id="rId88" w:tooltip="Fiscal Monitor: Fiscal Policy under Uncertainty" w:history="1">
        <w:r w:rsidRPr="00A81459">
          <w:rPr>
            <w:rStyle w:val="Hyperlink"/>
            <w:rFonts w:ascii="Segoe UI" w:hAnsi="Segoe UI" w:cs="Segoe UI"/>
            <w:noProof/>
            <w:sz w:val="28"/>
            <w:szCs w:val="28"/>
            <w:bdr w:val="single" w:sz="2" w:space="0" w:color="D9D9E3" w:frame="1"/>
            <w:shd w:val="clear" w:color="auto" w:fill="F7F7F8"/>
          </w:rPr>
          <w:t>IMF</w:t>
        </w:r>
      </w:hyperlink>
      <w:r w:rsidRPr="00A81459">
        <w:rPr>
          <w:rFonts w:ascii="Segoe UI" w:hAnsi="Segoe UI" w:cs="Segoe UI"/>
          <w:noProof/>
          <w:color w:val="111827"/>
          <w:sz w:val="28"/>
          <w:szCs w:val="28"/>
          <w:bdr w:val="single" w:sz="2" w:space="0" w:color="D9D9E3" w:frame="1"/>
          <w:shd w:val="clear" w:color="auto" w:fill="F7F7F8"/>
        </w:rPr>
        <w:t>)</w:t>
      </w:r>
    </w:p>
    <w:p w14:paraId="3C0A98F3"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International Monetary Fund. (2025b). </w:t>
      </w:r>
      <w:r w:rsidRPr="00A81459">
        <w:rPr>
          <w:rFonts w:ascii="Segoe UI" w:hAnsi="Segoe UI" w:cs="Segoe UI"/>
          <w:i/>
          <w:iCs/>
          <w:noProof/>
          <w:color w:val="111827"/>
          <w:sz w:val="28"/>
          <w:szCs w:val="28"/>
          <w:bdr w:val="single" w:sz="2" w:space="0" w:color="D9D9E3" w:frame="1"/>
          <w:shd w:val="clear" w:color="auto" w:fill="F7F7F8"/>
        </w:rPr>
        <w:t>Fiscal Monitor: Spending smarter</w:t>
      </w:r>
      <w:r w:rsidRPr="00A81459">
        <w:rPr>
          <w:rFonts w:ascii="Segoe UI" w:hAnsi="Segoe UI" w:cs="Segoe UI"/>
          <w:noProof/>
          <w:color w:val="111827"/>
          <w:sz w:val="28"/>
          <w:szCs w:val="28"/>
          <w:bdr w:val="single" w:sz="2" w:space="0" w:color="D9D9E3" w:frame="1"/>
          <w:shd w:val="clear" w:color="auto" w:fill="F7F7F8"/>
        </w:rPr>
        <w:t>. Washington, DC: IMF. (</w:t>
      </w:r>
      <w:hyperlink r:id="rId89" w:tooltip="IMF Fiscal Monitor, October 2025. Spending Smarter" w:history="1">
        <w:r w:rsidRPr="00A81459">
          <w:rPr>
            <w:rStyle w:val="Hyperlink"/>
            <w:rFonts w:ascii="Segoe UI" w:hAnsi="Segoe UI" w:cs="Segoe UI"/>
            <w:noProof/>
            <w:sz w:val="28"/>
            <w:szCs w:val="28"/>
            <w:bdr w:val="single" w:sz="2" w:space="0" w:color="D9D9E3" w:frame="1"/>
            <w:shd w:val="clear" w:color="auto" w:fill="F7F7F8"/>
          </w:rPr>
          <w:t>IMF</w:t>
        </w:r>
      </w:hyperlink>
      <w:r w:rsidRPr="00A81459">
        <w:rPr>
          <w:rFonts w:ascii="Segoe UI" w:hAnsi="Segoe UI" w:cs="Segoe UI"/>
          <w:noProof/>
          <w:color w:val="111827"/>
          <w:sz w:val="28"/>
          <w:szCs w:val="28"/>
          <w:bdr w:val="single" w:sz="2" w:space="0" w:color="D9D9E3" w:frame="1"/>
          <w:shd w:val="clear" w:color="auto" w:fill="F7F7F8"/>
        </w:rPr>
        <w:t>)</w:t>
      </w:r>
    </w:p>
    <w:p w14:paraId="7D9A8242"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International Monetary Fund. (2025c). </w:t>
      </w:r>
      <w:r w:rsidRPr="00A81459">
        <w:rPr>
          <w:rFonts w:ascii="Segoe UI" w:hAnsi="Segoe UI" w:cs="Segoe UI"/>
          <w:i/>
          <w:iCs/>
          <w:noProof/>
          <w:color w:val="111827"/>
          <w:sz w:val="28"/>
          <w:szCs w:val="28"/>
          <w:bdr w:val="single" w:sz="2" w:space="0" w:color="D9D9E3" w:frame="1"/>
          <w:shd w:val="clear" w:color="auto" w:fill="F7F7F8"/>
        </w:rPr>
        <w:t>Fiscal Monitor, April 2025: Chapter 1 online annexes</w:t>
      </w:r>
      <w:r w:rsidRPr="00A81459">
        <w:rPr>
          <w:rFonts w:ascii="Segoe UI" w:hAnsi="Segoe UI" w:cs="Segoe UI"/>
          <w:noProof/>
          <w:color w:val="111827"/>
          <w:sz w:val="28"/>
          <w:szCs w:val="28"/>
          <w:bdr w:val="single" w:sz="2" w:space="0" w:color="D9D9E3" w:frame="1"/>
          <w:shd w:val="clear" w:color="auto" w:fill="F7F7F8"/>
        </w:rPr>
        <w:t>. Washington, DC: IMF. (</w:t>
      </w:r>
      <w:hyperlink r:id="rId90" w:tooltip="Fiscal Monitor; April 2025; Chapter 1 Online Annexes: Fiscal Policy under Uncertainty" w:history="1">
        <w:r w:rsidRPr="00A81459">
          <w:rPr>
            <w:rStyle w:val="Hyperlink"/>
            <w:rFonts w:ascii="Segoe UI" w:hAnsi="Segoe UI" w:cs="Segoe UI"/>
            <w:noProof/>
            <w:sz w:val="28"/>
            <w:szCs w:val="28"/>
            <w:bdr w:val="single" w:sz="2" w:space="0" w:color="D9D9E3" w:frame="1"/>
            <w:shd w:val="clear" w:color="auto" w:fill="F7F7F8"/>
          </w:rPr>
          <w:t>IMF</w:t>
        </w:r>
      </w:hyperlink>
      <w:r w:rsidRPr="00A81459">
        <w:rPr>
          <w:rFonts w:ascii="Segoe UI" w:hAnsi="Segoe UI" w:cs="Segoe UI"/>
          <w:noProof/>
          <w:color w:val="111827"/>
          <w:sz w:val="28"/>
          <w:szCs w:val="28"/>
          <w:bdr w:val="single" w:sz="2" w:space="0" w:color="D9D9E3" w:frame="1"/>
          <w:shd w:val="clear" w:color="auto" w:fill="F7F7F8"/>
        </w:rPr>
        <w:t>)</w:t>
      </w:r>
    </w:p>
    <w:p w14:paraId="2B8411F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International Monetary Fund. (2025d). </w:t>
      </w:r>
      <w:r w:rsidRPr="00A81459">
        <w:rPr>
          <w:rFonts w:ascii="Segoe UI" w:hAnsi="Segoe UI" w:cs="Segoe UI"/>
          <w:i/>
          <w:iCs/>
          <w:noProof/>
          <w:color w:val="111827"/>
          <w:sz w:val="28"/>
          <w:szCs w:val="28"/>
          <w:bdr w:val="single" w:sz="2" w:space="0" w:color="D9D9E3" w:frame="1"/>
          <w:shd w:val="clear" w:color="auto" w:fill="F7F7F8"/>
        </w:rPr>
        <w:t>Debt vulnerabilities in low-income countries: Recent developments and trends</w:t>
      </w:r>
      <w:r w:rsidRPr="00A81459">
        <w:rPr>
          <w:rFonts w:ascii="Segoe UI" w:hAnsi="Segoe UI" w:cs="Segoe UI"/>
          <w:noProof/>
          <w:color w:val="111827"/>
          <w:sz w:val="28"/>
          <w:szCs w:val="28"/>
          <w:bdr w:val="single" w:sz="2" w:space="0" w:color="D9D9E3" w:frame="1"/>
          <w:shd w:val="clear" w:color="auto" w:fill="F7F7F8"/>
        </w:rPr>
        <w:t>. Washington, DC: IMF. (</w:t>
      </w:r>
      <w:hyperlink r:id="rId91" w:tooltip="Debt Vulnerabilities in Low-Income Countries Recent ..." w:history="1">
        <w:r w:rsidRPr="00A81459">
          <w:rPr>
            <w:rStyle w:val="Hyperlink"/>
            <w:rFonts w:ascii="Segoe UI" w:hAnsi="Segoe UI" w:cs="Segoe UI"/>
            <w:noProof/>
            <w:sz w:val="28"/>
            <w:szCs w:val="28"/>
            <w:bdr w:val="single" w:sz="2" w:space="0" w:color="D9D9E3" w:frame="1"/>
            <w:shd w:val="clear" w:color="auto" w:fill="F7F7F8"/>
          </w:rPr>
          <w:t>IMF</w:t>
        </w:r>
      </w:hyperlink>
      <w:r w:rsidRPr="00A81459">
        <w:rPr>
          <w:rFonts w:ascii="Segoe UI" w:hAnsi="Segoe UI" w:cs="Segoe UI"/>
          <w:noProof/>
          <w:color w:val="111827"/>
          <w:sz w:val="28"/>
          <w:szCs w:val="28"/>
          <w:bdr w:val="single" w:sz="2" w:space="0" w:color="D9D9E3" w:frame="1"/>
          <w:shd w:val="clear" w:color="auto" w:fill="F7F7F8"/>
        </w:rPr>
        <w:t>)</w:t>
      </w:r>
    </w:p>
    <w:p w14:paraId="04B21178"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Kementerian Keuangan Republik Indonesia. (2024). </w:t>
      </w:r>
      <w:r w:rsidRPr="00A81459">
        <w:rPr>
          <w:rFonts w:ascii="Segoe UI" w:hAnsi="Segoe UI" w:cs="Segoe UI"/>
          <w:i/>
          <w:iCs/>
          <w:noProof/>
          <w:color w:val="111827"/>
          <w:sz w:val="28"/>
          <w:szCs w:val="28"/>
          <w:bdr w:val="single" w:sz="2" w:space="0" w:color="D9D9E3" w:frame="1"/>
          <w:shd w:val="clear" w:color="auto" w:fill="F7F7F8"/>
        </w:rPr>
        <w:t>Medium-term debt portfolio management strategy 2025–2029</w:t>
      </w:r>
      <w:r w:rsidRPr="00A81459">
        <w:rPr>
          <w:rFonts w:ascii="Segoe UI" w:hAnsi="Segoe UI" w:cs="Segoe UI"/>
          <w:noProof/>
          <w:color w:val="111827"/>
          <w:sz w:val="28"/>
          <w:szCs w:val="28"/>
          <w:bdr w:val="single" w:sz="2" w:space="0" w:color="D9D9E3" w:frame="1"/>
          <w:shd w:val="clear" w:color="auto" w:fill="F7F7F8"/>
        </w:rPr>
        <w:t>. Direktorat Jenderal Pengelolaan Pembiayaan dan Risiko. (</w:t>
      </w:r>
      <w:hyperlink r:id="rId92" w:tooltip="Template Publikasi SPUJM 2024-2027" w:history="1">
        <w:r w:rsidRPr="00A81459">
          <w:rPr>
            <w:rStyle w:val="Hyperlink"/>
            <w:rFonts w:ascii="Segoe UI" w:hAnsi="Segoe UI" w:cs="Segoe UI"/>
            <w:noProof/>
            <w:sz w:val="28"/>
            <w:szCs w:val="28"/>
            <w:bdr w:val="single" w:sz="2" w:space="0" w:color="D9D9E3" w:frame="1"/>
            <w:shd w:val="clear" w:color="auto" w:fill="F7F7F8"/>
          </w:rPr>
          <w:t>Kemenkeu API</w:t>
        </w:r>
      </w:hyperlink>
      <w:r w:rsidRPr="00A81459">
        <w:rPr>
          <w:rFonts w:ascii="Segoe UI" w:hAnsi="Segoe UI" w:cs="Segoe UI"/>
          <w:noProof/>
          <w:color w:val="111827"/>
          <w:sz w:val="28"/>
          <w:szCs w:val="28"/>
          <w:bdr w:val="single" w:sz="2" w:space="0" w:color="D9D9E3" w:frame="1"/>
          <w:shd w:val="clear" w:color="auto" w:fill="F7F7F8"/>
        </w:rPr>
        <w:t>)</w:t>
      </w:r>
    </w:p>
    <w:p w14:paraId="3E54C8D0"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Kementerian Keuangan Republik Indonesia. (2025). </w:t>
      </w:r>
      <w:r w:rsidRPr="00A81459">
        <w:rPr>
          <w:rFonts w:ascii="Segoe UI" w:hAnsi="Segoe UI" w:cs="Segoe UI"/>
          <w:i/>
          <w:iCs/>
          <w:noProof/>
          <w:color w:val="111827"/>
          <w:sz w:val="28"/>
          <w:szCs w:val="28"/>
          <w:bdr w:val="single" w:sz="2" w:space="0" w:color="D9D9E3" w:frame="1"/>
          <w:shd w:val="clear" w:color="auto" w:fill="F7F7F8"/>
        </w:rPr>
        <w:t>Nota Keuangan beserta RAPBN Tahun Anggaran 2026</w:t>
      </w:r>
      <w:r w:rsidRPr="00A81459">
        <w:rPr>
          <w:rFonts w:ascii="Segoe UI" w:hAnsi="Segoe UI" w:cs="Segoe UI"/>
          <w:noProof/>
          <w:color w:val="111827"/>
          <w:sz w:val="28"/>
          <w:szCs w:val="28"/>
          <w:bdr w:val="single" w:sz="2" w:space="0" w:color="D9D9E3" w:frame="1"/>
          <w:shd w:val="clear" w:color="auto" w:fill="F7F7F8"/>
        </w:rPr>
        <w:t>. Jakarta: Kementerian Keuangan RI. (</w:t>
      </w:r>
      <w:hyperlink r:id="rId93" w:tooltip="Nota Keuangan RAPBN TA 2026" w:history="1">
        <w:r w:rsidRPr="00A81459">
          <w:rPr>
            <w:rStyle w:val="Hyperlink"/>
            <w:rFonts w:ascii="Segoe UI" w:hAnsi="Segoe UI" w:cs="Segoe UI"/>
            <w:noProof/>
            <w:sz w:val="28"/>
            <w:szCs w:val="28"/>
            <w:bdr w:val="single" w:sz="2" w:space="0" w:color="D9D9E3" w:frame="1"/>
            <w:shd w:val="clear" w:color="auto" w:fill="F7F7F8"/>
          </w:rPr>
          <w:t>Kemenkeu Media</w:t>
        </w:r>
      </w:hyperlink>
      <w:r w:rsidRPr="00A81459">
        <w:rPr>
          <w:rFonts w:ascii="Segoe UI" w:hAnsi="Segoe UI" w:cs="Segoe UI"/>
          <w:noProof/>
          <w:color w:val="111827"/>
          <w:sz w:val="28"/>
          <w:szCs w:val="28"/>
          <w:bdr w:val="single" w:sz="2" w:space="0" w:color="D9D9E3" w:frame="1"/>
          <w:shd w:val="clear" w:color="auto" w:fill="F7F7F8"/>
        </w:rPr>
        <w:t>)</w:t>
      </w:r>
    </w:p>
    <w:p w14:paraId="55A8B172"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lang w:val="sv-SE"/>
        </w:rPr>
      </w:pPr>
      <w:r w:rsidRPr="00A81459">
        <w:rPr>
          <w:rFonts w:ascii="Segoe UI" w:hAnsi="Segoe UI" w:cs="Segoe UI"/>
          <w:noProof/>
          <w:color w:val="111827"/>
          <w:sz w:val="28"/>
          <w:szCs w:val="28"/>
          <w:bdr w:val="single" w:sz="2" w:space="0" w:color="D9D9E3" w:frame="1"/>
          <w:shd w:val="clear" w:color="auto" w:fill="F7F7F8"/>
        </w:rPr>
        <w:t xml:space="preserve">Kementerian Keuangan Republik Indonesia. </w:t>
      </w:r>
      <w:r w:rsidRPr="00A81459">
        <w:rPr>
          <w:rFonts w:ascii="Segoe UI" w:hAnsi="Segoe UI" w:cs="Segoe UI"/>
          <w:noProof/>
          <w:color w:val="111827"/>
          <w:sz w:val="28"/>
          <w:szCs w:val="28"/>
          <w:bdr w:val="single" w:sz="2" w:space="0" w:color="D9D9E3" w:frame="1"/>
          <w:shd w:val="clear" w:color="auto" w:fill="F7F7F8"/>
          <w:lang w:val="fi-FI"/>
        </w:rPr>
        <w:t xml:space="preserve">(2026). </w:t>
      </w:r>
      <w:r w:rsidRPr="00A81459">
        <w:rPr>
          <w:rFonts w:ascii="Segoe UI" w:hAnsi="Segoe UI" w:cs="Segoe UI"/>
          <w:i/>
          <w:iCs/>
          <w:noProof/>
          <w:color w:val="111827"/>
          <w:sz w:val="28"/>
          <w:szCs w:val="28"/>
          <w:bdr w:val="single" w:sz="2" w:space="0" w:color="D9D9E3" w:frame="1"/>
          <w:shd w:val="clear" w:color="auto" w:fill="F7F7F8"/>
          <w:lang w:val="fi-FI"/>
        </w:rPr>
        <w:t>APBN KiTa: Realisasi APBN s.d. 31 Januari 2026</w:t>
      </w:r>
      <w:r w:rsidRPr="00A81459">
        <w:rPr>
          <w:rFonts w:ascii="Segoe UI" w:hAnsi="Segoe UI" w:cs="Segoe UI"/>
          <w:noProof/>
          <w:color w:val="111827"/>
          <w:sz w:val="28"/>
          <w:szCs w:val="28"/>
          <w:bdr w:val="single" w:sz="2" w:space="0" w:color="D9D9E3" w:frame="1"/>
          <w:shd w:val="clear" w:color="auto" w:fill="F7F7F8"/>
          <w:lang w:val="fi-FI"/>
        </w:rPr>
        <w:t xml:space="preserve">. Jakarta: Kementerian Keuangan RI. </w:t>
      </w:r>
      <w:r w:rsidRPr="00A81459">
        <w:rPr>
          <w:rFonts w:ascii="Segoe UI" w:hAnsi="Segoe UI" w:cs="Segoe UI"/>
          <w:noProof/>
          <w:color w:val="111827"/>
          <w:sz w:val="28"/>
          <w:szCs w:val="28"/>
          <w:bdr w:val="single" w:sz="2" w:space="0" w:color="D9D9E3" w:frame="1"/>
          <w:shd w:val="clear" w:color="auto" w:fill="F7F7F8"/>
          <w:lang w:val="sv-SE"/>
        </w:rPr>
        <w:t>(</w:t>
      </w:r>
      <w:hyperlink r:id="rId94" w:tooltip="PowerPoint Presentation" w:history="1">
        <w:r w:rsidRPr="00A81459">
          <w:rPr>
            <w:rStyle w:val="Hyperlink"/>
            <w:rFonts w:ascii="Segoe UI" w:hAnsi="Segoe UI" w:cs="Segoe UI"/>
            <w:noProof/>
            <w:sz w:val="28"/>
            <w:szCs w:val="28"/>
            <w:bdr w:val="single" w:sz="2" w:space="0" w:color="D9D9E3" w:frame="1"/>
            <w:shd w:val="clear" w:color="auto" w:fill="F7F7F8"/>
            <w:lang w:val="sv-SE"/>
          </w:rPr>
          <w:t>Kemenkeu Media</w:t>
        </w:r>
      </w:hyperlink>
      <w:r w:rsidRPr="00A81459">
        <w:rPr>
          <w:rFonts w:ascii="Segoe UI" w:hAnsi="Segoe UI" w:cs="Segoe UI"/>
          <w:noProof/>
          <w:color w:val="111827"/>
          <w:sz w:val="28"/>
          <w:szCs w:val="28"/>
          <w:bdr w:val="single" w:sz="2" w:space="0" w:color="D9D9E3" w:frame="1"/>
          <w:shd w:val="clear" w:color="auto" w:fill="F7F7F8"/>
          <w:lang w:val="sv-SE"/>
        </w:rPr>
        <w:t>)</w:t>
      </w:r>
    </w:p>
    <w:p w14:paraId="43AC531B"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lang w:val="sv-SE"/>
        </w:rPr>
        <w:t xml:space="preserve">Kementerian Keuangan Republik Indonesia. (2025). </w:t>
      </w:r>
      <w:r w:rsidRPr="00A81459">
        <w:rPr>
          <w:rFonts w:ascii="Segoe UI" w:hAnsi="Segoe UI" w:cs="Segoe UI"/>
          <w:i/>
          <w:iCs/>
          <w:noProof/>
          <w:color w:val="111827"/>
          <w:sz w:val="28"/>
          <w:szCs w:val="28"/>
          <w:bdr w:val="single" w:sz="2" w:space="0" w:color="D9D9E3" w:frame="1"/>
          <w:shd w:val="clear" w:color="auto" w:fill="F7F7F8"/>
          <w:lang w:val="sv-SE"/>
        </w:rPr>
        <w:t>Blended finance: Antara manfaat dan tantangan dalam penerapannya</w:t>
      </w:r>
      <w:r w:rsidRPr="00A81459">
        <w:rPr>
          <w:rFonts w:ascii="Segoe UI" w:hAnsi="Segoe UI" w:cs="Segoe UI"/>
          <w:noProof/>
          <w:color w:val="111827"/>
          <w:sz w:val="28"/>
          <w:szCs w:val="28"/>
          <w:bdr w:val="single" w:sz="2" w:space="0" w:color="D9D9E3" w:frame="1"/>
          <w:shd w:val="clear" w:color="auto" w:fill="F7F7F8"/>
          <w:lang w:val="sv-SE"/>
        </w:rPr>
        <w:t xml:space="preserve">. </w:t>
      </w:r>
      <w:r w:rsidRPr="00A81459">
        <w:rPr>
          <w:rFonts w:ascii="Segoe UI" w:hAnsi="Segoe UI" w:cs="Segoe UI"/>
          <w:noProof/>
          <w:color w:val="111827"/>
          <w:sz w:val="28"/>
          <w:szCs w:val="28"/>
          <w:bdr w:val="single" w:sz="2" w:space="0" w:color="D9D9E3" w:frame="1"/>
          <w:shd w:val="clear" w:color="auto" w:fill="F7F7F8"/>
        </w:rPr>
        <w:t>Portal KPBU. (</w:t>
      </w:r>
      <w:hyperlink r:id="rId95" w:tooltip="Manfaat dan Tantangan Penerapan Blended Finance - KPBU" w:history="1">
        <w:r w:rsidRPr="00A81459">
          <w:rPr>
            <w:rStyle w:val="Hyperlink"/>
            <w:rFonts w:ascii="Segoe UI" w:hAnsi="Segoe UI" w:cs="Segoe UI"/>
            <w:noProof/>
            <w:sz w:val="28"/>
            <w:szCs w:val="28"/>
            <w:bdr w:val="single" w:sz="2" w:space="0" w:color="D9D9E3" w:frame="1"/>
            <w:shd w:val="clear" w:color="auto" w:fill="F7F7F8"/>
          </w:rPr>
          <w:t>KPBU</w:t>
        </w:r>
      </w:hyperlink>
      <w:r w:rsidRPr="00A81459">
        <w:rPr>
          <w:rFonts w:ascii="Segoe UI" w:hAnsi="Segoe UI" w:cs="Segoe UI"/>
          <w:noProof/>
          <w:color w:val="111827"/>
          <w:sz w:val="28"/>
          <w:szCs w:val="28"/>
          <w:bdr w:val="single" w:sz="2" w:space="0" w:color="D9D9E3" w:frame="1"/>
          <w:shd w:val="clear" w:color="auto" w:fill="F7F7F8"/>
        </w:rPr>
        <w:t>)</w:t>
      </w:r>
    </w:p>
    <w:p w14:paraId="44FD13D7"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t xml:space="preserve">OECD. (2025a). </w:t>
      </w:r>
      <w:r w:rsidRPr="00A81459">
        <w:rPr>
          <w:rFonts w:ascii="Segoe UI" w:hAnsi="Segoe UI" w:cs="Segoe UI"/>
          <w:i/>
          <w:iCs/>
          <w:noProof/>
          <w:color w:val="111827"/>
          <w:sz w:val="28"/>
          <w:szCs w:val="28"/>
          <w:bdr w:val="single" w:sz="2" w:space="0" w:color="D9D9E3" w:frame="1"/>
          <w:shd w:val="clear" w:color="auto" w:fill="F7F7F8"/>
        </w:rPr>
        <w:t>Asia Capital Markets Report 2025: Sustainable bonds</w:t>
      </w:r>
      <w:r w:rsidRPr="00A81459">
        <w:rPr>
          <w:rFonts w:ascii="Segoe UI" w:hAnsi="Segoe UI" w:cs="Segoe UI"/>
          <w:noProof/>
          <w:color w:val="111827"/>
          <w:sz w:val="28"/>
          <w:szCs w:val="28"/>
          <w:bdr w:val="single" w:sz="2" w:space="0" w:color="D9D9E3" w:frame="1"/>
          <w:shd w:val="clear" w:color="auto" w:fill="F7F7F8"/>
        </w:rPr>
        <w:t>. Paris: OECD. (</w:t>
      </w:r>
      <w:hyperlink r:id="rId96" w:tooltip="Sustainable bonds: Asia Capital Markets Report 2025 | OECD" w:history="1">
        <w:r w:rsidRPr="00A81459">
          <w:rPr>
            <w:rStyle w:val="Hyperlink"/>
            <w:rFonts w:ascii="Segoe UI" w:hAnsi="Segoe UI" w:cs="Segoe UI"/>
            <w:noProof/>
            <w:sz w:val="28"/>
            <w:szCs w:val="28"/>
            <w:bdr w:val="single" w:sz="2" w:space="0" w:color="D9D9E3" w:frame="1"/>
            <w:shd w:val="clear" w:color="auto" w:fill="F7F7F8"/>
          </w:rPr>
          <w:t>OECD</w:t>
        </w:r>
      </w:hyperlink>
      <w:r w:rsidRPr="00A81459">
        <w:rPr>
          <w:rFonts w:ascii="Segoe UI" w:hAnsi="Segoe UI" w:cs="Segoe UI"/>
          <w:noProof/>
          <w:color w:val="111827"/>
          <w:sz w:val="28"/>
          <w:szCs w:val="28"/>
          <w:bdr w:val="single" w:sz="2" w:space="0" w:color="D9D9E3" w:frame="1"/>
          <w:shd w:val="clear" w:color="auto" w:fill="F7F7F8"/>
        </w:rPr>
        <w:t>)</w:t>
      </w:r>
    </w:p>
    <w:p w14:paraId="3BEF0190" w14:textId="77777777" w:rsidR="00A81459" w:rsidRPr="00A81459" w:rsidRDefault="00A81459" w:rsidP="00A81459">
      <w:pPr>
        <w:rPr>
          <w:rFonts w:ascii="Segoe UI" w:hAnsi="Segoe UI" w:cs="Segoe UI"/>
          <w:noProof/>
          <w:color w:val="111827"/>
          <w:sz w:val="28"/>
          <w:szCs w:val="28"/>
          <w:bdr w:val="single" w:sz="2" w:space="0" w:color="D9D9E3" w:frame="1"/>
          <w:shd w:val="clear" w:color="auto" w:fill="F7F7F8"/>
        </w:rPr>
      </w:pPr>
      <w:r w:rsidRPr="00A81459">
        <w:rPr>
          <w:rFonts w:ascii="Segoe UI" w:hAnsi="Segoe UI" w:cs="Segoe UI"/>
          <w:noProof/>
          <w:color w:val="111827"/>
          <w:sz w:val="28"/>
          <w:szCs w:val="28"/>
          <w:bdr w:val="single" w:sz="2" w:space="0" w:color="D9D9E3" w:frame="1"/>
          <w:shd w:val="clear" w:color="auto" w:fill="F7F7F8"/>
        </w:rPr>
        <w:lastRenderedPageBreak/>
        <w:t xml:space="preserve">OECD. (2025b). </w:t>
      </w:r>
      <w:r w:rsidRPr="00A81459">
        <w:rPr>
          <w:rFonts w:ascii="Segoe UI" w:hAnsi="Segoe UI" w:cs="Segoe UI"/>
          <w:i/>
          <w:iCs/>
          <w:noProof/>
          <w:color w:val="111827"/>
          <w:sz w:val="28"/>
          <w:szCs w:val="28"/>
          <w:bdr w:val="single" w:sz="2" w:space="0" w:color="D9D9E3" w:frame="1"/>
          <w:shd w:val="clear" w:color="auto" w:fill="F7F7F8"/>
        </w:rPr>
        <w:t>Mobilising private finance for development, climate and biodiversity in emerging markets and developing economies</w:t>
      </w:r>
      <w:r w:rsidRPr="00A81459">
        <w:rPr>
          <w:rFonts w:ascii="Segoe UI" w:hAnsi="Segoe UI" w:cs="Segoe UI"/>
          <w:noProof/>
          <w:color w:val="111827"/>
          <w:sz w:val="28"/>
          <w:szCs w:val="28"/>
          <w:bdr w:val="single" w:sz="2" w:space="0" w:color="D9D9E3" w:frame="1"/>
          <w:shd w:val="clear" w:color="auto" w:fill="F7F7F8"/>
        </w:rPr>
        <w:t>. Paris: OECD. (</w:t>
      </w:r>
      <w:hyperlink r:id="rId97" w:tooltip="Mobilising private finance for development, climate and ..." w:history="1">
        <w:r w:rsidRPr="00A81459">
          <w:rPr>
            <w:rStyle w:val="Hyperlink"/>
            <w:rFonts w:ascii="Segoe UI" w:hAnsi="Segoe UI" w:cs="Segoe UI"/>
            <w:noProof/>
            <w:sz w:val="28"/>
            <w:szCs w:val="28"/>
            <w:bdr w:val="single" w:sz="2" w:space="0" w:color="D9D9E3" w:frame="1"/>
            <w:shd w:val="clear" w:color="auto" w:fill="F7F7F8"/>
          </w:rPr>
          <w:t>OECD</w:t>
        </w:r>
      </w:hyperlink>
      <w:r w:rsidRPr="00A81459">
        <w:rPr>
          <w:rFonts w:ascii="Segoe UI" w:hAnsi="Segoe UI" w:cs="Segoe UI"/>
          <w:noProof/>
          <w:color w:val="111827"/>
          <w:sz w:val="28"/>
          <w:szCs w:val="28"/>
          <w:bdr w:val="single" w:sz="2" w:space="0" w:color="D9D9E3" w:frame="1"/>
          <w:shd w:val="clear" w:color="auto" w:fill="F7F7F8"/>
        </w:rPr>
        <w:t>)</w:t>
      </w:r>
    </w:p>
    <w:p w14:paraId="01454B18" w14:textId="5CF685C8" w:rsidR="00952D47" w:rsidRDefault="007C41BA" w:rsidP="00706C80">
      <w:pPr>
        <w:rPr>
          <w:rFonts w:ascii="Segoe UI" w:hAnsi="Segoe UI" w:cs="Segoe UI"/>
          <w:sz w:val="28"/>
          <w:szCs w:val="28"/>
        </w:rPr>
      </w:pPr>
      <w:r>
        <w:rPr>
          <w:rFonts w:ascii="Segoe UI" w:hAnsi="Segoe UI" w:cs="Segoe UI"/>
          <w:color w:val="111827"/>
          <w:sz w:val="28"/>
          <w:szCs w:val="28"/>
          <w:bdr w:val="single" w:sz="2" w:space="0" w:color="D9D9E3" w:frame="1"/>
          <w:shd w:val="clear" w:color="auto" w:fill="F7F7F8"/>
        </w:rPr>
        <w:pict w14:anchorId="176F30F7">
          <v:rect id="_x0000_i1033" style="width:0;height:1.5pt" o:hralign="center" o:hrstd="t" o:hr="t" fillcolor="#a0a0a0" stroked="f"/>
        </w:pict>
      </w:r>
      <w:r w:rsidR="00692E3A" w:rsidRPr="00692E3A">
        <w:rPr>
          <w:rFonts w:ascii="Segoe UI" w:hAnsi="Segoe UI" w:cs="Segoe UI"/>
          <w:sz w:val="28"/>
          <w:szCs w:val="28"/>
        </w:rPr>
        <w:t xml:space="preserve">Copilot for this article - </w:t>
      </w:r>
      <w:proofErr w:type="spellStart"/>
      <w:r w:rsidR="00692E3A" w:rsidRPr="00692E3A">
        <w:rPr>
          <w:rFonts w:ascii="Segoe UI" w:hAnsi="Segoe UI" w:cs="Segoe UI"/>
          <w:sz w:val="28"/>
          <w:szCs w:val="28"/>
        </w:rPr>
        <w:t>Chatgpt</w:t>
      </w:r>
      <w:proofErr w:type="spellEnd"/>
      <w:r w:rsidR="00692E3A" w:rsidRPr="00692E3A">
        <w:rPr>
          <w:rFonts w:ascii="Segoe UI" w:hAnsi="Segoe UI" w:cs="Segoe UI"/>
          <w:sz w:val="28"/>
          <w:szCs w:val="28"/>
        </w:rPr>
        <w:t xml:space="preserve"> 5</w:t>
      </w:r>
      <w:r w:rsidR="00F53456">
        <w:rPr>
          <w:rFonts w:ascii="Segoe UI" w:hAnsi="Segoe UI" w:cs="Segoe UI"/>
          <w:sz w:val="28"/>
          <w:szCs w:val="28"/>
        </w:rPr>
        <w:t>.2 Thinking</w:t>
      </w:r>
      <w:r w:rsidR="00895448">
        <w:rPr>
          <w:rFonts w:ascii="Segoe UI" w:hAnsi="Segoe UI" w:cs="Segoe UI"/>
          <w:sz w:val="28"/>
          <w:szCs w:val="28"/>
        </w:rPr>
        <w:t xml:space="preserve">. </w:t>
      </w:r>
      <w:r w:rsidR="00692E3A" w:rsidRPr="00692E3A">
        <w:rPr>
          <w:rFonts w:ascii="Segoe UI" w:hAnsi="Segoe UI" w:cs="Segoe UI"/>
          <w:sz w:val="28"/>
          <w:szCs w:val="28"/>
        </w:rPr>
        <w:t xml:space="preserve">Access date: </w:t>
      </w:r>
      <w:r w:rsidR="00662D4B">
        <w:rPr>
          <w:rFonts w:ascii="Segoe UI" w:hAnsi="Segoe UI" w:cs="Segoe UI"/>
          <w:sz w:val="28"/>
          <w:szCs w:val="28"/>
        </w:rPr>
        <w:t>2</w:t>
      </w:r>
      <w:r w:rsidR="00E84B5A">
        <w:rPr>
          <w:rFonts w:ascii="Segoe UI" w:hAnsi="Segoe UI" w:cs="Segoe UI"/>
          <w:sz w:val="28"/>
          <w:szCs w:val="28"/>
        </w:rPr>
        <w:t>8</w:t>
      </w:r>
      <w:r w:rsidR="00692E3A">
        <w:rPr>
          <w:rFonts w:ascii="Segoe UI" w:hAnsi="Segoe UI" w:cs="Segoe UI"/>
          <w:sz w:val="28"/>
          <w:szCs w:val="28"/>
        </w:rPr>
        <w:t xml:space="preserve"> </w:t>
      </w:r>
      <w:proofErr w:type="spellStart"/>
      <w:r w:rsidR="004616B1">
        <w:rPr>
          <w:rFonts w:ascii="Segoe UI" w:hAnsi="Segoe UI" w:cs="Segoe UI"/>
          <w:sz w:val="28"/>
          <w:szCs w:val="28"/>
        </w:rPr>
        <w:t>Februari</w:t>
      </w:r>
      <w:proofErr w:type="spellEnd"/>
      <w:r w:rsidR="004616B1">
        <w:rPr>
          <w:rFonts w:ascii="Segoe UI" w:hAnsi="Segoe UI" w:cs="Segoe UI"/>
          <w:sz w:val="28"/>
          <w:szCs w:val="28"/>
        </w:rPr>
        <w:t xml:space="preserve"> 2</w:t>
      </w:r>
      <w:r w:rsidR="00692E3A">
        <w:rPr>
          <w:rFonts w:ascii="Segoe UI" w:hAnsi="Segoe UI" w:cs="Segoe UI"/>
          <w:sz w:val="28"/>
          <w:szCs w:val="28"/>
        </w:rPr>
        <w:t>026</w:t>
      </w:r>
      <w:r w:rsidR="00692E3A" w:rsidRPr="00692E3A">
        <w:rPr>
          <w:rFonts w:ascii="Segoe UI" w:hAnsi="Segoe UI" w:cs="Segoe UI"/>
          <w:sz w:val="28"/>
          <w:szCs w:val="28"/>
        </w:rPr>
        <w:t xml:space="preserve">. Prompting on Writer’s account </w:t>
      </w:r>
      <w:hyperlink r:id="rId98" w:history="1">
        <w:r w:rsidR="00692E3A" w:rsidRPr="00692E3A">
          <w:rPr>
            <w:rStyle w:val="Hyperlink"/>
            <w:rFonts w:ascii="Segoe UI" w:hAnsi="Segoe UI" w:cs="Segoe UI"/>
            <w:sz w:val="28"/>
            <w:szCs w:val="28"/>
          </w:rPr>
          <w:t xml:space="preserve">(Rudy C </w:t>
        </w:r>
        <w:proofErr w:type="gramStart"/>
        <w:r w:rsidR="00692E3A" w:rsidRPr="00692E3A">
          <w:rPr>
            <w:rStyle w:val="Hyperlink"/>
            <w:rFonts w:ascii="Segoe UI" w:hAnsi="Segoe UI" w:cs="Segoe UI"/>
            <w:sz w:val="28"/>
            <w:szCs w:val="28"/>
          </w:rPr>
          <w:t>Tarumingkeng )</w:t>
        </w:r>
        <w:proofErr w:type="gramEnd"/>
      </w:hyperlink>
      <w:r w:rsidR="00692E3A" w:rsidRPr="00692E3A">
        <w:rPr>
          <w:rFonts w:ascii="Segoe UI" w:hAnsi="Segoe UI" w:cs="Segoe UI"/>
          <w:sz w:val="28"/>
          <w:szCs w:val="28"/>
        </w:rPr>
        <w:t xml:space="preserve"> </w:t>
      </w:r>
    </w:p>
    <w:p w14:paraId="523D8390" w14:textId="1C0B7EF0" w:rsidR="00F068D7" w:rsidRPr="00593237" w:rsidRDefault="00593237" w:rsidP="00593237">
      <w:pPr>
        <w:rPr>
          <w:sz w:val="28"/>
          <w:szCs w:val="28"/>
        </w:rPr>
      </w:pPr>
      <w:hyperlink r:id="rId99" w:history="1">
        <w:r w:rsidRPr="00593237">
          <w:rPr>
            <w:rStyle w:val="Hyperlink"/>
            <w:sz w:val="28"/>
            <w:szCs w:val="28"/>
          </w:rPr>
          <w:t>https://chatgpt.com/c/69a393bb-f5c4-839e-a771-77682cd96f04</w:t>
        </w:r>
      </w:hyperlink>
      <w:r w:rsidRPr="00593237">
        <w:rPr>
          <w:sz w:val="28"/>
          <w:szCs w:val="28"/>
        </w:rPr>
        <w:t xml:space="preserve"> </w:t>
      </w:r>
    </w:p>
    <w:sectPr w:rsidR="00F068D7" w:rsidRPr="00593237" w:rsidSect="00D0693B">
      <w:headerReference w:type="default" r:id="rId100"/>
      <w:footerReference w:type="default" r:id="rId101"/>
      <w:headerReference w:type="first" r:id="rId102"/>
      <w:footerReference w:type="first" r:id="rId10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CAB7E" w14:textId="77777777" w:rsidR="007C41BA" w:rsidRDefault="007C41BA" w:rsidP="00E43159">
      <w:pPr>
        <w:spacing w:after="0" w:line="240" w:lineRule="auto"/>
      </w:pPr>
      <w:r>
        <w:separator/>
      </w:r>
    </w:p>
  </w:endnote>
  <w:endnote w:type="continuationSeparator" w:id="0">
    <w:p w14:paraId="5E8AA36C" w14:textId="77777777" w:rsidR="007C41BA" w:rsidRDefault="007C41BA" w:rsidP="00E43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Serif">
    <w:charset w:val="00"/>
    <w:family w:val="roman"/>
    <w:pitch w:val="variable"/>
    <w:sig w:usb0="A11526FF" w:usb1="C000ECFB" w:usb2="0001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2F67B" w14:textId="133C1298" w:rsidR="00E43159" w:rsidRPr="00E43159" w:rsidRDefault="00E43159" w:rsidP="00E43159">
    <w:pPr>
      <w:pStyle w:val="Footer"/>
      <w:jc w:val="right"/>
      <w:rPr>
        <w:sz w:val="28"/>
        <w:szCs w:val="28"/>
      </w:rPr>
    </w:pPr>
    <w:r w:rsidRPr="00E43159">
      <w:rPr>
        <w:rStyle w:val="PageNumber"/>
        <w:sz w:val="28"/>
        <w:szCs w:val="28"/>
      </w:rPr>
      <w:fldChar w:fldCharType="begin"/>
    </w:r>
    <w:r w:rsidRPr="00E43159">
      <w:rPr>
        <w:rStyle w:val="PageNumber"/>
        <w:sz w:val="28"/>
        <w:szCs w:val="28"/>
      </w:rPr>
      <w:instrText xml:space="preserve"> PAGE </w:instrText>
    </w:r>
    <w:r w:rsidRPr="00E43159">
      <w:rPr>
        <w:rStyle w:val="PageNumber"/>
        <w:sz w:val="28"/>
        <w:szCs w:val="28"/>
      </w:rPr>
      <w:fldChar w:fldCharType="separate"/>
    </w:r>
    <w:r w:rsidRPr="00E43159">
      <w:rPr>
        <w:rStyle w:val="PageNumber"/>
        <w:noProof/>
        <w:sz w:val="28"/>
        <w:szCs w:val="28"/>
      </w:rPr>
      <w:t>1</w:t>
    </w:r>
    <w:r w:rsidRPr="00E43159">
      <w:rPr>
        <w:rStyle w:val="PageNumber"/>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E99D0" w14:textId="1D631CEF" w:rsidR="00B07B22" w:rsidRDefault="00367BB5">
    <w:pPr>
      <w:pStyle w:val="Footer"/>
    </w:pPr>
    <w: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93EE9" w14:textId="77777777" w:rsidR="007C41BA" w:rsidRDefault="007C41BA" w:rsidP="00E43159">
      <w:pPr>
        <w:spacing w:after="0" w:line="240" w:lineRule="auto"/>
      </w:pPr>
      <w:r>
        <w:separator/>
      </w:r>
    </w:p>
  </w:footnote>
  <w:footnote w:type="continuationSeparator" w:id="0">
    <w:p w14:paraId="37EDB46F" w14:textId="77777777" w:rsidR="007C41BA" w:rsidRDefault="007C41BA" w:rsidP="00E431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24B8A8" w14:textId="77777777" w:rsidR="00DE33B1" w:rsidRPr="00BF0FC5" w:rsidRDefault="002D58EA" w:rsidP="00C70C7E">
    <w:pPr>
      <w:jc w:val="right"/>
      <w:rPr>
        <w:rFonts w:ascii="Segoe UI" w:hAnsi="Segoe UI" w:cs="Segoe UI"/>
        <w:b/>
        <w:bCs/>
        <w:noProof/>
        <w:color w:val="111827"/>
        <w:sz w:val="28"/>
        <w:szCs w:val="28"/>
        <w:bdr w:val="single" w:sz="2" w:space="0" w:color="D9D9E3" w:frame="1"/>
        <w:shd w:val="clear" w:color="auto" w:fill="F7F7F8"/>
      </w:rPr>
    </w:pPr>
    <w:r w:rsidRPr="00D116CA">
      <w:rPr>
        <w:rFonts w:ascii="Bradley Hand ITC" w:hAnsi="Bradley Hand ITC"/>
        <w:i/>
        <w:iCs/>
        <w:sz w:val="32"/>
        <w:szCs w:val="32"/>
      </w:rPr>
      <w:t xml:space="preserve">Rudy C </w:t>
    </w:r>
    <w:proofErr w:type="gramStart"/>
    <w:r w:rsidRPr="00D116CA">
      <w:rPr>
        <w:rFonts w:ascii="Bradley Hand ITC" w:hAnsi="Bradley Hand ITC"/>
        <w:i/>
        <w:iCs/>
        <w:sz w:val="32"/>
        <w:szCs w:val="32"/>
      </w:rPr>
      <w:t>Tarumingkeng</w:t>
    </w:r>
    <w:r w:rsidR="007E4D56" w:rsidRPr="00D116CA">
      <w:rPr>
        <w:rFonts w:ascii="Segoe UI" w:hAnsi="Segoe UI" w:cs="Segoe UI"/>
        <w:b/>
        <w:bCs/>
        <w:color w:val="111827"/>
        <w:sz w:val="28"/>
        <w:szCs w:val="28"/>
        <w:bdr w:val="single" w:sz="2" w:space="0" w:color="D9D9E3" w:frame="1"/>
        <w:shd w:val="clear" w:color="auto" w:fill="F7F7F8"/>
      </w:rPr>
      <w:t xml:space="preserve"> </w:t>
    </w:r>
    <w:r w:rsidR="007E4D56" w:rsidRPr="00D116CA">
      <w:rPr>
        <w:rFonts w:ascii="Segoe UI" w:hAnsi="Segoe UI" w:cs="Segoe UI"/>
        <w:color w:val="111827"/>
        <w:sz w:val="28"/>
        <w:szCs w:val="28"/>
        <w:bdr w:val="single" w:sz="2" w:space="0" w:color="D9D9E3" w:frame="1"/>
        <w:shd w:val="clear" w:color="auto" w:fill="F7F7F8"/>
      </w:rPr>
      <w:t>:</w:t>
    </w:r>
    <w:proofErr w:type="gramEnd"/>
    <w:r w:rsidR="007E4D56" w:rsidRPr="00D116CA">
      <w:rPr>
        <w:rFonts w:ascii="Segoe UI" w:hAnsi="Segoe UI" w:cs="Segoe UI"/>
        <w:color w:val="111827"/>
        <w:sz w:val="28"/>
        <w:szCs w:val="28"/>
        <w:bdr w:val="single" w:sz="2" w:space="0" w:color="D9D9E3" w:frame="1"/>
        <w:shd w:val="clear" w:color="auto" w:fill="F7F7F8"/>
      </w:rPr>
      <w:t xml:space="preserve"> </w:t>
    </w:r>
    <w:r w:rsidR="00DE33B1" w:rsidRPr="00BF0FC5">
      <w:rPr>
        <w:rFonts w:ascii="Segoe UI" w:hAnsi="Segoe UI" w:cs="Segoe UI"/>
        <w:i/>
        <w:iCs/>
        <w:noProof/>
        <w:color w:val="111827"/>
        <w:sz w:val="28"/>
        <w:szCs w:val="28"/>
        <w:bdr w:val="single" w:sz="2" w:space="0" w:color="D9D9E3" w:frame="1"/>
        <w:shd w:val="clear" w:color="auto" w:fill="F7F7F8"/>
      </w:rPr>
      <w:t>Ketahanan Fiskal di Era Ketidakpastian Global: Strategi Buffer, Pembiayaan Inovatif, dan Risiko Crowding-Out</w:t>
    </w:r>
  </w:p>
  <w:p w14:paraId="24DD09FC" w14:textId="77777777" w:rsidR="00D116CA" w:rsidRPr="00D116CA" w:rsidRDefault="00D116CA" w:rsidP="00D116CA">
    <w:pPr>
      <w:rPr>
        <w:rFonts w:ascii="Segoe UI" w:hAnsi="Segoe UI" w:cs="Segoe UI"/>
        <w:i/>
        <w:iCs/>
        <w:color w:val="111827"/>
        <w:sz w:val="28"/>
        <w:szCs w:val="28"/>
        <w:bdr w:val="single" w:sz="2" w:space="0" w:color="D9D9E3" w:frame="1"/>
        <w:shd w:val="clear" w:color="auto" w:fill="F7F7F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7ADFC" w14:textId="47EEAC0A" w:rsidR="00E94BCD" w:rsidRDefault="00E94BCD">
    <w:pPr>
      <w:pStyle w:val="Header"/>
    </w:pPr>
    <w:r>
      <w:rPr>
        <w:noProof/>
      </w:rPr>
      <mc:AlternateContent>
        <mc:Choice Requires="wps">
          <w:drawing>
            <wp:inline distT="0" distB="0" distL="0" distR="0" wp14:anchorId="07F683BF" wp14:editId="75FEB83B">
              <wp:extent cx="304800" cy="304800"/>
              <wp:effectExtent l="0" t="0" r="0" b="0"/>
              <wp:docPr id="1170793172" name="Rectangle 1"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8ACD54" id="Rectangle 1" o:spid="_x0000_s1026" alt="Generat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5804975" w14:textId="77777777" w:rsidR="00E94BCD" w:rsidRDefault="00E94BCD">
    <w:pPr>
      <w:pStyle w:val="Header"/>
    </w:pPr>
  </w:p>
  <w:p w14:paraId="4A951B5E" w14:textId="77777777" w:rsidR="00E94BCD" w:rsidRDefault="00E94B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w14:anchorId="393B52D5" id="_x0000_i1025" style="width:0;height:1.5pt" o:hralign="center" o:bullet="t" o:hrstd="t" o:hr="t" fillcolor="#a0a0a0" stroked="f"/>
    </w:pict>
  </w:numPicBullet>
  <w:numPicBullet w:numPicBulletId="1">
    <w:pict>
      <v:rect id="_x0000_i1026" style="width:0;height:1.5pt" o:hralign="center" o:bullet="t" o:hrstd="t" o:hr="t" fillcolor="#a0a0a0" stroked="f"/>
    </w:pict>
  </w:numPicBullet>
  <w:abstractNum w:abstractNumId="0" w15:restartNumberingAfterBreak="0">
    <w:nsid w:val="000A1AE5"/>
    <w:multiLevelType w:val="multilevel"/>
    <w:tmpl w:val="17E2B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1F5DA2"/>
    <w:multiLevelType w:val="multilevel"/>
    <w:tmpl w:val="CBF4D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207552"/>
    <w:multiLevelType w:val="multilevel"/>
    <w:tmpl w:val="41641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2821E2"/>
    <w:multiLevelType w:val="multilevel"/>
    <w:tmpl w:val="07FE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2D5ABB"/>
    <w:multiLevelType w:val="multilevel"/>
    <w:tmpl w:val="1E10A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03768FF"/>
    <w:multiLevelType w:val="multilevel"/>
    <w:tmpl w:val="BAEEB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03C217C"/>
    <w:multiLevelType w:val="multilevel"/>
    <w:tmpl w:val="B3AAF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0462D8D"/>
    <w:multiLevelType w:val="multilevel"/>
    <w:tmpl w:val="74BE4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0625E0D"/>
    <w:multiLevelType w:val="multilevel"/>
    <w:tmpl w:val="A8BCE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0684DE2"/>
    <w:multiLevelType w:val="multilevel"/>
    <w:tmpl w:val="47B0B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06D756C"/>
    <w:multiLevelType w:val="multilevel"/>
    <w:tmpl w:val="24508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0706AB5"/>
    <w:multiLevelType w:val="multilevel"/>
    <w:tmpl w:val="C12AE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08757C7"/>
    <w:multiLevelType w:val="multilevel"/>
    <w:tmpl w:val="5CACB5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0963687"/>
    <w:multiLevelType w:val="multilevel"/>
    <w:tmpl w:val="23062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09B5988"/>
    <w:multiLevelType w:val="multilevel"/>
    <w:tmpl w:val="E6B09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0AC7374"/>
    <w:multiLevelType w:val="multilevel"/>
    <w:tmpl w:val="E37A6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0F90611"/>
    <w:multiLevelType w:val="multilevel"/>
    <w:tmpl w:val="DC624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0FE35D6"/>
    <w:multiLevelType w:val="multilevel"/>
    <w:tmpl w:val="3CCCE2A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11A715C"/>
    <w:multiLevelType w:val="multilevel"/>
    <w:tmpl w:val="37040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11B0C62"/>
    <w:multiLevelType w:val="multilevel"/>
    <w:tmpl w:val="5A6E9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129216E"/>
    <w:multiLevelType w:val="multilevel"/>
    <w:tmpl w:val="6AC47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130339F"/>
    <w:multiLevelType w:val="multilevel"/>
    <w:tmpl w:val="327AF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133388E"/>
    <w:multiLevelType w:val="multilevel"/>
    <w:tmpl w:val="B17EC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1373EC1"/>
    <w:multiLevelType w:val="multilevel"/>
    <w:tmpl w:val="809E8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1431A03"/>
    <w:multiLevelType w:val="multilevel"/>
    <w:tmpl w:val="239C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1497FB9"/>
    <w:multiLevelType w:val="multilevel"/>
    <w:tmpl w:val="73982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1542353"/>
    <w:multiLevelType w:val="multilevel"/>
    <w:tmpl w:val="E54E93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1583197"/>
    <w:multiLevelType w:val="multilevel"/>
    <w:tmpl w:val="32E84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1584007"/>
    <w:multiLevelType w:val="multilevel"/>
    <w:tmpl w:val="22F20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16B1696"/>
    <w:multiLevelType w:val="multilevel"/>
    <w:tmpl w:val="50FC6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17A571A"/>
    <w:multiLevelType w:val="multilevel"/>
    <w:tmpl w:val="A4DAA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1B06B46"/>
    <w:multiLevelType w:val="multilevel"/>
    <w:tmpl w:val="4B7EA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1B81E10"/>
    <w:multiLevelType w:val="multilevel"/>
    <w:tmpl w:val="08E47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1E13746"/>
    <w:multiLevelType w:val="multilevel"/>
    <w:tmpl w:val="7C6E2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1E31DEE"/>
    <w:multiLevelType w:val="multilevel"/>
    <w:tmpl w:val="CE2E44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1E84B47"/>
    <w:multiLevelType w:val="multilevel"/>
    <w:tmpl w:val="3FC4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1EE287F"/>
    <w:multiLevelType w:val="multilevel"/>
    <w:tmpl w:val="7C124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1F2501F"/>
    <w:multiLevelType w:val="multilevel"/>
    <w:tmpl w:val="07F6E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1FD7331"/>
    <w:multiLevelType w:val="multilevel"/>
    <w:tmpl w:val="F542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21E636F"/>
    <w:multiLevelType w:val="multilevel"/>
    <w:tmpl w:val="B97EB2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2314D10"/>
    <w:multiLevelType w:val="multilevel"/>
    <w:tmpl w:val="4D32D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2371490"/>
    <w:multiLevelType w:val="multilevel"/>
    <w:tmpl w:val="096CF6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23A1C1A"/>
    <w:multiLevelType w:val="multilevel"/>
    <w:tmpl w:val="8C16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2442C32"/>
    <w:multiLevelType w:val="multilevel"/>
    <w:tmpl w:val="4740D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2470563"/>
    <w:multiLevelType w:val="multilevel"/>
    <w:tmpl w:val="9E244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2C151C5"/>
    <w:multiLevelType w:val="multilevel"/>
    <w:tmpl w:val="54641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2F7650D"/>
    <w:multiLevelType w:val="multilevel"/>
    <w:tmpl w:val="D7CA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30A3780"/>
    <w:multiLevelType w:val="multilevel"/>
    <w:tmpl w:val="D2D6E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33C4611"/>
    <w:multiLevelType w:val="multilevel"/>
    <w:tmpl w:val="7D1C04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346322E"/>
    <w:multiLevelType w:val="multilevel"/>
    <w:tmpl w:val="A1A48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34C2F69"/>
    <w:multiLevelType w:val="multilevel"/>
    <w:tmpl w:val="0AB08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35F7D2F"/>
    <w:multiLevelType w:val="hybridMultilevel"/>
    <w:tmpl w:val="0C0ECE0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2" w15:restartNumberingAfterBreak="0">
    <w:nsid w:val="037D09A5"/>
    <w:multiLevelType w:val="multilevel"/>
    <w:tmpl w:val="76DC3F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38C376C"/>
    <w:multiLevelType w:val="multilevel"/>
    <w:tmpl w:val="B5087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39A4A8C"/>
    <w:multiLevelType w:val="multilevel"/>
    <w:tmpl w:val="3176F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3A86896"/>
    <w:multiLevelType w:val="multilevel"/>
    <w:tmpl w:val="2B7A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3AA31B9"/>
    <w:multiLevelType w:val="multilevel"/>
    <w:tmpl w:val="77128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3B4458D"/>
    <w:multiLevelType w:val="multilevel"/>
    <w:tmpl w:val="0E0AE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3C843B8"/>
    <w:multiLevelType w:val="multilevel"/>
    <w:tmpl w:val="4F5E4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3DE7E10"/>
    <w:multiLevelType w:val="multilevel"/>
    <w:tmpl w:val="12F6B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3E356A9"/>
    <w:multiLevelType w:val="multilevel"/>
    <w:tmpl w:val="956A7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3F21541"/>
    <w:multiLevelType w:val="multilevel"/>
    <w:tmpl w:val="2A461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41600C6"/>
    <w:multiLevelType w:val="multilevel"/>
    <w:tmpl w:val="C360C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4247691"/>
    <w:multiLevelType w:val="multilevel"/>
    <w:tmpl w:val="CFB03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4404C9D"/>
    <w:multiLevelType w:val="multilevel"/>
    <w:tmpl w:val="F2DC6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4487AD3"/>
    <w:multiLevelType w:val="multilevel"/>
    <w:tmpl w:val="8CE0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451422F"/>
    <w:multiLevelType w:val="multilevel"/>
    <w:tmpl w:val="AA3A2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457282F"/>
    <w:multiLevelType w:val="multilevel"/>
    <w:tmpl w:val="960E0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4586463"/>
    <w:multiLevelType w:val="multilevel"/>
    <w:tmpl w:val="D03C4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45E3DD9"/>
    <w:multiLevelType w:val="multilevel"/>
    <w:tmpl w:val="CE5A0C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4613FF2"/>
    <w:multiLevelType w:val="multilevel"/>
    <w:tmpl w:val="AEB87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47826C2"/>
    <w:multiLevelType w:val="multilevel"/>
    <w:tmpl w:val="4092A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486490A"/>
    <w:multiLevelType w:val="multilevel"/>
    <w:tmpl w:val="6CC4F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4903842"/>
    <w:multiLevelType w:val="multilevel"/>
    <w:tmpl w:val="E3D059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4A31273"/>
    <w:multiLevelType w:val="multilevel"/>
    <w:tmpl w:val="DE54E8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4C106D9"/>
    <w:multiLevelType w:val="multilevel"/>
    <w:tmpl w:val="B5505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4D62840"/>
    <w:multiLevelType w:val="multilevel"/>
    <w:tmpl w:val="8CC01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4D62AC4"/>
    <w:multiLevelType w:val="multilevel"/>
    <w:tmpl w:val="CD0CE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4DB7792"/>
    <w:multiLevelType w:val="multilevel"/>
    <w:tmpl w:val="E952805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5037408"/>
    <w:multiLevelType w:val="multilevel"/>
    <w:tmpl w:val="67E8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5042253"/>
    <w:multiLevelType w:val="multilevel"/>
    <w:tmpl w:val="F61AF52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53D2C4B"/>
    <w:multiLevelType w:val="multilevel"/>
    <w:tmpl w:val="EA1CB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58573B2"/>
    <w:multiLevelType w:val="multilevel"/>
    <w:tmpl w:val="A59A8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5885966"/>
    <w:multiLevelType w:val="multilevel"/>
    <w:tmpl w:val="E7AEA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59E1E00"/>
    <w:multiLevelType w:val="multilevel"/>
    <w:tmpl w:val="48F42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5A00B1B"/>
    <w:multiLevelType w:val="multilevel"/>
    <w:tmpl w:val="91700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5A95A00"/>
    <w:multiLevelType w:val="multilevel"/>
    <w:tmpl w:val="E11C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5C175E3"/>
    <w:multiLevelType w:val="multilevel"/>
    <w:tmpl w:val="BACCB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5C51362"/>
    <w:multiLevelType w:val="multilevel"/>
    <w:tmpl w:val="ABAEC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5CA3D32"/>
    <w:multiLevelType w:val="multilevel"/>
    <w:tmpl w:val="C99C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5D850EF"/>
    <w:multiLevelType w:val="multilevel"/>
    <w:tmpl w:val="3392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5F65069"/>
    <w:multiLevelType w:val="multilevel"/>
    <w:tmpl w:val="498AA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60469CC"/>
    <w:multiLevelType w:val="multilevel"/>
    <w:tmpl w:val="02F25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6121569"/>
    <w:multiLevelType w:val="multilevel"/>
    <w:tmpl w:val="3402B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616278C"/>
    <w:multiLevelType w:val="multilevel"/>
    <w:tmpl w:val="E3A02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62433B9"/>
    <w:multiLevelType w:val="multilevel"/>
    <w:tmpl w:val="170EC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65235F0"/>
    <w:multiLevelType w:val="multilevel"/>
    <w:tmpl w:val="0F50D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0667545B"/>
    <w:multiLevelType w:val="multilevel"/>
    <w:tmpl w:val="F7B80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66B6841"/>
    <w:multiLevelType w:val="multilevel"/>
    <w:tmpl w:val="AE22E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66C0CA2"/>
    <w:multiLevelType w:val="multilevel"/>
    <w:tmpl w:val="C5F6E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067442FB"/>
    <w:multiLevelType w:val="multilevel"/>
    <w:tmpl w:val="D38A1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067452FC"/>
    <w:multiLevelType w:val="multilevel"/>
    <w:tmpl w:val="CC3A5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06801C58"/>
    <w:multiLevelType w:val="multilevel"/>
    <w:tmpl w:val="3C46B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069533DC"/>
    <w:multiLevelType w:val="multilevel"/>
    <w:tmpl w:val="58949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6C305F4"/>
    <w:multiLevelType w:val="multilevel"/>
    <w:tmpl w:val="18B0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6C5720E"/>
    <w:multiLevelType w:val="multilevel"/>
    <w:tmpl w:val="AE3E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06E65C02"/>
    <w:multiLevelType w:val="multilevel"/>
    <w:tmpl w:val="11486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07060FC1"/>
    <w:multiLevelType w:val="multilevel"/>
    <w:tmpl w:val="0D526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070E453A"/>
    <w:multiLevelType w:val="multilevel"/>
    <w:tmpl w:val="1C147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070F0CD0"/>
    <w:multiLevelType w:val="multilevel"/>
    <w:tmpl w:val="6BAAB1D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70F68A7"/>
    <w:multiLevelType w:val="multilevel"/>
    <w:tmpl w:val="3582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071B37E6"/>
    <w:multiLevelType w:val="multilevel"/>
    <w:tmpl w:val="41827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071D1457"/>
    <w:multiLevelType w:val="multilevel"/>
    <w:tmpl w:val="E82C6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07370BFE"/>
    <w:multiLevelType w:val="multilevel"/>
    <w:tmpl w:val="8CDA1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076131FE"/>
    <w:multiLevelType w:val="multilevel"/>
    <w:tmpl w:val="29A02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076B4770"/>
    <w:multiLevelType w:val="multilevel"/>
    <w:tmpl w:val="A53C9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076F6A62"/>
    <w:multiLevelType w:val="multilevel"/>
    <w:tmpl w:val="02780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07782A77"/>
    <w:multiLevelType w:val="multilevel"/>
    <w:tmpl w:val="A4BC6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077F3F33"/>
    <w:multiLevelType w:val="multilevel"/>
    <w:tmpl w:val="ACD60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079D4A18"/>
    <w:multiLevelType w:val="multilevel"/>
    <w:tmpl w:val="8E04B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07B313E0"/>
    <w:multiLevelType w:val="multilevel"/>
    <w:tmpl w:val="4A60D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07BC72EC"/>
    <w:multiLevelType w:val="multilevel"/>
    <w:tmpl w:val="51B4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07BD7C19"/>
    <w:multiLevelType w:val="multilevel"/>
    <w:tmpl w:val="399C6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07C70608"/>
    <w:multiLevelType w:val="multilevel"/>
    <w:tmpl w:val="11506B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07E03A58"/>
    <w:multiLevelType w:val="multilevel"/>
    <w:tmpl w:val="F1085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07E63DD5"/>
    <w:multiLevelType w:val="multilevel"/>
    <w:tmpl w:val="9182B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07ED499B"/>
    <w:multiLevelType w:val="multilevel"/>
    <w:tmpl w:val="1A569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07FB6154"/>
    <w:multiLevelType w:val="multilevel"/>
    <w:tmpl w:val="3E5CA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08072C6E"/>
    <w:multiLevelType w:val="multilevel"/>
    <w:tmpl w:val="7C6EF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08123C6F"/>
    <w:multiLevelType w:val="multilevel"/>
    <w:tmpl w:val="721E4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0821195B"/>
    <w:multiLevelType w:val="multilevel"/>
    <w:tmpl w:val="E06650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08567E00"/>
    <w:multiLevelType w:val="multilevel"/>
    <w:tmpl w:val="133C6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08683384"/>
    <w:multiLevelType w:val="multilevel"/>
    <w:tmpl w:val="33F48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086943BF"/>
    <w:multiLevelType w:val="multilevel"/>
    <w:tmpl w:val="61488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0870608D"/>
    <w:multiLevelType w:val="multilevel"/>
    <w:tmpl w:val="A7C4B14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08735EAE"/>
    <w:multiLevelType w:val="multilevel"/>
    <w:tmpl w:val="0B5C4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0884735D"/>
    <w:multiLevelType w:val="multilevel"/>
    <w:tmpl w:val="05F6F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08A725D3"/>
    <w:multiLevelType w:val="multilevel"/>
    <w:tmpl w:val="81761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08BA087C"/>
    <w:multiLevelType w:val="multilevel"/>
    <w:tmpl w:val="5838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08BD6B82"/>
    <w:multiLevelType w:val="multilevel"/>
    <w:tmpl w:val="2E00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08D50BC6"/>
    <w:multiLevelType w:val="multilevel"/>
    <w:tmpl w:val="B47C7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08EE4D73"/>
    <w:multiLevelType w:val="multilevel"/>
    <w:tmpl w:val="19CC2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08F4298A"/>
    <w:multiLevelType w:val="multilevel"/>
    <w:tmpl w:val="C0C28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0900791A"/>
    <w:multiLevelType w:val="multilevel"/>
    <w:tmpl w:val="47085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09593F2F"/>
    <w:multiLevelType w:val="multilevel"/>
    <w:tmpl w:val="4408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095F4512"/>
    <w:multiLevelType w:val="multilevel"/>
    <w:tmpl w:val="06182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09843529"/>
    <w:multiLevelType w:val="multilevel"/>
    <w:tmpl w:val="38403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098A156F"/>
    <w:multiLevelType w:val="multilevel"/>
    <w:tmpl w:val="0DD89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099264B8"/>
    <w:multiLevelType w:val="multilevel"/>
    <w:tmpl w:val="491047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09A22D54"/>
    <w:multiLevelType w:val="multilevel"/>
    <w:tmpl w:val="46AC8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09B21533"/>
    <w:multiLevelType w:val="multilevel"/>
    <w:tmpl w:val="D764D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09C16B87"/>
    <w:multiLevelType w:val="multilevel"/>
    <w:tmpl w:val="DFC06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09D55623"/>
    <w:multiLevelType w:val="multilevel"/>
    <w:tmpl w:val="7BECA7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09DE2CB6"/>
    <w:multiLevelType w:val="multilevel"/>
    <w:tmpl w:val="DA162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09E66C98"/>
    <w:multiLevelType w:val="multilevel"/>
    <w:tmpl w:val="AB16F5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09E718EE"/>
    <w:multiLevelType w:val="multilevel"/>
    <w:tmpl w:val="3F7E217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09EA16F3"/>
    <w:multiLevelType w:val="multilevel"/>
    <w:tmpl w:val="2E840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0A022A8D"/>
    <w:multiLevelType w:val="multilevel"/>
    <w:tmpl w:val="42542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0A0337D4"/>
    <w:multiLevelType w:val="multilevel"/>
    <w:tmpl w:val="1F58C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0A0C24F8"/>
    <w:multiLevelType w:val="multilevel"/>
    <w:tmpl w:val="08808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0A8E199F"/>
    <w:multiLevelType w:val="multilevel"/>
    <w:tmpl w:val="1FBAA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0A922B70"/>
    <w:multiLevelType w:val="multilevel"/>
    <w:tmpl w:val="42CE5C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0A9D5570"/>
    <w:multiLevelType w:val="multilevel"/>
    <w:tmpl w:val="D22EC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0AA7568B"/>
    <w:multiLevelType w:val="multilevel"/>
    <w:tmpl w:val="BA969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0AA86F83"/>
    <w:multiLevelType w:val="multilevel"/>
    <w:tmpl w:val="80A6F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0AB8710B"/>
    <w:multiLevelType w:val="multilevel"/>
    <w:tmpl w:val="0BAE8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0ACB4F65"/>
    <w:multiLevelType w:val="multilevel"/>
    <w:tmpl w:val="2D9A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0ADE23BA"/>
    <w:multiLevelType w:val="multilevel"/>
    <w:tmpl w:val="A4CA4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0AF46B75"/>
    <w:multiLevelType w:val="multilevel"/>
    <w:tmpl w:val="83A00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0B2827F8"/>
    <w:multiLevelType w:val="multilevel"/>
    <w:tmpl w:val="0DFCC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0B2D70EA"/>
    <w:multiLevelType w:val="multilevel"/>
    <w:tmpl w:val="0F941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0B2E2674"/>
    <w:multiLevelType w:val="multilevel"/>
    <w:tmpl w:val="F5DE0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0B2F3EAD"/>
    <w:multiLevelType w:val="multilevel"/>
    <w:tmpl w:val="7BD04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0B4222E5"/>
    <w:multiLevelType w:val="multilevel"/>
    <w:tmpl w:val="B33A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0B492465"/>
    <w:multiLevelType w:val="multilevel"/>
    <w:tmpl w:val="C90A2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0B6021D5"/>
    <w:multiLevelType w:val="multilevel"/>
    <w:tmpl w:val="49744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0B752C14"/>
    <w:multiLevelType w:val="multilevel"/>
    <w:tmpl w:val="8DC09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0B7D77CB"/>
    <w:multiLevelType w:val="multilevel"/>
    <w:tmpl w:val="E8C8C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0BA30E91"/>
    <w:multiLevelType w:val="multilevel"/>
    <w:tmpl w:val="EE2E1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0BD21F56"/>
    <w:multiLevelType w:val="multilevel"/>
    <w:tmpl w:val="BEAE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0BD470C1"/>
    <w:multiLevelType w:val="multilevel"/>
    <w:tmpl w:val="E5022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0BD63D29"/>
    <w:multiLevelType w:val="multilevel"/>
    <w:tmpl w:val="1CF2F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0BD9317B"/>
    <w:multiLevelType w:val="multilevel"/>
    <w:tmpl w:val="F8C41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0BF13C05"/>
    <w:multiLevelType w:val="multilevel"/>
    <w:tmpl w:val="9DF06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0BFE3FE7"/>
    <w:multiLevelType w:val="multilevel"/>
    <w:tmpl w:val="8EDE67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0BFF72C9"/>
    <w:multiLevelType w:val="multilevel"/>
    <w:tmpl w:val="A39AF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0C053BBB"/>
    <w:multiLevelType w:val="multilevel"/>
    <w:tmpl w:val="55E83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0C166080"/>
    <w:multiLevelType w:val="hybridMultilevel"/>
    <w:tmpl w:val="BDCCBC8A"/>
    <w:lvl w:ilvl="0" w:tplc="868E6EC0">
      <w:start w:val="1"/>
      <w:numFmt w:val="bullet"/>
      <w:lvlText w:val=""/>
      <w:lvlPicBulletId w:val="1"/>
      <w:lvlJc w:val="left"/>
      <w:pPr>
        <w:tabs>
          <w:tab w:val="num" w:pos="720"/>
        </w:tabs>
        <w:ind w:left="720" w:hanging="360"/>
      </w:pPr>
      <w:rPr>
        <w:rFonts w:ascii="Symbol" w:hAnsi="Symbol" w:hint="default"/>
      </w:rPr>
    </w:lvl>
    <w:lvl w:ilvl="1" w:tplc="14E881EC" w:tentative="1">
      <w:start w:val="1"/>
      <w:numFmt w:val="bullet"/>
      <w:lvlText w:val=""/>
      <w:lvlJc w:val="left"/>
      <w:pPr>
        <w:tabs>
          <w:tab w:val="num" w:pos="1440"/>
        </w:tabs>
        <w:ind w:left="1440" w:hanging="360"/>
      </w:pPr>
      <w:rPr>
        <w:rFonts w:ascii="Symbol" w:hAnsi="Symbol" w:hint="default"/>
      </w:rPr>
    </w:lvl>
    <w:lvl w:ilvl="2" w:tplc="CB2A94D8" w:tentative="1">
      <w:start w:val="1"/>
      <w:numFmt w:val="bullet"/>
      <w:lvlText w:val=""/>
      <w:lvlJc w:val="left"/>
      <w:pPr>
        <w:tabs>
          <w:tab w:val="num" w:pos="2160"/>
        </w:tabs>
        <w:ind w:left="2160" w:hanging="360"/>
      </w:pPr>
      <w:rPr>
        <w:rFonts w:ascii="Symbol" w:hAnsi="Symbol" w:hint="default"/>
      </w:rPr>
    </w:lvl>
    <w:lvl w:ilvl="3" w:tplc="AF3640A6" w:tentative="1">
      <w:start w:val="1"/>
      <w:numFmt w:val="bullet"/>
      <w:lvlText w:val=""/>
      <w:lvlJc w:val="left"/>
      <w:pPr>
        <w:tabs>
          <w:tab w:val="num" w:pos="2880"/>
        </w:tabs>
        <w:ind w:left="2880" w:hanging="360"/>
      </w:pPr>
      <w:rPr>
        <w:rFonts w:ascii="Symbol" w:hAnsi="Symbol" w:hint="default"/>
      </w:rPr>
    </w:lvl>
    <w:lvl w:ilvl="4" w:tplc="6CCAF9AC" w:tentative="1">
      <w:start w:val="1"/>
      <w:numFmt w:val="bullet"/>
      <w:lvlText w:val=""/>
      <w:lvlJc w:val="left"/>
      <w:pPr>
        <w:tabs>
          <w:tab w:val="num" w:pos="3600"/>
        </w:tabs>
        <w:ind w:left="3600" w:hanging="360"/>
      </w:pPr>
      <w:rPr>
        <w:rFonts w:ascii="Symbol" w:hAnsi="Symbol" w:hint="default"/>
      </w:rPr>
    </w:lvl>
    <w:lvl w:ilvl="5" w:tplc="C002A022" w:tentative="1">
      <w:start w:val="1"/>
      <w:numFmt w:val="bullet"/>
      <w:lvlText w:val=""/>
      <w:lvlJc w:val="left"/>
      <w:pPr>
        <w:tabs>
          <w:tab w:val="num" w:pos="4320"/>
        </w:tabs>
        <w:ind w:left="4320" w:hanging="360"/>
      </w:pPr>
      <w:rPr>
        <w:rFonts w:ascii="Symbol" w:hAnsi="Symbol" w:hint="default"/>
      </w:rPr>
    </w:lvl>
    <w:lvl w:ilvl="6" w:tplc="E9121726" w:tentative="1">
      <w:start w:val="1"/>
      <w:numFmt w:val="bullet"/>
      <w:lvlText w:val=""/>
      <w:lvlJc w:val="left"/>
      <w:pPr>
        <w:tabs>
          <w:tab w:val="num" w:pos="5040"/>
        </w:tabs>
        <w:ind w:left="5040" w:hanging="360"/>
      </w:pPr>
      <w:rPr>
        <w:rFonts w:ascii="Symbol" w:hAnsi="Symbol" w:hint="default"/>
      </w:rPr>
    </w:lvl>
    <w:lvl w:ilvl="7" w:tplc="4E44D8BA" w:tentative="1">
      <w:start w:val="1"/>
      <w:numFmt w:val="bullet"/>
      <w:lvlText w:val=""/>
      <w:lvlJc w:val="left"/>
      <w:pPr>
        <w:tabs>
          <w:tab w:val="num" w:pos="5760"/>
        </w:tabs>
        <w:ind w:left="5760" w:hanging="360"/>
      </w:pPr>
      <w:rPr>
        <w:rFonts w:ascii="Symbol" w:hAnsi="Symbol" w:hint="default"/>
      </w:rPr>
    </w:lvl>
    <w:lvl w:ilvl="8" w:tplc="E4EE19A6" w:tentative="1">
      <w:start w:val="1"/>
      <w:numFmt w:val="bullet"/>
      <w:lvlText w:val=""/>
      <w:lvlJc w:val="left"/>
      <w:pPr>
        <w:tabs>
          <w:tab w:val="num" w:pos="6480"/>
        </w:tabs>
        <w:ind w:left="6480" w:hanging="360"/>
      </w:pPr>
      <w:rPr>
        <w:rFonts w:ascii="Symbol" w:hAnsi="Symbol" w:hint="default"/>
      </w:rPr>
    </w:lvl>
  </w:abstractNum>
  <w:abstractNum w:abstractNumId="188" w15:restartNumberingAfterBreak="0">
    <w:nsid w:val="0C2047BA"/>
    <w:multiLevelType w:val="multilevel"/>
    <w:tmpl w:val="D9D8A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0C235C81"/>
    <w:multiLevelType w:val="multilevel"/>
    <w:tmpl w:val="2BF269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0C2E70AC"/>
    <w:multiLevelType w:val="multilevel"/>
    <w:tmpl w:val="B0680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0C48621F"/>
    <w:multiLevelType w:val="multilevel"/>
    <w:tmpl w:val="0B9A5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0C4A2E76"/>
    <w:multiLevelType w:val="multilevel"/>
    <w:tmpl w:val="6548E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0C762D30"/>
    <w:multiLevelType w:val="multilevel"/>
    <w:tmpl w:val="9D88D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0C76338A"/>
    <w:multiLevelType w:val="multilevel"/>
    <w:tmpl w:val="D30C1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0C93221F"/>
    <w:multiLevelType w:val="multilevel"/>
    <w:tmpl w:val="5E52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0CD44885"/>
    <w:multiLevelType w:val="multilevel"/>
    <w:tmpl w:val="B03205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0CE154E4"/>
    <w:multiLevelType w:val="multilevel"/>
    <w:tmpl w:val="C79EB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0CEF6A62"/>
    <w:multiLevelType w:val="multilevel"/>
    <w:tmpl w:val="EC46F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0D0C49CB"/>
    <w:multiLevelType w:val="multilevel"/>
    <w:tmpl w:val="833644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0D4012B7"/>
    <w:multiLevelType w:val="multilevel"/>
    <w:tmpl w:val="619ACD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0D48467C"/>
    <w:multiLevelType w:val="multilevel"/>
    <w:tmpl w:val="AD44A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0D594D0D"/>
    <w:multiLevelType w:val="multilevel"/>
    <w:tmpl w:val="443C3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0D5F1504"/>
    <w:multiLevelType w:val="multilevel"/>
    <w:tmpl w:val="F9945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0D72728B"/>
    <w:multiLevelType w:val="multilevel"/>
    <w:tmpl w:val="F93AC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0D756DA3"/>
    <w:multiLevelType w:val="multilevel"/>
    <w:tmpl w:val="8C76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0D93782A"/>
    <w:multiLevelType w:val="multilevel"/>
    <w:tmpl w:val="4856954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0DAA7638"/>
    <w:multiLevelType w:val="multilevel"/>
    <w:tmpl w:val="461C0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0DB16609"/>
    <w:multiLevelType w:val="multilevel"/>
    <w:tmpl w:val="84482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0DB57998"/>
    <w:multiLevelType w:val="multilevel"/>
    <w:tmpl w:val="23A00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0DC904F7"/>
    <w:multiLevelType w:val="multilevel"/>
    <w:tmpl w:val="2B5CE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0DD022B0"/>
    <w:multiLevelType w:val="multilevel"/>
    <w:tmpl w:val="F802F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0DD255A5"/>
    <w:multiLevelType w:val="multilevel"/>
    <w:tmpl w:val="E536E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0DD43733"/>
    <w:multiLevelType w:val="multilevel"/>
    <w:tmpl w:val="A6D6E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0DD559B4"/>
    <w:multiLevelType w:val="multilevel"/>
    <w:tmpl w:val="279AA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0DF36236"/>
    <w:multiLevelType w:val="multilevel"/>
    <w:tmpl w:val="066CD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0E0167B3"/>
    <w:multiLevelType w:val="multilevel"/>
    <w:tmpl w:val="0CC2F3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0E0A5A6E"/>
    <w:multiLevelType w:val="multilevel"/>
    <w:tmpl w:val="D57EC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0E29680B"/>
    <w:multiLevelType w:val="multilevel"/>
    <w:tmpl w:val="6B728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0E5865D4"/>
    <w:multiLevelType w:val="multilevel"/>
    <w:tmpl w:val="9272A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0E6B51C8"/>
    <w:multiLevelType w:val="multilevel"/>
    <w:tmpl w:val="5CE41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0E726E3A"/>
    <w:multiLevelType w:val="multilevel"/>
    <w:tmpl w:val="F1EEC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0E7433AF"/>
    <w:multiLevelType w:val="multilevel"/>
    <w:tmpl w:val="EEEED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0E981E15"/>
    <w:multiLevelType w:val="multilevel"/>
    <w:tmpl w:val="832A700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0E993DFF"/>
    <w:multiLevelType w:val="multilevel"/>
    <w:tmpl w:val="57BE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0E994675"/>
    <w:multiLevelType w:val="multilevel"/>
    <w:tmpl w:val="69E4B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0ED82BD3"/>
    <w:multiLevelType w:val="multilevel"/>
    <w:tmpl w:val="159EA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0EDE0A41"/>
    <w:multiLevelType w:val="multilevel"/>
    <w:tmpl w:val="44D62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0F055A86"/>
    <w:multiLevelType w:val="multilevel"/>
    <w:tmpl w:val="28709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0F101599"/>
    <w:multiLevelType w:val="multilevel"/>
    <w:tmpl w:val="8A36C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0F141DA7"/>
    <w:multiLevelType w:val="multilevel"/>
    <w:tmpl w:val="A382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0F183025"/>
    <w:multiLevelType w:val="multilevel"/>
    <w:tmpl w:val="6B8A0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0F49175F"/>
    <w:multiLevelType w:val="multilevel"/>
    <w:tmpl w:val="87EE1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0F4B714B"/>
    <w:multiLevelType w:val="multilevel"/>
    <w:tmpl w:val="55C24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0F667A89"/>
    <w:multiLevelType w:val="multilevel"/>
    <w:tmpl w:val="36A60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0F710FFF"/>
    <w:multiLevelType w:val="multilevel"/>
    <w:tmpl w:val="B45820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0F7A5E3B"/>
    <w:multiLevelType w:val="multilevel"/>
    <w:tmpl w:val="8B70A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0F915657"/>
    <w:multiLevelType w:val="multilevel"/>
    <w:tmpl w:val="044AD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0FA02624"/>
    <w:multiLevelType w:val="multilevel"/>
    <w:tmpl w:val="BC545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0FBC47FE"/>
    <w:multiLevelType w:val="multilevel"/>
    <w:tmpl w:val="612AF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0FBD74DB"/>
    <w:multiLevelType w:val="multilevel"/>
    <w:tmpl w:val="A10CF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0FC35C16"/>
    <w:multiLevelType w:val="multilevel"/>
    <w:tmpl w:val="26D41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0FC823DB"/>
    <w:multiLevelType w:val="multilevel"/>
    <w:tmpl w:val="6308B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0FE869AC"/>
    <w:multiLevelType w:val="multilevel"/>
    <w:tmpl w:val="58D20C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0FF555E4"/>
    <w:multiLevelType w:val="multilevel"/>
    <w:tmpl w:val="AB788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10084021"/>
    <w:multiLevelType w:val="multilevel"/>
    <w:tmpl w:val="07D62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1009643D"/>
    <w:multiLevelType w:val="multilevel"/>
    <w:tmpl w:val="A6049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103327D0"/>
    <w:multiLevelType w:val="multilevel"/>
    <w:tmpl w:val="03F88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103918B6"/>
    <w:multiLevelType w:val="multilevel"/>
    <w:tmpl w:val="89807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10554F28"/>
    <w:multiLevelType w:val="multilevel"/>
    <w:tmpl w:val="EF867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105C4906"/>
    <w:multiLevelType w:val="multilevel"/>
    <w:tmpl w:val="78082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105F30BA"/>
    <w:multiLevelType w:val="multilevel"/>
    <w:tmpl w:val="31BEB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107226C0"/>
    <w:multiLevelType w:val="multilevel"/>
    <w:tmpl w:val="9780AC8A"/>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107C22E2"/>
    <w:multiLevelType w:val="multilevel"/>
    <w:tmpl w:val="03C85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107D3F0A"/>
    <w:multiLevelType w:val="multilevel"/>
    <w:tmpl w:val="398E45F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107E6EC7"/>
    <w:multiLevelType w:val="multilevel"/>
    <w:tmpl w:val="2348F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10943644"/>
    <w:multiLevelType w:val="multilevel"/>
    <w:tmpl w:val="2E56E5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10A5424F"/>
    <w:multiLevelType w:val="hybridMultilevel"/>
    <w:tmpl w:val="3C6A3AC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8" w15:restartNumberingAfterBreak="0">
    <w:nsid w:val="10AC467E"/>
    <w:multiLevelType w:val="multilevel"/>
    <w:tmpl w:val="083C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10B7723F"/>
    <w:multiLevelType w:val="multilevel"/>
    <w:tmpl w:val="3724E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10C33A66"/>
    <w:multiLevelType w:val="multilevel"/>
    <w:tmpl w:val="239215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10DF699C"/>
    <w:multiLevelType w:val="multilevel"/>
    <w:tmpl w:val="A5F88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10DF7361"/>
    <w:multiLevelType w:val="multilevel"/>
    <w:tmpl w:val="52A61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10E97AEA"/>
    <w:multiLevelType w:val="multilevel"/>
    <w:tmpl w:val="68027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10F941A4"/>
    <w:multiLevelType w:val="multilevel"/>
    <w:tmpl w:val="CAE0B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10FB14EA"/>
    <w:multiLevelType w:val="multilevel"/>
    <w:tmpl w:val="30BCE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10FC4A05"/>
    <w:multiLevelType w:val="multilevel"/>
    <w:tmpl w:val="C3DC6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11081C69"/>
    <w:multiLevelType w:val="multilevel"/>
    <w:tmpl w:val="42BC89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11231E77"/>
    <w:multiLevelType w:val="multilevel"/>
    <w:tmpl w:val="E78EC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112C72E3"/>
    <w:multiLevelType w:val="multilevel"/>
    <w:tmpl w:val="8E9C9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112D1207"/>
    <w:multiLevelType w:val="multilevel"/>
    <w:tmpl w:val="B3DA5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112E543D"/>
    <w:multiLevelType w:val="multilevel"/>
    <w:tmpl w:val="DBB89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11330440"/>
    <w:multiLevelType w:val="multilevel"/>
    <w:tmpl w:val="7EAAB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11440F0F"/>
    <w:multiLevelType w:val="multilevel"/>
    <w:tmpl w:val="CD665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11441CB6"/>
    <w:multiLevelType w:val="multilevel"/>
    <w:tmpl w:val="32204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115224C2"/>
    <w:multiLevelType w:val="multilevel"/>
    <w:tmpl w:val="C9AC8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1192336E"/>
    <w:multiLevelType w:val="multilevel"/>
    <w:tmpl w:val="9C4CB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11952BB8"/>
    <w:multiLevelType w:val="multilevel"/>
    <w:tmpl w:val="BE60E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11CC72F2"/>
    <w:multiLevelType w:val="multilevel"/>
    <w:tmpl w:val="22CE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120208DA"/>
    <w:multiLevelType w:val="multilevel"/>
    <w:tmpl w:val="68424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120D3FD8"/>
    <w:multiLevelType w:val="multilevel"/>
    <w:tmpl w:val="F82AE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121E3045"/>
    <w:multiLevelType w:val="multilevel"/>
    <w:tmpl w:val="03566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121F5666"/>
    <w:multiLevelType w:val="multilevel"/>
    <w:tmpl w:val="B8624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12267A7B"/>
    <w:multiLevelType w:val="multilevel"/>
    <w:tmpl w:val="49A6C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122A0830"/>
    <w:multiLevelType w:val="multilevel"/>
    <w:tmpl w:val="71F8B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12550D96"/>
    <w:multiLevelType w:val="multilevel"/>
    <w:tmpl w:val="DC182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125F0493"/>
    <w:multiLevelType w:val="multilevel"/>
    <w:tmpl w:val="5FF6D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12690A51"/>
    <w:multiLevelType w:val="multilevel"/>
    <w:tmpl w:val="D4D6A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12730BA9"/>
    <w:multiLevelType w:val="multilevel"/>
    <w:tmpl w:val="E3E8C7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127952A7"/>
    <w:multiLevelType w:val="multilevel"/>
    <w:tmpl w:val="11DECC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128701F9"/>
    <w:multiLevelType w:val="multilevel"/>
    <w:tmpl w:val="D7683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128817E4"/>
    <w:multiLevelType w:val="multilevel"/>
    <w:tmpl w:val="52167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12950352"/>
    <w:multiLevelType w:val="multilevel"/>
    <w:tmpl w:val="20C0DF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12A44293"/>
    <w:multiLevelType w:val="multilevel"/>
    <w:tmpl w:val="73C48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12BC5D11"/>
    <w:multiLevelType w:val="multilevel"/>
    <w:tmpl w:val="38B26C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12D820D4"/>
    <w:multiLevelType w:val="multilevel"/>
    <w:tmpl w:val="37284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12FF624F"/>
    <w:multiLevelType w:val="multilevel"/>
    <w:tmpl w:val="7BDAF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131079F0"/>
    <w:multiLevelType w:val="multilevel"/>
    <w:tmpl w:val="60DC6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13167241"/>
    <w:multiLevelType w:val="multilevel"/>
    <w:tmpl w:val="DEC6F1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13624009"/>
    <w:multiLevelType w:val="multilevel"/>
    <w:tmpl w:val="C7EC29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136B19CA"/>
    <w:multiLevelType w:val="multilevel"/>
    <w:tmpl w:val="38FC7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13A67FED"/>
    <w:multiLevelType w:val="multilevel"/>
    <w:tmpl w:val="FB5A6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13C47300"/>
    <w:multiLevelType w:val="multilevel"/>
    <w:tmpl w:val="29BEC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13C9393A"/>
    <w:multiLevelType w:val="multilevel"/>
    <w:tmpl w:val="6ED2C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14040DB3"/>
    <w:multiLevelType w:val="multilevel"/>
    <w:tmpl w:val="78CCB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140F273A"/>
    <w:multiLevelType w:val="multilevel"/>
    <w:tmpl w:val="3DDC796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141A5425"/>
    <w:multiLevelType w:val="multilevel"/>
    <w:tmpl w:val="AD005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141B0FB0"/>
    <w:multiLevelType w:val="multilevel"/>
    <w:tmpl w:val="F7783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141D4A53"/>
    <w:multiLevelType w:val="multilevel"/>
    <w:tmpl w:val="32ECEF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141F2289"/>
    <w:multiLevelType w:val="multilevel"/>
    <w:tmpl w:val="4A7A8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14471762"/>
    <w:multiLevelType w:val="multilevel"/>
    <w:tmpl w:val="5D8E9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14617A01"/>
    <w:multiLevelType w:val="multilevel"/>
    <w:tmpl w:val="72D23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14647DF8"/>
    <w:multiLevelType w:val="multilevel"/>
    <w:tmpl w:val="E2E05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146B1211"/>
    <w:multiLevelType w:val="multilevel"/>
    <w:tmpl w:val="A5786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1470351C"/>
    <w:multiLevelType w:val="multilevel"/>
    <w:tmpl w:val="72D27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14780242"/>
    <w:multiLevelType w:val="multilevel"/>
    <w:tmpl w:val="A0601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148022DE"/>
    <w:multiLevelType w:val="multilevel"/>
    <w:tmpl w:val="8C5A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148C780B"/>
    <w:multiLevelType w:val="multilevel"/>
    <w:tmpl w:val="01D83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14AD5EC8"/>
    <w:multiLevelType w:val="multilevel"/>
    <w:tmpl w:val="ACDC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14AD60F9"/>
    <w:multiLevelType w:val="multilevel"/>
    <w:tmpl w:val="EBC6B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14B33CB7"/>
    <w:multiLevelType w:val="multilevel"/>
    <w:tmpl w:val="D6FE8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14BB04EC"/>
    <w:multiLevelType w:val="multilevel"/>
    <w:tmpl w:val="FF1C9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14C20686"/>
    <w:multiLevelType w:val="multilevel"/>
    <w:tmpl w:val="D4CC4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14C27EC7"/>
    <w:multiLevelType w:val="multilevel"/>
    <w:tmpl w:val="ED1618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14C91D39"/>
    <w:multiLevelType w:val="multilevel"/>
    <w:tmpl w:val="AE14D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14EF4098"/>
    <w:multiLevelType w:val="multilevel"/>
    <w:tmpl w:val="81F40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150336C8"/>
    <w:multiLevelType w:val="multilevel"/>
    <w:tmpl w:val="A748E7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15243AD0"/>
    <w:multiLevelType w:val="multilevel"/>
    <w:tmpl w:val="EA12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15273EA5"/>
    <w:multiLevelType w:val="multilevel"/>
    <w:tmpl w:val="E9E0F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152D1172"/>
    <w:multiLevelType w:val="multilevel"/>
    <w:tmpl w:val="E3945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15312FB0"/>
    <w:multiLevelType w:val="multilevel"/>
    <w:tmpl w:val="52DE8C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1535358F"/>
    <w:multiLevelType w:val="multilevel"/>
    <w:tmpl w:val="CAA22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15410ED2"/>
    <w:multiLevelType w:val="multilevel"/>
    <w:tmpl w:val="A2C84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154F37B8"/>
    <w:multiLevelType w:val="multilevel"/>
    <w:tmpl w:val="B3B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15657FF6"/>
    <w:multiLevelType w:val="multilevel"/>
    <w:tmpl w:val="A4CE0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156B55E0"/>
    <w:multiLevelType w:val="multilevel"/>
    <w:tmpl w:val="86B65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156E5ED1"/>
    <w:multiLevelType w:val="multilevel"/>
    <w:tmpl w:val="7DD60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15730D7D"/>
    <w:multiLevelType w:val="multilevel"/>
    <w:tmpl w:val="43A0D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15894EF0"/>
    <w:multiLevelType w:val="multilevel"/>
    <w:tmpl w:val="12CA3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158E1415"/>
    <w:multiLevelType w:val="hybridMultilevel"/>
    <w:tmpl w:val="3F92267C"/>
    <w:lvl w:ilvl="0" w:tplc="CD9A143E">
      <w:start w:val="1"/>
      <w:numFmt w:val="bullet"/>
      <w:lvlText w:val=""/>
      <w:lvlPicBulletId w:val="0"/>
      <w:lvlJc w:val="left"/>
      <w:pPr>
        <w:tabs>
          <w:tab w:val="num" w:pos="720"/>
        </w:tabs>
        <w:ind w:left="720" w:hanging="360"/>
      </w:pPr>
      <w:rPr>
        <w:rFonts w:ascii="Symbol" w:hAnsi="Symbol" w:hint="default"/>
      </w:rPr>
    </w:lvl>
    <w:lvl w:ilvl="1" w:tplc="0DCA7398" w:tentative="1">
      <w:start w:val="1"/>
      <w:numFmt w:val="bullet"/>
      <w:lvlText w:val=""/>
      <w:lvlJc w:val="left"/>
      <w:pPr>
        <w:tabs>
          <w:tab w:val="num" w:pos="1440"/>
        </w:tabs>
        <w:ind w:left="1440" w:hanging="360"/>
      </w:pPr>
      <w:rPr>
        <w:rFonts w:ascii="Symbol" w:hAnsi="Symbol" w:hint="default"/>
      </w:rPr>
    </w:lvl>
    <w:lvl w:ilvl="2" w:tplc="EA729D4C" w:tentative="1">
      <w:start w:val="1"/>
      <w:numFmt w:val="bullet"/>
      <w:lvlText w:val=""/>
      <w:lvlJc w:val="left"/>
      <w:pPr>
        <w:tabs>
          <w:tab w:val="num" w:pos="2160"/>
        </w:tabs>
        <w:ind w:left="2160" w:hanging="360"/>
      </w:pPr>
      <w:rPr>
        <w:rFonts w:ascii="Symbol" w:hAnsi="Symbol" w:hint="default"/>
      </w:rPr>
    </w:lvl>
    <w:lvl w:ilvl="3" w:tplc="EC6CA4FA" w:tentative="1">
      <w:start w:val="1"/>
      <w:numFmt w:val="bullet"/>
      <w:lvlText w:val=""/>
      <w:lvlJc w:val="left"/>
      <w:pPr>
        <w:tabs>
          <w:tab w:val="num" w:pos="2880"/>
        </w:tabs>
        <w:ind w:left="2880" w:hanging="360"/>
      </w:pPr>
      <w:rPr>
        <w:rFonts w:ascii="Symbol" w:hAnsi="Symbol" w:hint="default"/>
      </w:rPr>
    </w:lvl>
    <w:lvl w:ilvl="4" w:tplc="AB381F2E" w:tentative="1">
      <w:start w:val="1"/>
      <w:numFmt w:val="bullet"/>
      <w:lvlText w:val=""/>
      <w:lvlJc w:val="left"/>
      <w:pPr>
        <w:tabs>
          <w:tab w:val="num" w:pos="3600"/>
        </w:tabs>
        <w:ind w:left="3600" w:hanging="360"/>
      </w:pPr>
      <w:rPr>
        <w:rFonts w:ascii="Symbol" w:hAnsi="Symbol" w:hint="default"/>
      </w:rPr>
    </w:lvl>
    <w:lvl w:ilvl="5" w:tplc="7EF4B954" w:tentative="1">
      <w:start w:val="1"/>
      <w:numFmt w:val="bullet"/>
      <w:lvlText w:val=""/>
      <w:lvlJc w:val="left"/>
      <w:pPr>
        <w:tabs>
          <w:tab w:val="num" w:pos="4320"/>
        </w:tabs>
        <w:ind w:left="4320" w:hanging="360"/>
      </w:pPr>
      <w:rPr>
        <w:rFonts w:ascii="Symbol" w:hAnsi="Symbol" w:hint="default"/>
      </w:rPr>
    </w:lvl>
    <w:lvl w:ilvl="6" w:tplc="83165802" w:tentative="1">
      <w:start w:val="1"/>
      <w:numFmt w:val="bullet"/>
      <w:lvlText w:val=""/>
      <w:lvlJc w:val="left"/>
      <w:pPr>
        <w:tabs>
          <w:tab w:val="num" w:pos="5040"/>
        </w:tabs>
        <w:ind w:left="5040" w:hanging="360"/>
      </w:pPr>
      <w:rPr>
        <w:rFonts w:ascii="Symbol" w:hAnsi="Symbol" w:hint="default"/>
      </w:rPr>
    </w:lvl>
    <w:lvl w:ilvl="7" w:tplc="A16C4FFC" w:tentative="1">
      <w:start w:val="1"/>
      <w:numFmt w:val="bullet"/>
      <w:lvlText w:val=""/>
      <w:lvlJc w:val="left"/>
      <w:pPr>
        <w:tabs>
          <w:tab w:val="num" w:pos="5760"/>
        </w:tabs>
        <w:ind w:left="5760" w:hanging="360"/>
      </w:pPr>
      <w:rPr>
        <w:rFonts w:ascii="Symbol" w:hAnsi="Symbol" w:hint="default"/>
      </w:rPr>
    </w:lvl>
    <w:lvl w:ilvl="8" w:tplc="F7C60C8A" w:tentative="1">
      <w:start w:val="1"/>
      <w:numFmt w:val="bullet"/>
      <w:lvlText w:val=""/>
      <w:lvlJc w:val="left"/>
      <w:pPr>
        <w:tabs>
          <w:tab w:val="num" w:pos="6480"/>
        </w:tabs>
        <w:ind w:left="6480" w:hanging="360"/>
      </w:pPr>
      <w:rPr>
        <w:rFonts w:ascii="Symbol" w:hAnsi="Symbol" w:hint="default"/>
      </w:rPr>
    </w:lvl>
  </w:abstractNum>
  <w:abstractNum w:abstractNumId="340" w15:restartNumberingAfterBreak="0">
    <w:nsid w:val="159D6E74"/>
    <w:multiLevelType w:val="multilevel"/>
    <w:tmpl w:val="620A8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15A047B0"/>
    <w:multiLevelType w:val="multilevel"/>
    <w:tmpl w:val="EC3AE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15A57CBF"/>
    <w:multiLevelType w:val="multilevel"/>
    <w:tmpl w:val="02688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15C8593F"/>
    <w:multiLevelType w:val="multilevel"/>
    <w:tmpl w:val="2E84F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15CB4967"/>
    <w:multiLevelType w:val="multilevel"/>
    <w:tmpl w:val="69BCB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15D11948"/>
    <w:multiLevelType w:val="multilevel"/>
    <w:tmpl w:val="4F0C0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161D18E2"/>
    <w:multiLevelType w:val="multilevel"/>
    <w:tmpl w:val="85D49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162420F3"/>
    <w:multiLevelType w:val="multilevel"/>
    <w:tmpl w:val="9F728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163A5D2B"/>
    <w:multiLevelType w:val="multilevel"/>
    <w:tmpl w:val="0C84A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164B780D"/>
    <w:multiLevelType w:val="multilevel"/>
    <w:tmpl w:val="BB10D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164B798A"/>
    <w:multiLevelType w:val="multilevel"/>
    <w:tmpl w:val="035C3E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165736C4"/>
    <w:multiLevelType w:val="multilevel"/>
    <w:tmpl w:val="76AE7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16590EE8"/>
    <w:multiLevelType w:val="multilevel"/>
    <w:tmpl w:val="3B800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167124F6"/>
    <w:multiLevelType w:val="multilevel"/>
    <w:tmpl w:val="4BA8E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16AB5641"/>
    <w:multiLevelType w:val="multilevel"/>
    <w:tmpl w:val="8954D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16AE4634"/>
    <w:multiLevelType w:val="multilevel"/>
    <w:tmpl w:val="EA9CFA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16CE1259"/>
    <w:multiLevelType w:val="multilevel"/>
    <w:tmpl w:val="4692B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16DF170E"/>
    <w:multiLevelType w:val="multilevel"/>
    <w:tmpl w:val="67F8E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16F2729C"/>
    <w:multiLevelType w:val="multilevel"/>
    <w:tmpl w:val="15B636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170E3150"/>
    <w:multiLevelType w:val="multilevel"/>
    <w:tmpl w:val="11BA9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172C1AE4"/>
    <w:multiLevelType w:val="multilevel"/>
    <w:tmpl w:val="8C44AA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172E6BB4"/>
    <w:multiLevelType w:val="multilevel"/>
    <w:tmpl w:val="50E6D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17374E2F"/>
    <w:multiLevelType w:val="multilevel"/>
    <w:tmpl w:val="6A7EC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174E3F59"/>
    <w:multiLevelType w:val="multilevel"/>
    <w:tmpl w:val="F314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17507FE7"/>
    <w:multiLevelType w:val="multilevel"/>
    <w:tmpl w:val="48380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17537C7A"/>
    <w:multiLevelType w:val="multilevel"/>
    <w:tmpl w:val="6E3A0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175F4688"/>
    <w:multiLevelType w:val="multilevel"/>
    <w:tmpl w:val="44723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176A63ED"/>
    <w:multiLevelType w:val="multilevel"/>
    <w:tmpl w:val="906AC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176A7E59"/>
    <w:multiLevelType w:val="multilevel"/>
    <w:tmpl w:val="F3EC4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176C41D2"/>
    <w:multiLevelType w:val="multilevel"/>
    <w:tmpl w:val="A600C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177E63F0"/>
    <w:multiLevelType w:val="multilevel"/>
    <w:tmpl w:val="7AEAF5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178B5DB7"/>
    <w:multiLevelType w:val="multilevel"/>
    <w:tmpl w:val="FCACE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179848BF"/>
    <w:multiLevelType w:val="multilevel"/>
    <w:tmpl w:val="2D6C1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17A36E47"/>
    <w:multiLevelType w:val="multilevel"/>
    <w:tmpl w:val="DBFE1F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17BB0DC8"/>
    <w:multiLevelType w:val="multilevel"/>
    <w:tmpl w:val="A4F00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17BE105B"/>
    <w:multiLevelType w:val="multilevel"/>
    <w:tmpl w:val="39389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17BE7A1B"/>
    <w:multiLevelType w:val="multilevel"/>
    <w:tmpl w:val="425C4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17C46B18"/>
    <w:multiLevelType w:val="multilevel"/>
    <w:tmpl w:val="8C0C4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17C62D25"/>
    <w:multiLevelType w:val="multilevel"/>
    <w:tmpl w:val="3B129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17CB0F01"/>
    <w:multiLevelType w:val="multilevel"/>
    <w:tmpl w:val="B5646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17DA441D"/>
    <w:multiLevelType w:val="multilevel"/>
    <w:tmpl w:val="A884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17F67F10"/>
    <w:multiLevelType w:val="multilevel"/>
    <w:tmpl w:val="95600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1803622C"/>
    <w:multiLevelType w:val="multilevel"/>
    <w:tmpl w:val="0EE6F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18262F70"/>
    <w:multiLevelType w:val="multilevel"/>
    <w:tmpl w:val="3EB4F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18540EC1"/>
    <w:multiLevelType w:val="multilevel"/>
    <w:tmpl w:val="72B8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18651D39"/>
    <w:multiLevelType w:val="multilevel"/>
    <w:tmpl w:val="75C22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186D3EB7"/>
    <w:multiLevelType w:val="multilevel"/>
    <w:tmpl w:val="71E82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18827553"/>
    <w:multiLevelType w:val="multilevel"/>
    <w:tmpl w:val="7D56B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18843CE7"/>
    <w:multiLevelType w:val="multilevel"/>
    <w:tmpl w:val="5380A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188718B6"/>
    <w:multiLevelType w:val="multilevel"/>
    <w:tmpl w:val="66A2A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18A23A25"/>
    <w:multiLevelType w:val="multilevel"/>
    <w:tmpl w:val="BF06C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18AC2291"/>
    <w:multiLevelType w:val="multilevel"/>
    <w:tmpl w:val="A5DC8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18E23956"/>
    <w:multiLevelType w:val="multilevel"/>
    <w:tmpl w:val="A17A7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18E71D61"/>
    <w:multiLevelType w:val="multilevel"/>
    <w:tmpl w:val="AE9C2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18EA1165"/>
    <w:multiLevelType w:val="multilevel"/>
    <w:tmpl w:val="FA30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18EE257F"/>
    <w:multiLevelType w:val="multilevel"/>
    <w:tmpl w:val="7D8E5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18F46DBA"/>
    <w:multiLevelType w:val="multilevel"/>
    <w:tmpl w:val="90CA2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18FA5502"/>
    <w:multiLevelType w:val="multilevel"/>
    <w:tmpl w:val="D4A09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18FE7063"/>
    <w:multiLevelType w:val="multilevel"/>
    <w:tmpl w:val="95A8C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190220E8"/>
    <w:multiLevelType w:val="multilevel"/>
    <w:tmpl w:val="550C4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191B5E2C"/>
    <w:multiLevelType w:val="multilevel"/>
    <w:tmpl w:val="32741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19202733"/>
    <w:multiLevelType w:val="multilevel"/>
    <w:tmpl w:val="088C4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19340CA0"/>
    <w:multiLevelType w:val="multilevel"/>
    <w:tmpl w:val="F3D4D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19411B47"/>
    <w:multiLevelType w:val="multilevel"/>
    <w:tmpl w:val="3A869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19422372"/>
    <w:multiLevelType w:val="multilevel"/>
    <w:tmpl w:val="ED0EF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1942354E"/>
    <w:multiLevelType w:val="multilevel"/>
    <w:tmpl w:val="4A3A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19657666"/>
    <w:multiLevelType w:val="multilevel"/>
    <w:tmpl w:val="E2046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19657A12"/>
    <w:multiLevelType w:val="multilevel"/>
    <w:tmpl w:val="95CC3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19771E1D"/>
    <w:multiLevelType w:val="multilevel"/>
    <w:tmpl w:val="0376F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19BA1BFD"/>
    <w:multiLevelType w:val="multilevel"/>
    <w:tmpl w:val="F420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19D232FF"/>
    <w:multiLevelType w:val="multilevel"/>
    <w:tmpl w:val="4EBA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19DF2E76"/>
    <w:multiLevelType w:val="multilevel"/>
    <w:tmpl w:val="2876B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19F33C43"/>
    <w:multiLevelType w:val="multilevel"/>
    <w:tmpl w:val="47FAB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19F57289"/>
    <w:multiLevelType w:val="multilevel"/>
    <w:tmpl w:val="68BC5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19FA3D9F"/>
    <w:multiLevelType w:val="multilevel"/>
    <w:tmpl w:val="768A2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19FF075D"/>
    <w:multiLevelType w:val="multilevel"/>
    <w:tmpl w:val="35E63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1A04421D"/>
    <w:multiLevelType w:val="multilevel"/>
    <w:tmpl w:val="4CDAB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1A183264"/>
    <w:multiLevelType w:val="multilevel"/>
    <w:tmpl w:val="C43CA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1A351CEF"/>
    <w:multiLevelType w:val="multilevel"/>
    <w:tmpl w:val="44864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1A3758A6"/>
    <w:multiLevelType w:val="multilevel"/>
    <w:tmpl w:val="583EC48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1A421632"/>
    <w:multiLevelType w:val="multilevel"/>
    <w:tmpl w:val="46CC7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1A45124D"/>
    <w:multiLevelType w:val="multilevel"/>
    <w:tmpl w:val="7FD0ADC0"/>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1A5C60C0"/>
    <w:multiLevelType w:val="multilevel"/>
    <w:tmpl w:val="F162E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1A670CC8"/>
    <w:multiLevelType w:val="multilevel"/>
    <w:tmpl w:val="1702E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1A6A1930"/>
    <w:multiLevelType w:val="multilevel"/>
    <w:tmpl w:val="1DF0F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1A7D54FF"/>
    <w:multiLevelType w:val="multilevel"/>
    <w:tmpl w:val="EDB4C73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1A893F65"/>
    <w:multiLevelType w:val="multilevel"/>
    <w:tmpl w:val="A2BA3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1AB14105"/>
    <w:multiLevelType w:val="multilevel"/>
    <w:tmpl w:val="63006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1AC53A02"/>
    <w:multiLevelType w:val="multilevel"/>
    <w:tmpl w:val="42A8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1AE03C37"/>
    <w:multiLevelType w:val="multilevel"/>
    <w:tmpl w:val="A5F05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1B09662C"/>
    <w:multiLevelType w:val="multilevel"/>
    <w:tmpl w:val="F4A4F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1B0A091A"/>
    <w:multiLevelType w:val="multilevel"/>
    <w:tmpl w:val="AE383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1B123A26"/>
    <w:multiLevelType w:val="multilevel"/>
    <w:tmpl w:val="2A2C2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1B14776C"/>
    <w:multiLevelType w:val="multilevel"/>
    <w:tmpl w:val="7DE655E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1B220EEF"/>
    <w:multiLevelType w:val="multilevel"/>
    <w:tmpl w:val="2B26D2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1B2C265B"/>
    <w:multiLevelType w:val="multilevel"/>
    <w:tmpl w:val="3138BD70"/>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1B4723B1"/>
    <w:multiLevelType w:val="multilevel"/>
    <w:tmpl w:val="F438A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1B653AD0"/>
    <w:multiLevelType w:val="multilevel"/>
    <w:tmpl w:val="1180B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1B914925"/>
    <w:multiLevelType w:val="multilevel"/>
    <w:tmpl w:val="C2107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1BA24E5D"/>
    <w:multiLevelType w:val="multilevel"/>
    <w:tmpl w:val="FD1A6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1BA42308"/>
    <w:multiLevelType w:val="multilevel"/>
    <w:tmpl w:val="6AFA5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1BA65BAB"/>
    <w:multiLevelType w:val="multilevel"/>
    <w:tmpl w:val="EF5AD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1BB53006"/>
    <w:multiLevelType w:val="multilevel"/>
    <w:tmpl w:val="2F482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1BC769CB"/>
    <w:multiLevelType w:val="multilevel"/>
    <w:tmpl w:val="DBF6F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1BDB5016"/>
    <w:multiLevelType w:val="multilevel"/>
    <w:tmpl w:val="51DA6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1BEF6022"/>
    <w:multiLevelType w:val="multilevel"/>
    <w:tmpl w:val="75022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1BF120FD"/>
    <w:multiLevelType w:val="multilevel"/>
    <w:tmpl w:val="67FCA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1C006A2C"/>
    <w:multiLevelType w:val="multilevel"/>
    <w:tmpl w:val="DA30F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1C2A30CB"/>
    <w:multiLevelType w:val="multilevel"/>
    <w:tmpl w:val="0EE83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1C4F28CB"/>
    <w:multiLevelType w:val="multilevel"/>
    <w:tmpl w:val="4ADAE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1C593A50"/>
    <w:multiLevelType w:val="multilevel"/>
    <w:tmpl w:val="A61CF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1C6342B1"/>
    <w:multiLevelType w:val="multilevel"/>
    <w:tmpl w:val="63984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1C675F7E"/>
    <w:multiLevelType w:val="multilevel"/>
    <w:tmpl w:val="81368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1C6E6066"/>
    <w:multiLevelType w:val="multilevel"/>
    <w:tmpl w:val="F01277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1C7201F7"/>
    <w:multiLevelType w:val="multilevel"/>
    <w:tmpl w:val="086EC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1C7726A6"/>
    <w:multiLevelType w:val="multilevel"/>
    <w:tmpl w:val="EADA4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1C772C8E"/>
    <w:multiLevelType w:val="multilevel"/>
    <w:tmpl w:val="DA8A79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1C773286"/>
    <w:multiLevelType w:val="multilevel"/>
    <w:tmpl w:val="080E8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1C7903A4"/>
    <w:multiLevelType w:val="multilevel"/>
    <w:tmpl w:val="A51CA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1C83162B"/>
    <w:multiLevelType w:val="multilevel"/>
    <w:tmpl w:val="3418F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1C9F3D5B"/>
    <w:multiLevelType w:val="multilevel"/>
    <w:tmpl w:val="17209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1CA818D5"/>
    <w:multiLevelType w:val="multilevel"/>
    <w:tmpl w:val="9488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1CAB779F"/>
    <w:multiLevelType w:val="multilevel"/>
    <w:tmpl w:val="A26EE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1CAC1E63"/>
    <w:multiLevelType w:val="multilevel"/>
    <w:tmpl w:val="F0F69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1CCB4B06"/>
    <w:multiLevelType w:val="multilevel"/>
    <w:tmpl w:val="CFAA3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1CEB27A9"/>
    <w:multiLevelType w:val="multilevel"/>
    <w:tmpl w:val="934EB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1CF63C51"/>
    <w:multiLevelType w:val="multilevel"/>
    <w:tmpl w:val="44D29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1D0B59B1"/>
    <w:multiLevelType w:val="multilevel"/>
    <w:tmpl w:val="2892F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1D2C6102"/>
    <w:multiLevelType w:val="multilevel"/>
    <w:tmpl w:val="AEF8F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1D307535"/>
    <w:multiLevelType w:val="multilevel"/>
    <w:tmpl w:val="A22C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1D3120DA"/>
    <w:multiLevelType w:val="multilevel"/>
    <w:tmpl w:val="04966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1D684E38"/>
    <w:multiLevelType w:val="multilevel"/>
    <w:tmpl w:val="24449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1D6B4355"/>
    <w:multiLevelType w:val="multilevel"/>
    <w:tmpl w:val="9510F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1D9765F7"/>
    <w:multiLevelType w:val="multilevel"/>
    <w:tmpl w:val="DF708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1D9F22C7"/>
    <w:multiLevelType w:val="multilevel"/>
    <w:tmpl w:val="AA88D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1DA917E7"/>
    <w:multiLevelType w:val="multilevel"/>
    <w:tmpl w:val="67B86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1DB56169"/>
    <w:multiLevelType w:val="multilevel"/>
    <w:tmpl w:val="83AA7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1DC008DA"/>
    <w:multiLevelType w:val="multilevel"/>
    <w:tmpl w:val="7EBE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1DD11421"/>
    <w:multiLevelType w:val="multilevel"/>
    <w:tmpl w:val="CF160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1DDA66A5"/>
    <w:multiLevelType w:val="multilevel"/>
    <w:tmpl w:val="214EF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1DDD5FF6"/>
    <w:multiLevelType w:val="multilevel"/>
    <w:tmpl w:val="53926A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1DF73979"/>
    <w:multiLevelType w:val="multilevel"/>
    <w:tmpl w:val="1B747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1E0137E9"/>
    <w:multiLevelType w:val="multilevel"/>
    <w:tmpl w:val="32EA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1E1A006F"/>
    <w:multiLevelType w:val="multilevel"/>
    <w:tmpl w:val="A46E9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1E4E3B32"/>
    <w:multiLevelType w:val="multilevel"/>
    <w:tmpl w:val="7332A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1E52765E"/>
    <w:multiLevelType w:val="multilevel"/>
    <w:tmpl w:val="AD3C8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1E5D0DF3"/>
    <w:multiLevelType w:val="multilevel"/>
    <w:tmpl w:val="9ED6E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1E62462A"/>
    <w:multiLevelType w:val="multilevel"/>
    <w:tmpl w:val="0C7E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1E8936CD"/>
    <w:multiLevelType w:val="multilevel"/>
    <w:tmpl w:val="0A2A3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1E8D377A"/>
    <w:multiLevelType w:val="multilevel"/>
    <w:tmpl w:val="0A1A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1E8D3A49"/>
    <w:multiLevelType w:val="multilevel"/>
    <w:tmpl w:val="82BCD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1EAB4F12"/>
    <w:multiLevelType w:val="multilevel"/>
    <w:tmpl w:val="38EC4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1EC225C2"/>
    <w:multiLevelType w:val="multilevel"/>
    <w:tmpl w:val="78C21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1EC51AC7"/>
    <w:multiLevelType w:val="multilevel"/>
    <w:tmpl w:val="F42CF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1EC52697"/>
    <w:multiLevelType w:val="multilevel"/>
    <w:tmpl w:val="6DFE0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1EC80D63"/>
    <w:multiLevelType w:val="multilevel"/>
    <w:tmpl w:val="88269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1ECF12E3"/>
    <w:multiLevelType w:val="multilevel"/>
    <w:tmpl w:val="9086D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1EDC02FF"/>
    <w:multiLevelType w:val="multilevel"/>
    <w:tmpl w:val="61C0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1EDF051F"/>
    <w:multiLevelType w:val="multilevel"/>
    <w:tmpl w:val="463A6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1EEE410F"/>
    <w:multiLevelType w:val="multilevel"/>
    <w:tmpl w:val="5A12E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1EFE223B"/>
    <w:multiLevelType w:val="multilevel"/>
    <w:tmpl w:val="BB04F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1F041588"/>
    <w:multiLevelType w:val="multilevel"/>
    <w:tmpl w:val="78C0C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1F147BBA"/>
    <w:multiLevelType w:val="multilevel"/>
    <w:tmpl w:val="9FECB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1F151CB7"/>
    <w:multiLevelType w:val="multilevel"/>
    <w:tmpl w:val="B3461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1F374AE6"/>
    <w:multiLevelType w:val="multilevel"/>
    <w:tmpl w:val="412A4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1F3E49E2"/>
    <w:multiLevelType w:val="multilevel"/>
    <w:tmpl w:val="5030A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1F442E15"/>
    <w:multiLevelType w:val="multilevel"/>
    <w:tmpl w:val="0EAE7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1F507DE8"/>
    <w:multiLevelType w:val="multilevel"/>
    <w:tmpl w:val="E850D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1F536284"/>
    <w:multiLevelType w:val="multilevel"/>
    <w:tmpl w:val="3B267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1F596114"/>
    <w:multiLevelType w:val="multilevel"/>
    <w:tmpl w:val="F8CEB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1F5B1EAD"/>
    <w:multiLevelType w:val="multilevel"/>
    <w:tmpl w:val="FAE23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1F68175B"/>
    <w:multiLevelType w:val="multilevel"/>
    <w:tmpl w:val="63C25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1FB23340"/>
    <w:multiLevelType w:val="multilevel"/>
    <w:tmpl w:val="CE3C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1FB35952"/>
    <w:multiLevelType w:val="multilevel"/>
    <w:tmpl w:val="ABFEA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1FB6442E"/>
    <w:multiLevelType w:val="multilevel"/>
    <w:tmpl w:val="BB1E0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1FB76BD6"/>
    <w:multiLevelType w:val="multilevel"/>
    <w:tmpl w:val="94CCF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1FCD31EE"/>
    <w:multiLevelType w:val="multilevel"/>
    <w:tmpl w:val="52FAC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1FF3565E"/>
    <w:multiLevelType w:val="multilevel"/>
    <w:tmpl w:val="32CAC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20092757"/>
    <w:multiLevelType w:val="multilevel"/>
    <w:tmpl w:val="D5C6A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203076F1"/>
    <w:multiLevelType w:val="multilevel"/>
    <w:tmpl w:val="AFC83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204D5D72"/>
    <w:multiLevelType w:val="multilevel"/>
    <w:tmpl w:val="2D06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20591B3A"/>
    <w:multiLevelType w:val="multilevel"/>
    <w:tmpl w:val="5920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206D3642"/>
    <w:multiLevelType w:val="multilevel"/>
    <w:tmpl w:val="7B5269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206E62AF"/>
    <w:multiLevelType w:val="multilevel"/>
    <w:tmpl w:val="20C47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206F68D9"/>
    <w:multiLevelType w:val="multilevel"/>
    <w:tmpl w:val="443C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208A1701"/>
    <w:multiLevelType w:val="multilevel"/>
    <w:tmpl w:val="6958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209062C6"/>
    <w:multiLevelType w:val="multilevel"/>
    <w:tmpl w:val="0AB41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209073E0"/>
    <w:multiLevelType w:val="multilevel"/>
    <w:tmpl w:val="72E41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209708E4"/>
    <w:multiLevelType w:val="multilevel"/>
    <w:tmpl w:val="AD1CB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209B0605"/>
    <w:multiLevelType w:val="multilevel"/>
    <w:tmpl w:val="259C2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20A76E40"/>
    <w:multiLevelType w:val="multilevel"/>
    <w:tmpl w:val="D5662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20CA22DC"/>
    <w:multiLevelType w:val="multilevel"/>
    <w:tmpl w:val="0FEC3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20EA6D05"/>
    <w:multiLevelType w:val="multilevel"/>
    <w:tmpl w:val="2F0E7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210737BA"/>
    <w:multiLevelType w:val="multilevel"/>
    <w:tmpl w:val="1132F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21101DCC"/>
    <w:multiLevelType w:val="multilevel"/>
    <w:tmpl w:val="C1DEF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21114BA5"/>
    <w:multiLevelType w:val="multilevel"/>
    <w:tmpl w:val="664E5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21131F87"/>
    <w:multiLevelType w:val="multilevel"/>
    <w:tmpl w:val="6316B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21236455"/>
    <w:multiLevelType w:val="multilevel"/>
    <w:tmpl w:val="995A8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212426F4"/>
    <w:multiLevelType w:val="multilevel"/>
    <w:tmpl w:val="16BED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213F1F76"/>
    <w:multiLevelType w:val="multilevel"/>
    <w:tmpl w:val="73F89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21457CCC"/>
    <w:multiLevelType w:val="multilevel"/>
    <w:tmpl w:val="E848B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21463697"/>
    <w:multiLevelType w:val="multilevel"/>
    <w:tmpl w:val="09765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21487DA0"/>
    <w:multiLevelType w:val="multilevel"/>
    <w:tmpl w:val="53961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21550474"/>
    <w:multiLevelType w:val="multilevel"/>
    <w:tmpl w:val="2502F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21562AF0"/>
    <w:multiLevelType w:val="multilevel"/>
    <w:tmpl w:val="DD9439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217D7CEC"/>
    <w:multiLevelType w:val="multilevel"/>
    <w:tmpl w:val="8DB03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21821FF5"/>
    <w:multiLevelType w:val="multilevel"/>
    <w:tmpl w:val="424A7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21B2534F"/>
    <w:multiLevelType w:val="multilevel"/>
    <w:tmpl w:val="7C5C4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21B3059F"/>
    <w:multiLevelType w:val="multilevel"/>
    <w:tmpl w:val="9A4E1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21C41A6A"/>
    <w:multiLevelType w:val="multilevel"/>
    <w:tmpl w:val="0EECD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21D939F8"/>
    <w:multiLevelType w:val="multilevel"/>
    <w:tmpl w:val="3A567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22141284"/>
    <w:multiLevelType w:val="multilevel"/>
    <w:tmpl w:val="1ED2BC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221711EA"/>
    <w:multiLevelType w:val="multilevel"/>
    <w:tmpl w:val="D5944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221A0589"/>
    <w:multiLevelType w:val="multilevel"/>
    <w:tmpl w:val="F9F4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221B1570"/>
    <w:multiLevelType w:val="multilevel"/>
    <w:tmpl w:val="5A747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22247993"/>
    <w:multiLevelType w:val="multilevel"/>
    <w:tmpl w:val="BE428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22292BFA"/>
    <w:multiLevelType w:val="multilevel"/>
    <w:tmpl w:val="C3180AF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224B48DE"/>
    <w:multiLevelType w:val="multilevel"/>
    <w:tmpl w:val="71984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22555477"/>
    <w:multiLevelType w:val="multilevel"/>
    <w:tmpl w:val="47B07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2256712D"/>
    <w:multiLevelType w:val="multilevel"/>
    <w:tmpl w:val="2612D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226E1D61"/>
    <w:multiLevelType w:val="multilevel"/>
    <w:tmpl w:val="86FC1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22A84EAA"/>
    <w:multiLevelType w:val="multilevel"/>
    <w:tmpl w:val="38789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22FD73DB"/>
    <w:multiLevelType w:val="multilevel"/>
    <w:tmpl w:val="BB24E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230351AD"/>
    <w:multiLevelType w:val="multilevel"/>
    <w:tmpl w:val="1F4AB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230B0EB5"/>
    <w:multiLevelType w:val="multilevel"/>
    <w:tmpl w:val="C4AE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230E7FC4"/>
    <w:multiLevelType w:val="multilevel"/>
    <w:tmpl w:val="AB1AA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230F40D7"/>
    <w:multiLevelType w:val="multilevel"/>
    <w:tmpl w:val="7A520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23261F7A"/>
    <w:multiLevelType w:val="multilevel"/>
    <w:tmpl w:val="A482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232B7202"/>
    <w:multiLevelType w:val="multilevel"/>
    <w:tmpl w:val="2C1EE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237613A1"/>
    <w:multiLevelType w:val="multilevel"/>
    <w:tmpl w:val="9788C8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238025C1"/>
    <w:multiLevelType w:val="multilevel"/>
    <w:tmpl w:val="3C748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239C6141"/>
    <w:multiLevelType w:val="multilevel"/>
    <w:tmpl w:val="74846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23AD6DB1"/>
    <w:multiLevelType w:val="multilevel"/>
    <w:tmpl w:val="FB30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23B33857"/>
    <w:multiLevelType w:val="multilevel"/>
    <w:tmpl w:val="2FB48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23B91E0D"/>
    <w:multiLevelType w:val="multilevel"/>
    <w:tmpl w:val="1F44E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23D30B72"/>
    <w:multiLevelType w:val="multilevel"/>
    <w:tmpl w:val="ABBE0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23E77B2C"/>
    <w:multiLevelType w:val="multilevel"/>
    <w:tmpl w:val="3CA285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240C2B32"/>
    <w:multiLevelType w:val="multilevel"/>
    <w:tmpl w:val="B93EF8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240D30AF"/>
    <w:multiLevelType w:val="multilevel"/>
    <w:tmpl w:val="D21E5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240E6A01"/>
    <w:multiLevelType w:val="multilevel"/>
    <w:tmpl w:val="F40AC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24103E11"/>
    <w:multiLevelType w:val="multilevel"/>
    <w:tmpl w:val="CBF299C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241201F9"/>
    <w:multiLevelType w:val="multilevel"/>
    <w:tmpl w:val="DA801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24341F49"/>
    <w:multiLevelType w:val="multilevel"/>
    <w:tmpl w:val="C4266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244B0C5A"/>
    <w:multiLevelType w:val="multilevel"/>
    <w:tmpl w:val="0DB2A4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2454554C"/>
    <w:multiLevelType w:val="multilevel"/>
    <w:tmpl w:val="021A1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24626DF1"/>
    <w:multiLevelType w:val="multilevel"/>
    <w:tmpl w:val="1A884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24673DE8"/>
    <w:multiLevelType w:val="multilevel"/>
    <w:tmpl w:val="5DD2B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24743D94"/>
    <w:multiLevelType w:val="multilevel"/>
    <w:tmpl w:val="4D948C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24823CA4"/>
    <w:multiLevelType w:val="multilevel"/>
    <w:tmpl w:val="57FCB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248A6C7D"/>
    <w:multiLevelType w:val="multilevel"/>
    <w:tmpl w:val="93803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24994DD0"/>
    <w:multiLevelType w:val="multilevel"/>
    <w:tmpl w:val="EFDEB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24A620B9"/>
    <w:multiLevelType w:val="multilevel"/>
    <w:tmpl w:val="1694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24A86CC9"/>
    <w:multiLevelType w:val="multilevel"/>
    <w:tmpl w:val="67E8B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24B90FB1"/>
    <w:multiLevelType w:val="multilevel"/>
    <w:tmpl w:val="682A8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24CB4223"/>
    <w:multiLevelType w:val="multilevel"/>
    <w:tmpl w:val="EE68B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24E82415"/>
    <w:multiLevelType w:val="multilevel"/>
    <w:tmpl w:val="D612F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25236823"/>
    <w:multiLevelType w:val="multilevel"/>
    <w:tmpl w:val="84AAE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252A697C"/>
    <w:multiLevelType w:val="multilevel"/>
    <w:tmpl w:val="1A7C49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254347D1"/>
    <w:multiLevelType w:val="multilevel"/>
    <w:tmpl w:val="9CA4E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255E4E31"/>
    <w:multiLevelType w:val="multilevel"/>
    <w:tmpl w:val="DADE2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256B3876"/>
    <w:multiLevelType w:val="multilevel"/>
    <w:tmpl w:val="6CD48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2570691C"/>
    <w:multiLevelType w:val="multilevel"/>
    <w:tmpl w:val="646016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25707E95"/>
    <w:multiLevelType w:val="multilevel"/>
    <w:tmpl w:val="01EAB4B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25777355"/>
    <w:multiLevelType w:val="multilevel"/>
    <w:tmpl w:val="AB00B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25915A33"/>
    <w:multiLevelType w:val="multilevel"/>
    <w:tmpl w:val="1EFAB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25975D43"/>
    <w:multiLevelType w:val="multilevel"/>
    <w:tmpl w:val="4F421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259B6D3E"/>
    <w:multiLevelType w:val="multilevel"/>
    <w:tmpl w:val="6584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25F26656"/>
    <w:multiLevelType w:val="multilevel"/>
    <w:tmpl w:val="62467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26070F42"/>
    <w:multiLevelType w:val="multilevel"/>
    <w:tmpl w:val="16E6F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26136B60"/>
    <w:multiLevelType w:val="multilevel"/>
    <w:tmpl w:val="27122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2617751E"/>
    <w:multiLevelType w:val="multilevel"/>
    <w:tmpl w:val="865031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262C0D0A"/>
    <w:multiLevelType w:val="multilevel"/>
    <w:tmpl w:val="E06AE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262F0880"/>
    <w:multiLevelType w:val="multilevel"/>
    <w:tmpl w:val="6D582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26400BF4"/>
    <w:multiLevelType w:val="multilevel"/>
    <w:tmpl w:val="9B14C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26636F73"/>
    <w:multiLevelType w:val="multilevel"/>
    <w:tmpl w:val="C4E62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2676321D"/>
    <w:multiLevelType w:val="multilevel"/>
    <w:tmpl w:val="71EE42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26843D19"/>
    <w:multiLevelType w:val="multilevel"/>
    <w:tmpl w:val="6DFCF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26861DBF"/>
    <w:multiLevelType w:val="multilevel"/>
    <w:tmpl w:val="AB905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268F7F53"/>
    <w:multiLevelType w:val="multilevel"/>
    <w:tmpl w:val="C64A8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269842F2"/>
    <w:multiLevelType w:val="multilevel"/>
    <w:tmpl w:val="16BE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26C04213"/>
    <w:multiLevelType w:val="multilevel"/>
    <w:tmpl w:val="3B0A6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26D035AA"/>
    <w:multiLevelType w:val="multilevel"/>
    <w:tmpl w:val="CE5AE3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26D20588"/>
    <w:multiLevelType w:val="multilevel"/>
    <w:tmpl w:val="C9D45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26E010E9"/>
    <w:multiLevelType w:val="multilevel"/>
    <w:tmpl w:val="E4F65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26E42905"/>
    <w:multiLevelType w:val="multilevel"/>
    <w:tmpl w:val="A1780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26ED7D59"/>
    <w:multiLevelType w:val="multilevel"/>
    <w:tmpl w:val="18F23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2703548C"/>
    <w:multiLevelType w:val="multilevel"/>
    <w:tmpl w:val="AF62D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27151971"/>
    <w:multiLevelType w:val="multilevel"/>
    <w:tmpl w:val="67C2DB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27157CFA"/>
    <w:multiLevelType w:val="multilevel"/>
    <w:tmpl w:val="C8A8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27181019"/>
    <w:multiLevelType w:val="multilevel"/>
    <w:tmpl w:val="6C406F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27216079"/>
    <w:multiLevelType w:val="multilevel"/>
    <w:tmpl w:val="8CD2B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2737102E"/>
    <w:multiLevelType w:val="multilevel"/>
    <w:tmpl w:val="C85ACB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27517E9C"/>
    <w:multiLevelType w:val="multilevel"/>
    <w:tmpl w:val="F3EA1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275356ED"/>
    <w:multiLevelType w:val="multilevel"/>
    <w:tmpl w:val="13F4D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278854C7"/>
    <w:multiLevelType w:val="multilevel"/>
    <w:tmpl w:val="43E89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27A35A4D"/>
    <w:multiLevelType w:val="multilevel"/>
    <w:tmpl w:val="FB18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27AF2B1A"/>
    <w:multiLevelType w:val="multilevel"/>
    <w:tmpl w:val="7DA82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27B1797B"/>
    <w:multiLevelType w:val="multilevel"/>
    <w:tmpl w:val="4E14D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27B21BB2"/>
    <w:multiLevelType w:val="multilevel"/>
    <w:tmpl w:val="5CBAC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27EA68D2"/>
    <w:multiLevelType w:val="multilevel"/>
    <w:tmpl w:val="29C4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27F476F8"/>
    <w:multiLevelType w:val="multilevel"/>
    <w:tmpl w:val="9A0C3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27FE0384"/>
    <w:multiLevelType w:val="multilevel"/>
    <w:tmpl w:val="FFBA1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280A4876"/>
    <w:multiLevelType w:val="multilevel"/>
    <w:tmpl w:val="20E8D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282017FA"/>
    <w:multiLevelType w:val="multilevel"/>
    <w:tmpl w:val="1AC2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283413E6"/>
    <w:multiLevelType w:val="multilevel"/>
    <w:tmpl w:val="448C1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28452A10"/>
    <w:multiLevelType w:val="multilevel"/>
    <w:tmpl w:val="DD988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284A515B"/>
    <w:multiLevelType w:val="multilevel"/>
    <w:tmpl w:val="96C6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284C372B"/>
    <w:multiLevelType w:val="multilevel"/>
    <w:tmpl w:val="65EC7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28590935"/>
    <w:multiLevelType w:val="multilevel"/>
    <w:tmpl w:val="B94646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28795ADE"/>
    <w:multiLevelType w:val="multilevel"/>
    <w:tmpl w:val="61B609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2886566C"/>
    <w:multiLevelType w:val="multilevel"/>
    <w:tmpl w:val="80640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2897657B"/>
    <w:multiLevelType w:val="multilevel"/>
    <w:tmpl w:val="B79C7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289C1699"/>
    <w:multiLevelType w:val="multilevel"/>
    <w:tmpl w:val="51CA4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28A9118E"/>
    <w:multiLevelType w:val="multilevel"/>
    <w:tmpl w:val="5F64D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28B563F4"/>
    <w:multiLevelType w:val="multilevel"/>
    <w:tmpl w:val="9508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28CB40AD"/>
    <w:multiLevelType w:val="multilevel"/>
    <w:tmpl w:val="BEBE0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28E05E4A"/>
    <w:multiLevelType w:val="multilevel"/>
    <w:tmpl w:val="0DDC2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28E752F6"/>
    <w:multiLevelType w:val="multilevel"/>
    <w:tmpl w:val="C8D07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28FA495A"/>
    <w:multiLevelType w:val="multilevel"/>
    <w:tmpl w:val="93802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292941B0"/>
    <w:multiLevelType w:val="multilevel"/>
    <w:tmpl w:val="A3162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292E7231"/>
    <w:multiLevelType w:val="multilevel"/>
    <w:tmpl w:val="080CF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294B6527"/>
    <w:multiLevelType w:val="multilevel"/>
    <w:tmpl w:val="A0BCE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296E1444"/>
    <w:multiLevelType w:val="multilevel"/>
    <w:tmpl w:val="39E45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29711FD1"/>
    <w:multiLevelType w:val="multilevel"/>
    <w:tmpl w:val="BD90BF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297770B2"/>
    <w:multiLevelType w:val="multilevel"/>
    <w:tmpl w:val="6FE2C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29AA26DE"/>
    <w:multiLevelType w:val="multilevel"/>
    <w:tmpl w:val="8208F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29C053FA"/>
    <w:multiLevelType w:val="multilevel"/>
    <w:tmpl w:val="E340C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29CF2DE8"/>
    <w:multiLevelType w:val="multilevel"/>
    <w:tmpl w:val="95509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29D22535"/>
    <w:multiLevelType w:val="multilevel"/>
    <w:tmpl w:val="39F4D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29EF6A9C"/>
    <w:multiLevelType w:val="multilevel"/>
    <w:tmpl w:val="85FCB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2A0E1853"/>
    <w:multiLevelType w:val="multilevel"/>
    <w:tmpl w:val="ACB89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2A1E7CA3"/>
    <w:multiLevelType w:val="multilevel"/>
    <w:tmpl w:val="92624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2A2A5AD6"/>
    <w:multiLevelType w:val="multilevel"/>
    <w:tmpl w:val="2E469F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2A43143D"/>
    <w:multiLevelType w:val="multilevel"/>
    <w:tmpl w:val="5D54B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2A4F5503"/>
    <w:multiLevelType w:val="multilevel"/>
    <w:tmpl w:val="222EA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2A6A5D79"/>
    <w:multiLevelType w:val="multilevel"/>
    <w:tmpl w:val="72EAD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2A803962"/>
    <w:multiLevelType w:val="multilevel"/>
    <w:tmpl w:val="4E966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2AB22724"/>
    <w:multiLevelType w:val="multilevel"/>
    <w:tmpl w:val="940E7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2ABE7A0E"/>
    <w:multiLevelType w:val="multilevel"/>
    <w:tmpl w:val="6F020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2ACC073B"/>
    <w:multiLevelType w:val="multilevel"/>
    <w:tmpl w:val="0A50E3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2AE137EB"/>
    <w:multiLevelType w:val="multilevel"/>
    <w:tmpl w:val="DEB6A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2AF77F9A"/>
    <w:multiLevelType w:val="multilevel"/>
    <w:tmpl w:val="30743F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2B3671CF"/>
    <w:multiLevelType w:val="multilevel"/>
    <w:tmpl w:val="9F808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2B422B3B"/>
    <w:multiLevelType w:val="multilevel"/>
    <w:tmpl w:val="6DEA0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2B4B244A"/>
    <w:multiLevelType w:val="multilevel"/>
    <w:tmpl w:val="C096B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5" w15:restartNumberingAfterBreak="0">
    <w:nsid w:val="2B505ED3"/>
    <w:multiLevelType w:val="multilevel"/>
    <w:tmpl w:val="FE440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2B7C6D80"/>
    <w:multiLevelType w:val="multilevel"/>
    <w:tmpl w:val="3F2C0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2B7F6CF6"/>
    <w:multiLevelType w:val="multilevel"/>
    <w:tmpl w:val="E472A0A8"/>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2B8F464D"/>
    <w:multiLevelType w:val="multilevel"/>
    <w:tmpl w:val="992CA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2BB750FA"/>
    <w:multiLevelType w:val="multilevel"/>
    <w:tmpl w:val="A05A3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2BE65BE5"/>
    <w:multiLevelType w:val="multilevel"/>
    <w:tmpl w:val="38602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2BF06442"/>
    <w:multiLevelType w:val="multilevel"/>
    <w:tmpl w:val="2C2C1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2C0043C6"/>
    <w:multiLevelType w:val="multilevel"/>
    <w:tmpl w:val="893C4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2C032364"/>
    <w:multiLevelType w:val="multilevel"/>
    <w:tmpl w:val="DC7A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2C0754F3"/>
    <w:multiLevelType w:val="multilevel"/>
    <w:tmpl w:val="4D6EC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2C086B50"/>
    <w:multiLevelType w:val="multilevel"/>
    <w:tmpl w:val="42947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2C0B4BBB"/>
    <w:multiLevelType w:val="multilevel"/>
    <w:tmpl w:val="2CA87D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2C0C727C"/>
    <w:multiLevelType w:val="multilevel"/>
    <w:tmpl w:val="B8867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2C1B5475"/>
    <w:multiLevelType w:val="multilevel"/>
    <w:tmpl w:val="8E748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2C2A116C"/>
    <w:multiLevelType w:val="multilevel"/>
    <w:tmpl w:val="3912F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2C2A73BA"/>
    <w:multiLevelType w:val="multilevel"/>
    <w:tmpl w:val="06844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2C39321C"/>
    <w:multiLevelType w:val="multilevel"/>
    <w:tmpl w:val="569C0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2C4769AC"/>
    <w:multiLevelType w:val="multilevel"/>
    <w:tmpl w:val="7804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2C5A3889"/>
    <w:multiLevelType w:val="multilevel"/>
    <w:tmpl w:val="42E01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2C5C7E61"/>
    <w:multiLevelType w:val="multilevel"/>
    <w:tmpl w:val="61184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2C600E1E"/>
    <w:multiLevelType w:val="multilevel"/>
    <w:tmpl w:val="A066E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2C6600B9"/>
    <w:multiLevelType w:val="multilevel"/>
    <w:tmpl w:val="B8505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2C671604"/>
    <w:multiLevelType w:val="multilevel"/>
    <w:tmpl w:val="A70E2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2C711C9D"/>
    <w:multiLevelType w:val="multilevel"/>
    <w:tmpl w:val="C9647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2C7241AF"/>
    <w:multiLevelType w:val="multilevel"/>
    <w:tmpl w:val="0C603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2C8944A1"/>
    <w:multiLevelType w:val="multilevel"/>
    <w:tmpl w:val="4A58A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2CC12FFB"/>
    <w:multiLevelType w:val="multilevel"/>
    <w:tmpl w:val="BDEA4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2CCA0DBB"/>
    <w:multiLevelType w:val="multilevel"/>
    <w:tmpl w:val="FAE25C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2CF85D73"/>
    <w:multiLevelType w:val="multilevel"/>
    <w:tmpl w:val="A462A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2CFD2EBA"/>
    <w:multiLevelType w:val="multilevel"/>
    <w:tmpl w:val="A0625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2D0556A0"/>
    <w:multiLevelType w:val="multilevel"/>
    <w:tmpl w:val="F65A69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2D1B2A05"/>
    <w:multiLevelType w:val="multilevel"/>
    <w:tmpl w:val="53229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2D3E6192"/>
    <w:multiLevelType w:val="multilevel"/>
    <w:tmpl w:val="E480A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2D443CC6"/>
    <w:multiLevelType w:val="multilevel"/>
    <w:tmpl w:val="56D24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2D792FE2"/>
    <w:multiLevelType w:val="multilevel"/>
    <w:tmpl w:val="5DD8B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2D821175"/>
    <w:multiLevelType w:val="multilevel"/>
    <w:tmpl w:val="E42CF0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2D8343D5"/>
    <w:multiLevelType w:val="multilevel"/>
    <w:tmpl w:val="130C00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2DA6032D"/>
    <w:multiLevelType w:val="multilevel"/>
    <w:tmpl w:val="0A780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2DB37775"/>
    <w:multiLevelType w:val="multilevel"/>
    <w:tmpl w:val="0BC84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2DBA7AE3"/>
    <w:multiLevelType w:val="multilevel"/>
    <w:tmpl w:val="76AE5D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2E1177A4"/>
    <w:multiLevelType w:val="multilevel"/>
    <w:tmpl w:val="41D6F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2E1E7FDB"/>
    <w:multiLevelType w:val="multilevel"/>
    <w:tmpl w:val="7C2AB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2E314EDD"/>
    <w:multiLevelType w:val="multilevel"/>
    <w:tmpl w:val="6624D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2E360D13"/>
    <w:multiLevelType w:val="multilevel"/>
    <w:tmpl w:val="AC22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2E38632A"/>
    <w:multiLevelType w:val="multilevel"/>
    <w:tmpl w:val="F990A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2E453F57"/>
    <w:multiLevelType w:val="multilevel"/>
    <w:tmpl w:val="3B2EB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2E7A4AF2"/>
    <w:multiLevelType w:val="multilevel"/>
    <w:tmpl w:val="F718D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2E9963CD"/>
    <w:multiLevelType w:val="multilevel"/>
    <w:tmpl w:val="D3C4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2EAE7932"/>
    <w:multiLevelType w:val="multilevel"/>
    <w:tmpl w:val="6AEC3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2ED608C4"/>
    <w:multiLevelType w:val="multilevel"/>
    <w:tmpl w:val="135E4B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2EEA103C"/>
    <w:multiLevelType w:val="multilevel"/>
    <w:tmpl w:val="1BB07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2F1E5D2C"/>
    <w:multiLevelType w:val="multilevel"/>
    <w:tmpl w:val="7B32C3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2F4119FC"/>
    <w:multiLevelType w:val="multilevel"/>
    <w:tmpl w:val="00564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2F550B01"/>
    <w:multiLevelType w:val="multilevel"/>
    <w:tmpl w:val="D2E88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2F6D2B18"/>
    <w:multiLevelType w:val="multilevel"/>
    <w:tmpl w:val="D09C8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2F7014FD"/>
    <w:multiLevelType w:val="multilevel"/>
    <w:tmpl w:val="BDD40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2F841A94"/>
    <w:multiLevelType w:val="multilevel"/>
    <w:tmpl w:val="9FA29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2F964901"/>
    <w:multiLevelType w:val="multilevel"/>
    <w:tmpl w:val="B92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2F98071E"/>
    <w:multiLevelType w:val="multilevel"/>
    <w:tmpl w:val="98C6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4" w15:restartNumberingAfterBreak="0">
    <w:nsid w:val="2FA219FD"/>
    <w:multiLevelType w:val="multilevel"/>
    <w:tmpl w:val="8F3A0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2FBD1DF7"/>
    <w:multiLevelType w:val="multilevel"/>
    <w:tmpl w:val="9A6A8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2FC60B05"/>
    <w:multiLevelType w:val="multilevel"/>
    <w:tmpl w:val="C86EA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2FCC575B"/>
    <w:multiLevelType w:val="multilevel"/>
    <w:tmpl w:val="2E3E4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2FCE2A25"/>
    <w:multiLevelType w:val="multilevel"/>
    <w:tmpl w:val="010A3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2FEA64AD"/>
    <w:multiLevelType w:val="multilevel"/>
    <w:tmpl w:val="3CA84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300025E6"/>
    <w:multiLevelType w:val="multilevel"/>
    <w:tmpl w:val="5B623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30032F12"/>
    <w:multiLevelType w:val="multilevel"/>
    <w:tmpl w:val="0400D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302536EF"/>
    <w:multiLevelType w:val="multilevel"/>
    <w:tmpl w:val="39723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30364D33"/>
    <w:multiLevelType w:val="multilevel"/>
    <w:tmpl w:val="ABBE0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30457CF5"/>
    <w:multiLevelType w:val="multilevel"/>
    <w:tmpl w:val="4A620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30490A13"/>
    <w:multiLevelType w:val="multilevel"/>
    <w:tmpl w:val="50400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304C1DDC"/>
    <w:multiLevelType w:val="multilevel"/>
    <w:tmpl w:val="59023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3051561F"/>
    <w:multiLevelType w:val="multilevel"/>
    <w:tmpl w:val="5E5E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30515DE9"/>
    <w:multiLevelType w:val="multilevel"/>
    <w:tmpl w:val="059A4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305570FD"/>
    <w:multiLevelType w:val="multilevel"/>
    <w:tmpl w:val="D1621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305615E7"/>
    <w:multiLevelType w:val="multilevel"/>
    <w:tmpl w:val="CBE491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306C4DDD"/>
    <w:multiLevelType w:val="multilevel"/>
    <w:tmpl w:val="B386B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3081072C"/>
    <w:multiLevelType w:val="multilevel"/>
    <w:tmpl w:val="B2C0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308E7B98"/>
    <w:multiLevelType w:val="multilevel"/>
    <w:tmpl w:val="85DCC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309801C0"/>
    <w:multiLevelType w:val="multilevel"/>
    <w:tmpl w:val="8160C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30A150E9"/>
    <w:multiLevelType w:val="multilevel"/>
    <w:tmpl w:val="91341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6" w15:restartNumberingAfterBreak="0">
    <w:nsid w:val="30A86639"/>
    <w:multiLevelType w:val="multilevel"/>
    <w:tmpl w:val="CB004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7" w15:restartNumberingAfterBreak="0">
    <w:nsid w:val="30AB4A01"/>
    <w:multiLevelType w:val="multilevel"/>
    <w:tmpl w:val="7E16B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30CF3491"/>
    <w:multiLevelType w:val="multilevel"/>
    <w:tmpl w:val="D3F86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30D063BB"/>
    <w:multiLevelType w:val="multilevel"/>
    <w:tmpl w:val="A1FEF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30DA5C49"/>
    <w:multiLevelType w:val="multilevel"/>
    <w:tmpl w:val="534283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30EE4E27"/>
    <w:multiLevelType w:val="multilevel"/>
    <w:tmpl w:val="CFD603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30F322BA"/>
    <w:multiLevelType w:val="multilevel"/>
    <w:tmpl w:val="E76CD2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310D0FBF"/>
    <w:multiLevelType w:val="multilevel"/>
    <w:tmpl w:val="7B886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4" w15:restartNumberingAfterBreak="0">
    <w:nsid w:val="31193FAA"/>
    <w:multiLevelType w:val="multilevel"/>
    <w:tmpl w:val="3A34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5" w15:restartNumberingAfterBreak="0">
    <w:nsid w:val="313E589D"/>
    <w:multiLevelType w:val="multilevel"/>
    <w:tmpl w:val="6D54A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31512552"/>
    <w:multiLevelType w:val="multilevel"/>
    <w:tmpl w:val="C778C3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317466A2"/>
    <w:multiLevelType w:val="multilevel"/>
    <w:tmpl w:val="3F307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318572B4"/>
    <w:multiLevelType w:val="multilevel"/>
    <w:tmpl w:val="62E44D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318A25EB"/>
    <w:multiLevelType w:val="multilevel"/>
    <w:tmpl w:val="AD54DF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318D1838"/>
    <w:multiLevelType w:val="multilevel"/>
    <w:tmpl w:val="AF84F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31927668"/>
    <w:multiLevelType w:val="multilevel"/>
    <w:tmpl w:val="7D9E8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2" w15:restartNumberingAfterBreak="0">
    <w:nsid w:val="319974B7"/>
    <w:multiLevelType w:val="multilevel"/>
    <w:tmpl w:val="B3E859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31AE0CC7"/>
    <w:multiLevelType w:val="multilevel"/>
    <w:tmpl w:val="CC2AD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4" w15:restartNumberingAfterBreak="0">
    <w:nsid w:val="31AF42DE"/>
    <w:multiLevelType w:val="multilevel"/>
    <w:tmpl w:val="26CCA36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31DD16FF"/>
    <w:multiLevelType w:val="multilevel"/>
    <w:tmpl w:val="D9CE3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31E14287"/>
    <w:multiLevelType w:val="multilevel"/>
    <w:tmpl w:val="E2A47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7" w15:restartNumberingAfterBreak="0">
    <w:nsid w:val="31E846E1"/>
    <w:multiLevelType w:val="multilevel"/>
    <w:tmpl w:val="D0004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8" w15:restartNumberingAfterBreak="0">
    <w:nsid w:val="31ED0087"/>
    <w:multiLevelType w:val="multilevel"/>
    <w:tmpl w:val="CAEA0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31FF3213"/>
    <w:multiLevelType w:val="multilevel"/>
    <w:tmpl w:val="901E3C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320823A3"/>
    <w:multiLevelType w:val="multilevel"/>
    <w:tmpl w:val="DA56C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1" w15:restartNumberingAfterBreak="0">
    <w:nsid w:val="320C2B9D"/>
    <w:multiLevelType w:val="multilevel"/>
    <w:tmpl w:val="AD229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321C1A03"/>
    <w:multiLevelType w:val="multilevel"/>
    <w:tmpl w:val="2822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3" w15:restartNumberingAfterBreak="0">
    <w:nsid w:val="322E3A20"/>
    <w:multiLevelType w:val="multilevel"/>
    <w:tmpl w:val="4F1EC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323A06BD"/>
    <w:multiLevelType w:val="multilevel"/>
    <w:tmpl w:val="4AA2A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5" w15:restartNumberingAfterBreak="0">
    <w:nsid w:val="323F4600"/>
    <w:multiLevelType w:val="multilevel"/>
    <w:tmpl w:val="88662C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32412DD3"/>
    <w:multiLevelType w:val="multilevel"/>
    <w:tmpl w:val="6324E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7" w15:restartNumberingAfterBreak="0">
    <w:nsid w:val="32424425"/>
    <w:multiLevelType w:val="multilevel"/>
    <w:tmpl w:val="E29C0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8" w15:restartNumberingAfterBreak="0">
    <w:nsid w:val="325E729A"/>
    <w:multiLevelType w:val="multilevel"/>
    <w:tmpl w:val="BE9CE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326B6B9E"/>
    <w:multiLevelType w:val="multilevel"/>
    <w:tmpl w:val="94D2A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32797A03"/>
    <w:multiLevelType w:val="multilevel"/>
    <w:tmpl w:val="531E3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1" w15:restartNumberingAfterBreak="0">
    <w:nsid w:val="328A210A"/>
    <w:multiLevelType w:val="multilevel"/>
    <w:tmpl w:val="700AB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328B3C05"/>
    <w:multiLevelType w:val="multilevel"/>
    <w:tmpl w:val="B79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32935C7C"/>
    <w:multiLevelType w:val="multilevel"/>
    <w:tmpl w:val="85C67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32A343E2"/>
    <w:multiLevelType w:val="multilevel"/>
    <w:tmpl w:val="FD7E6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32BE6BCF"/>
    <w:multiLevelType w:val="multilevel"/>
    <w:tmpl w:val="5C8A8D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32C90E5D"/>
    <w:multiLevelType w:val="multilevel"/>
    <w:tmpl w:val="6CEE7F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32D37F33"/>
    <w:multiLevelType w:val="multilevel"/>
    <w:tmpl w:val="1BE6A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33080632"/>
    <w:multiLevelType w:val="multilevel"/>
    <w:tmpl w:val="A808A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33172806"/>
    <w:multiLevelType w:val="multilevel"/>
    <w:tmpl w:val="30D6D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0" w15:restartNumberingAfterBreak="0">
    <w:nsid w:val="331A2B1E"/>
    <w:multiLevelType w:val="multilevel"/>
    <w:tmpl w:val="B1327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33335A5E"/>
    <w:multiLevelType w:val="multilevel"/>
    <w:tmpl w:val="2FE81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333A6F3E"/>
    <w:multiLevelType w:val="multilevel"/>
    <w:tmpl w:val="BBF65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3" w15:restartNumberingAfterBreak="0">
    <w:nsid w:val="333A7C3A"/>
    <w:multiLevelType w:val="multilevel"/>
    <w:tmpl w:val="FFAAD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4" w15:restartNumberingAfterBreak="0">
    <w:nsid w:val="33434997"/>
    <w:multiLevelType w:val="multilevel"/>
    <w:tmpl w:val="BE3CA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33451220"/>
    <w:multiLevelType w:val="multilevel"/>
    <w:tmpl w:val="222AF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6" w15:restartNumberingAfterBreak="0">
    <w:nsid w:val="334E6E8C"/>
    <w:multiLevelType w:val="multilevel"/>
    <w:tmpl w:val="93AE040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33586F7F"/>
    <w:multiLevelType w:val="multilevel"/>
    <w:tmpl w:val="77EC3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335A35C2"/>
    <w:multiLevelType w:val="multilevel"/>
    <w:tmpl w:val="1E169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336023BC"/>
    <w:multiLevelType w:val="multilevel"/>
    <w:tmpl w:val="1E1A2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0" w15:restartNumberingAfterBreak="0">
    <w:nsid w:val="33725FAF"/>
    <w:multiLevelType w:val="multilevel"/>
    <w:tmpl w:val="2E562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1" w15:restartNumberingAfterBreak="0">
    <w:nsid w:val="337E14DC"/>
    <w:multiLevelType w:val="multilevel"/>
    <w:tmpl w:val="EF3A3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33A15E66"/>
    <w:multiLevelType w:val="multilevel"/>
    <w:tmpl w:val="7430B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33A34230"/>
    <w:multiLevelType w:val="multilevel"/>
    <w:tmpl w:val="DA1E5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4" w15:restartNumberingAfterBreak="0">
    <w:nsid w:val="33A758E4"/>
    <w:multiLevelType w:val="multilevel"/>
    <w:tmpl w:val="DB82A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5" w15:restartNumberingAfterBreak="0">
    <w:nsid w:val="33B015DA"/>
    <w:multiLevelType w:val="multilevel"/>
    <w:tmpl w:val="2062C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33D369EF"/>
    <w:multiLevelType w:val="multilevel"/>
    <w:tmpl w:val="A882F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33E21D48"/>
    <w:multiLevelType w:val="multilevel"/>
    <w:tmpl w:val="2638B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33E9310C"/>
    <w:multiLevelType w:val="multilevel"/>
    <w:tmpl w:val="C6E61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34206CE6"/>
    <w:multiLevelType w:val="multilevel"/>
    <w:tmpl w:val="1144B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0" w15:restartNumberingAfterBreak="0">
    <w:nsid w:val="342C333B"/>
    <w:multiLevelType w:val="multilevel"/>
    <w:tmpl w:val="4B22E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1" w15:restartNumberingAfterBreak="0">
    <w:nsid w:val="34376A5D"/>
    <w:multiLevelType w:val="multilevel"/>
    <w:tmpl w:val="66426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2" w15:restartNumberingAfterBreak="0">
    <w:nsid w:val="344D2FAE"/>
    <w:multiLevelType w:val="multilevel"/>
    <w:tmpl w:val="DBD07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346D64AC"/>
    <w:multiLevelType w:val="multilevel"/>
    <w:tmpl w:val="D3E46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346E2EB4"/>
    <w:multiLevelType w:val="multilevel"/>
    <w:tmpl w:val="EEAA7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347655E8"/>
    <w:multiLevelType w:val="multilevel"/>
    <w:tmpl w:val="C6D45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6" w15:restartNumberingAfterBreak="0">
    <w:nsid w:val="34876F7D"/>
    <w:multiLevelType w:val="multilevel"/>
    <w:tmpl w:val="BEB24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7" w15:restartNumberingAfterBreak="0">
    <w:nsid w:val="348F0C8A"/>
    <w:multiLevelType w:val="multilevel"/>
    <w:tmpl w:val="6C207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34A85E7E"/>
    <w:multiLevelType w:val="multilevel"/>
    <w:tmpl w:val="8B6C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9" w15:restartNumberingAfterBreak="0">
    <w:nsid w:val="34C22430"/>
    <w:multiLevelType w:val="multilevel"/>
    <w:tmpl w:val="F84C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0" w15:restartNumberingAfterBreak="0">
    <w:nsid w:val="34D463DB"/>
    <w:multiLevelType w:val="multilevel"/>
    <w:tmpl w:val="1A98C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1" w15:restartNumberingAfterBreak="0">
    <w:nsid w:val="34D87CA8"/>
    <w:multiLevelType w:val="multilevel"/>
    <w:tmpl w:val="0038D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2" w15:restartNumberingAfterBreak="0">
    <w:nsid w:val="352E5BB5"/>
    <w:multiLevelType w:val="multilevel"/>
    <w:tmpl w:val="E766B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3" w15:restartNumberingAfterBreak="0">
    <w:nsid w:val="35343B54"/>
    <w:multiLevelType w:val="multilevel"/>
    <w:tmpl w:val="A5B2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4" w15:restartNumberingAfterBreak="0">
    <w:nsid w:val="353C7374"/>
    <w:multiLevelType w:val="multilevel"/>
    <w:tmpl w:val="D0CE0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5" w15:restartNumberingAfterBreak="0">
    <w:nsid w:val="3540183B"/>
    <w:multiLevelType w:val="multilevel"/>
    <w:tmpl w:val="89FCE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355820B2"/>
    <w:multiLevelType w:val="multilevel"/>
    <w:tmpl w:val="0DDCF1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355E1414"/>
    <w:multiLevelType w:val="multilevel"/>
    <w:tmpl w:val="123CC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8" w15:restartNumberingAfterBreak="0">
    <w:nsid w:val="35635C5B"/>
    <w:multiLevelType w:val="multilevel"/>
    <w:tmpl w:val="9EA4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9" w15:restartNumberingAfterBreak="0">
    <w:nsid w:val="35874532"/>
    <w:multiLevelType w:val="multilevel"/>
    <w:tmpl w:val="BFCC77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0" w15:restartNumberingAfterBreak="0">
    <w:nsid w:val="359B2A32"/>
    <w:multiLevelType w:val="multilevel"/>
    <w:tmpl w:val="EB828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1" w15:restartNumberingAfterBreak="0">
    <w:nsid w:val="35A3632B"/>
    <w:multiLevelType w:val="multilevel"/>
    <w:tmpl w:val="72DAB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2" w15:restartNumberingAfterBreak="0">
    <w:nsid w:val="35A5493C"/>
    <w:multiLevelType w:val="multilevel"/>
    <w:tmpl w:val="98267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3" w15:restartNumberingAfterBreak="0">
    <w:nsid w:val="35B47B79"/>
    <w:multiLevelType w:val="multilevel"/>
    <w:tmpl w:val="44DAC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4" w15:restartNumberingAfterBreak="0">
    <w:nsid w:val="35BA5E6C"/>
    <w:multiLevelType w:val="multilevel"/>
    <w:tmpl w:val="63E0E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35C75A34"/>
    <w:multiLevelType w:val="multilevel"/>
    <w:tmpl w:val="A05C7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35D43D56"/>
    <w:multiLevelType w:val="multilevel"/>
    <w:tmpl w:val="AC444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7" w15:restartNumberingAfterBreak="0">
    <w:nsid w:val="35DB48A9"/>
    <w:multiLevelType w:val="multilevel"/>
    <w:tmpl w:val="857C4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8" w15:restartNumberingAfterBreak="0">
    <w:nsid w:val="35DE44BA"/>
    <w:multiLevelType w:val="multilevel"/>
    <w:tmpl w:val="C4FA3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9" w15:restartNumberingAfterBreak="0">
    <w:nsid w:val="35DF585A"/>
    <w:multiLevelType w:val="multilevel"/>
    <w:tmpl w:val="6D5AB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0" w15:restartNumberingAfterBreak="0">
    <w:nsid w:val="35F35888"/>
    <w:multiLevelType w:val="multilevel"/>
    <w:tmpl w:val="55669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1" w15:restartNumberingAfterBreak="0">
    <w:nsid w:val="36033E23"/>
    <w:multiLevelType w:val="multilevel"/>
    <w:tmpl w:val="00AC2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3609451D"/>
    <w:multiLevelType w:val="multilevel"/>
    <w:tmpl w:val="5D8641AC"/>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3" w15:restartNumberingAfterBreak="0">
    <w:nsid w:val="363E378E"/>
    <w:multiLevelType w:val="multilevel"/>
    <w:tmpl w:val="E62225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4" w15:restartNumberingAfterBreak="0">
    <w:nsid w:val="365048CD"/>
    <w:multiLevelType w:val="multilevel"/>
    <w:tmpl w:val="6972D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5" w15:restartNumberingAfterBreak="0">
    <w:nsid w:val="36581D85"/>
    <w:multiLevelType w:val="multilevel"/>
    <w:tmpl w:val="694AB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6" w15:restartNumberingAfterBreak="0">
    <w:nsid w:val="36661B31"/>
    <w:multiLevelType w:val="multilevel"/>
    <w:tmpl w:val="A50C5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7" w15:restartNumberingAfterBreak="0">
    <w:nsid w:val="366A455A"/>
    <w:multiLevelType w:val="multilevel"/>
    <w:tmpl w:val="9078B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8" w15:restartNumberingAfterBreak="0">
    <w:nsid w:val="36813608"/>
    <w:multiLevelType w:val="multilevel"/>
    <w:tmpl w:val="34086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9" w15:restartNumberingAfterBreak="0">
    <w:nsid w:val="3695335C"/>
    <w:multiLevelType w:val="multilevel"/>
    <w:tmpl w:val="247038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0" w15:restartNumberingAfterBreak="0">
    <w:nsid w:val="36C30B7A"/>
    <w:multiLevelType w:val="multilevel"/>
    <w:tmpl w:val="F5FC8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1" w15:restartNumberingAfterBreak="0">
    <w:nsid w:val="36DD7857"/>
    <w:multiLevelType w:val="multilevel"/>
    <w:tmpl w:val="D66A5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2" w15:restartNumberingAfterBreak="0">
    <w:nsid w:val="36DF4F4C"/>
    <w:multiLevelType w:val="multilevel"/>
    <w:tmpl w:val="D63EC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3" w15:restartNumberingAfterBreak="0">
    <w:nsid w:val="36EE06D0"/>
    <w:multiLevelType w:val="multilevel"/>
    <w:tmpl w:val="1CA2D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4" w15:restartNumberingAfterBreak="0">
    <w:nsid w:val="36FC1D8D"/>
    <w:multiLevelType w:val="multilevel"/>
    <w:tmpl w:val="B0A09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5" w15:restartNumberingAfterBreak="0">
    <w:nsid w:val="37003C9A"/>
    <w:multiLevelType w:val="multilevel"/>
    <w:tmpl w:val="38C64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6" w15:restartNumberingAfterBreak="0">
    <w:nsid w:val="370459E7"/>
    <w:multiLevelType w:val="multilevel"/>
    <w:tmpl w:val="7F6CF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7" w15:restartNumberingAfterBreak="0">
    <w:nsid w:val="370C0314"/>
    <w:multiLevelType w:val="multilevel"/>
    <w:tmpl w:val="8E9EC6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8" w15:restartNumberingAfterBreak="0">
    <w:nsid w:val="371A2F2B"/>
    <w:multiLevelType w:val="multilevel"/>
    <w:tmpl w:val="8E5E3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9" w15:restartNumberingAfterBreak="0">
    <w:nsid w:val="372D665C"/>
    <w:multiLevelType w:val="multilevel"/>
    <w:tmpl w:val="3E8C0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0" w15:restartNumberingAfterBreak="0">
    <w:nsid w:val="372F56DB"/>
    <w:multiLevelType w:val="multilevel"/>
    <w:tmpl w:val="9E0E2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1" w15:restartNumberingAfterBreak="0">
    <w:nsid w:val="375C0D12"/>
    <w:multiLevelType w:val="multilevel"/>
    <w:tmpl w:val="28989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2" w15:restartNumberingAfterBreak="0">
    <w:nsid w:val="37672963"/>
    <w:multiLevelType w:val="multilevel"/>
    <w:tmpl w:val="F5C2A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3" w15:restartNumberingAfterBreak="0">
    <w:nsid w:val="378C44B2"/>
    <w:multiLevelType w:val="multilevel"/>
    <w:tmpl w:val="687E1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4" w15:restartNumberingAfterBreak="0">
    <w:nsid w:val="378D6BB2"/>
    <w:multiLevelType w:val="multilevel"/>
    <w:tmpl w:val="9E943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5" w15:restartNumberingAfterBreak="0">
    <w:nsid w:val="37BD12B1"/>
    <w:multiLevelType w:val="multilevel"/>
    <w:tmpl w:val="9488D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6" w15:restartNumberingAfterBreak="0">
    <w:nsid w:val="37DF3806"/>
    <w:multiLevelType w:val="multilevel"/>
    <w:tmpl w:val="E8021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7" w15:restartNumberingAfterBreak="0">
    <w:nsid w:val="37EE5E0B"/>
    <w:multiLevelType w:val="multilevel"/>
    <w:tmpl w:val="4FC2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8" w15:restartNumberingAfterBreak="0">
    <w:nsid w:val="37EF7AFF"/>
    <w:multiLevelType w:val="multilevel"/>
    <w:tmpl w:val="93A83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9" w15:restartNumberingAfterBreak="0">
    <w:nsid w:val="380562EA"/>
    <w:multiLevelType w:val="multilevel"/>
    <w:tmpl w:val="EFCE3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0" w15:restartNumberingAfterBreak="0">
    <w:nsid w:val="380C5B03"/>
    <w:multiLevelType w:val="multilevel"/>
    <w:tmpl w:val="9AC2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1" w15:restartNumberingAfterBreak="0">
    <w:nsid w:val="381249E0"/>
    <w:multiLevelType w:val="multilevel"/>
    <w:tmpl w:val="92E24F0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2" w15:restartNumberingAfterBreak="0">
    <w:nsid w:val="38195A08"/>
    <w:multiLevelType w:val="multilevel"/>
    <w:tmpl w:val="70CA8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3" w15:restartNumberingAfterBreak="0">
    <w:nsid w:val="38235616"/>
    <w:multiLevelType w:val="multilevel"/>
    <w:tmpl w:val="C92C4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4" w15:restartNumberingAfterBreak="0">
    <w:nsid w:val="38252A97"/>
    <w:multiLevelType w:val="multilevel"/>
    <w:tmpl w:val="21CAB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5" w15:restartNumberingAfterBreak="0">
    <w:nsid w:val="38427EBD"/>
    <w:multiLevelType w:val="multilevel"/>
    <w:tmpl w:val="D71AA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6" w15:restartNumberingAfterBreak="0">
    <w:nsid w:val="385B48FE"/>
    <w:multiLevelType w:val="multilevel"/>
    <w:tmpl w:val="1B92F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7" w15:restartNumberingAfterBreak="0">
    <w:nsid w:val="385C69F7"/>
    <w:multiLevelType w:val="multilevel"/>
    <w:tmpl w:val="F0684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8" w15:restartNumberingAfterBreak="0">
    <w:nsid w:val="38665626"/>
    <w:multiLevelType w:val="multilevel"/>
    <w:tmpl w:val="5AFC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9" w15:restartNumberingAfterBreak="0">
    <w:nsid w:val="388A3AE6"/>
    <w:multiLevelType w:val="multilevel"/>
    <w:tmpl w:val="8E4C5C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0" w15:restartNumberingAfterBreak="0">
    <w:nsid w:val="388F7749"/>
    <w:multiLevelType w:val="multilevel"/>
    <w:tmpl w:val="DFA2C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1" w15:restartNumberingAfterBreak="0">
    <w:nsid w:val="3895626C"/>
    <w:multiLevelType w:val="multilevel"/>
    <w:tmpl w:val="22E88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2" w15:restartNumberingAfterBreak="0">
    <w:nsid w:val="38A60078"/>
    <w:multiLevelType w:val="multilevel"/>
    <w:tmpl w:val="4F7EF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3" w15:restartNumberingAfterBreak="0">
    <w:nsid w:val="38B704CB"/>
    <w:multiLevelType w:val="multilevel"/>
    <w:tmpl w:val="3D568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4" w15:restartNumberingAfterBreak="0">
    <w:nsid w:val="38B940AA"/>
    <w:multiLevelType w:val="multilevel"/>
    <w:tmpl w:val="13B0A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5" w15:restartNumberingAfterBreak="0">
    <w:nsid w:val="38BA770C"/>
    <w:multiLevelType w:val="multilevel"/>
    <w:tmpl w:val="BA0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6" w15:restartNumberingAfterBreak="0">
    <w:nsid w:val="38BD58EE"/>
    <w:multiLevelType w:val="multilevel"/>
    <w:tmpl w:val="CBFE66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7" w15:restartNumberingAfterBreak="0">
    <w:nsid w:val="38CE0767"/>
    <w:multiLevelType w:val="multilevel"/>
    <w:tmpl w:val="36281D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8" w15:restartNumberingAfterBreak="0">
    <w:nsid w:val="39042056"/>
    <w:multiLevelType w:val="multilevel"/>
    <w:tmpl w:val="7876D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9" w15:restartNumberingAfterBreak="0">
    <w:nsid w:val="390D76F7"/>
    <w:multiLevelType w:val="multilevel"/>
    <w:tmpl w:val="6C3A8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0" w15:restartNumberingAfterBreak="0">
    <w:nsid w:val="39220493"/>
    <w:multiLevelType w:val="multilevel"/>
    <w:tmpl w:val="625858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1" w15:restartNumberingAfterBreak="0">
    <w:nsid w:val="393436B5"/>
    <w:multiLevelType w:val="multilevel"/>
    <w:tmpl w:val="19645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2" w15:restartNumberingAfterBreak="0">
    <w:nsid w:val="394E265C"/>
    <w:multiLevelType w:val="multilevel"/>
    <w:tmpl w:val="A1E691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3" w15:restartNumberingAfterBreak="0">
    <w:nsid w:val="39507D6F"/>
    <w:multiLevelType w:val="multilevel"/>
    <w:tmpl w:val="C4A0B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4" w15:restartNumberingAfterBreak="0">
    <w:nsid w:val="39553C63"/>
    <w:multiLevelType w:val="multilevel"/>
    <w:tmpl w:val="A7AE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5" w15:restartNumberingAfterBreak="0">
    <w:nsid w:val="39791C86"/>
    <w:multiLevelType w:val="multilevel"/>
    <w:tmpl w:val="FE8A8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6" w15:restartNumberingAfterBreak="0">
    <w:nsid w:val="399675CD"/>
    <w:multiLevelType w:val="multilevel"/>
    <w:tmpl w:val="1EAE6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7" w15:restartNumberingAfterBreak="0">
    <w:nsid w:val="39A24D5F"/>
    <w:multiLevelType w:val="multilevel"/>
    <w:tmpl w:val="E17CFC1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8" w15:restartNumberingAfterBreak="0">
    <w:nsid w:val="39BF05FF"/>
    <w:multiLevelType w:val="multilevel"/>
    <w:tmpl w:val="6420A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9" w15:restartNumberingAfterBreak="0">
    <w:nsid w:val="39C167FA"/>
    <w:multiLevelType w:val="multilevel"/>
    <w:tmpl w:val="7B34F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0" w15:restartNumberingAfterBreak="0">
    <w:nsid w:val="39D854F6"/>
    <w:multiLevelType w:val="multilevel"/>
    <w:tmpl w:val="4948E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1" w15:restartNumberingAfterBreak="0">
    <w:nsid w:val="39EF3716"/>
    <w:multiLevelType w:val="multilevel"/>
    <w:tmpl w:val="086C6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2" w15:restartNumberingAfterBreak="0">
    <w:nsid w:val="39F0688B"/>
    <w:multiLevelType w:val="multilevel"/>
    <w:tmpl w:val="D3ACFA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3" w15:restartNumberingAfterBreak="0">
    <w:nsid w:val="39F1089E"/>
    <w:multiLevelType w:val="multilevel"/>
    <w:tmpl w:val="70BE8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4" w15:restartNumberingAfterBreak="0">
    <w:nsid w:val="3A0F1E87"/>
    <w:multiLevelType w:val="multilevel"/>
    <w:tmpl w:val="9FD67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5" w15:restartNumberingAfterBreak="0">
    <w:nsid w:val="3A10430F"/>
    <w:multiLevelType w:val="multilevel"/>
    <w:tmpl w:val="AFACEA52"/>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6" w15:restartNumberingAfterBreak="0">
    <w:nsid w:val="3A2E2711"/>
    <w:multiLevelType w:val="multilevel"/>
    <w:tmpl w:val="C3763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7" w15:restartNumberingAfterBreak="0">
    <w:nsid w:val="3A3670DB"/>
    <w:multiLevelType w:val="multilevel"/>
    <w:tmpl w:val="91586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8" w15:restartNumberingAfterBreak="0">
    <w:nsid w:val="3A37084F"/>
    <w:multiLevelType w:val="multilevel"/>
    <w:tmpl w:val="F6EE9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9" w15:restartNumberingAfterBreak="0">
    <w:nsid w:val="3A434DD0"/>
    <w:multiLevelType w:val="multilevel"/>
    <w:tmpl w:val="F51CB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0" w15:restartNumberingAfterBreak="0">
    <w:nsid w:val="3A551282"/>
    <w:multiLevelType w:val="multilevel"/>
    <w:tmpl w:val="5EB01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1" w15:restartNumberingAfterBreak="0">
    <w:nsid w:val="3A6D3112"/>
    <w:multiLevelType w:val="multilevel"/>
    <w:tmpl w:val="56A80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2" w15:restartNumberingAfterBreak="0">
    <w:nsid w:val="3A7B52AD"/>
    <w:multiLevelType w:val="multilevel"/>
    <w:tmpl w:val="D5D62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3" w15:restartNumberingAfterBreak="0">
    <w:nsid w:val="3A7D0B4B"/>
    <w:multiLevelType w:val="multilevel"/>
    <w:tmpl w:val="D9E48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4" w15:restartNumberingAfterBreak="0">
    <w:nsid w:val="3A8B1FCB"/>
    <w:multiLevelType w:val="multilevel"/>
    <w:tmpl w:val="EC50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5" w15:restartNumberingAfterBreak="0">
    <w:nsid w:val="3A9D68A8"/>
    <w:multiLevelType w:val="multilevel"/>
    <w:tmpl w:val="783C3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6" w15:restartNumberingAfterBreak="0">
    <w:nsid w:val="3AA10080"/>
    <w:multiLevelType w:val="multilevel"/>
    <w:tmpl w:val="BB58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7" w15:restartNumberingAfterBreak="0">
    <w:nsid w:val="3AA9325B"/>
    <w:multiLevelType w:val="multilevel"/>
    <w:tmpl w:val="F2AEA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8" w15:restartNumberingAfterBreak="0">
    <w:nsid w:val="3AB041A3"/>
    <w:multiLevelType w:val="multilevel"/>
    <w:tmpl w:val="8E306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9" w15:restartNumberingAfterBreak="0">
    <w:nsid w:val="3ABC0CEA"/>
    <w:multiLevelType w:val="multilevel"/>
    <w:tmpl w:val="55727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0" w15:restartNumberingAfterBreak="0">
    <w:nsid w:val="3AC66F90"/>
    <w:multiLevelType w:val="multilevel"/>
    <w:tmpl w:val="741C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1" w15:restartNumberingAfterBreak="0">
    <w:nsid w:val="3AC9626C"/>
    <w:multiLevelType w:val="multilevel"/>
    <w:tmpl w:val="15165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2" w15:restartNumberingAfterBreak="0">
    <w:nsid w:val="3ACC55D8"/>
    <w:multiLevelType w:val="multilevel"/>
    <w:tmpl w:val="EDE05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3" w15:restartNumberingAfterBreak="0">
    <w:nsid w:val="3AEB794D"/>
    <w:multiLevelType w:val="multilevel"/>
    <w:tmpl w:val="8CA64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4" w15:restartNumberingAfterBreak="0">
    <w:nsid w:val="3AF347CD"/>
    <w:multiLevelType w:val="multilevel"/>
    <w:tmpl w:val="9E4C6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5" w15:restartNumberingAfterBreak="0">
    <w:nsid w:val="3AF4551D"/>
    <w:multiLevelType w:val="multilevel"/>
    <w:tmpl w:val="FBA48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6" w15:restartNumberingAfterBreak="0">
    <w:nsid w:val="3AF63EC5"/>
    <w:multiLevelType w:val="multilevel"/>
    <w:tmpl w:val="95FC5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7" w15:restartNumberingAfterBreak="0">
    <w:nsid w:val="3B032D49"/>
    <w:multiLevelType w:val="multilevel"/>
    <w:tmpl w:val="F5DA3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8" w15:restartNumberingAfterBreak="0">
    <w:nsid w:val="3B090C89"/>
    <w:multiLevelType w:val="multilevel"/>
    <w:tmpl w:val="19CE6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9" w15:restartNumberingAfterBreak="0">
    <w:nsid w:val="3B0E369E"/>
    <w:multiLevelType w:val="multilevel"/>
    <w:tmpl w:val="1FC09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0" w15:restartNumberingAfterBreak="0">
    <w:nsid w:val="3B393C83"/>
    <w:multiLevelType w:val="multilevel"/>
    <w:tmpl w:val="687A6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1" w15:restartNumberingAfterBreak="0">
    <w:nsid w:val="3B432751"/>
    <w:multiLevelType w:val="multilevel"/>
    <w:tmpl w:val="EAAEA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2" w15:restartNumberingAfterBreak="0">
    <w:nsid w:val="3B61468B"/>
    <w:multiLevelType w:val="multilevel"/>
    <w:tmpl w:val="17324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3" w15:restartNumberingAfterBreak="0">
    <w:nsid w:val="3B806FFC"/>
    <w:multiLevelType w:val="multilevel"/>
    <w:tmpl w:val="AB6A7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4" w15:restartNumberingAfterBreak="0">
    <w:nsid w:val="3B9C03B8"/>
    <w:multiLevelType w:val="multilevel"/>
    <w:tmpl w:val="D520B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5" w15:restartNumberingAfterBreak="0">
    <w:nsid w:val="3BA85057"/>
    <w:multiLevelType w:val="multilevel"/>
    <w:tmpl w:val="BB16DD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6" w15:restartNumberingAfterBreak="0">
    <w:nsid w:val="3BB26A35"/>
    <w:multiLevelType w:val="multilevel"/>
    <w:tmpl w:val="9132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7" w15:restartNumberingAfterBreak="0">
    <w:nsid w:val="3BB6013F"/>
    <w:multiLevelType w:val="multilevel"/>
    <w:tmpl w:val="01FEDC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8" w15:restartNumberingAfterBreak="0">
    <w:nsid w:val="3BBF5C30"/>
    <w:multiLevelType w:val="multilevel"/>
    <w:tmpl w:val="E73EF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9" w15:restartNumberingAfterBreak="0">
    <w:nsid w:val="3BCC4DEA"/>
    <w:multiLevelType w:val="multilevel"/>
    <w:tmpl w:val="C1D46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0" w15:restartNumberingAfterBreak="0">
    <w:nsid w:val="3BD5206D"/>
    <w:multiLevelType w:val="multilevel"/>
    <w:tmpl w:val="721AE6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1" w15:restartNumberingAfterBreak="0">
    <w:nsid w:val="3BD80CBA"/>
    <w:multiLevelType w:val="multilevel"/>
    <w:tmpl w:val="E21E4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2" w15:restartNumberingAfterBreak="0">
    <w:nsid w:val="3BF56EBE"/>
    <w:multiLevelType w:val="multilevel"/>
    <w:tmpl w:val="5C909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3" w15:restartNumberingAfterBreak="0">
    <w:nsid w:val="3BFD297C"/>
    <w:multiLevelType w:val="multilevel"/>
    <w:tmpl w:val="6916D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4" w15:restartNumberingAfterBreak="0">
    <w:nsid w:val="3C0376D8"/>
    <w:multiLevelType w:val="multilevel"/>
    <w:tmpl w:val="20000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5" w15:restartNumberingAfterBreak="0">
    <w:nsid w:val="3C054189"/>
    <w:multiLevelType w:val="multilevel"/>
    <w:tmpl w:val="CC020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6" w15:restartNumberingAfterBreak="0">
    <w:nsid w:val="3C06659C"/>
    <w:multiLevelType w:val="multilevel"/>
    <w:tmpl w:val="B38E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7" w15:restartNumberingAfterBreak="0">
    <w:nsid w:val="3C066C33"/>
    <w:multiLevelType w:val="multilevel"/>
    <w:tmpl w:val="3FC25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8" w15:restartNumberingAfterBreak="0">
    <w:nsid w:val="3C3209A2"/>
    <w:multiLevelType w:val="multilevel"/>
    <w:tmpl w:val="93ACD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9" w15:restartNumberingAfterBreak="0">
    <w:nsid w:val="3C3868ED"/>
    <w:multiLevelType w:val="multilevel"/>
    <w:tmpl w:val="4C583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0" w15:restartNumberingAfterBreak="0">
    <w:nsid w:val="3C4563F6"/>
    <w:multiLevelType w:val="multilevel"/>
    <w:tmpl w:val="315E7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1" w15:restartNumberingAfterBreak="0">
    <w:nsid w:val="3C5015C8"/>
    <w:multiLevelType w:val="multilevel"/>
    <w:tmpl w:val="AA9A7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2" w15:restartNumberingAfterBreak="0">
    <w:nsid w:val="3C571852"/>
    <w:multiLevelType w:val="multilevel"/>
    <w:tmpl w:val="88F6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3" w15:restartNumberingAfterBreak="0">
    <w:nsid w:val="3C59558D"/>
    <w:multiLevelType w:val="multilevel"/>
    <w:tmpl w:val="769E19F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4" w15:restartNumberingAfterBreak="0">
    <w:nsid w:val="3C60656C"/>
    <w:multiLevelType w:val="multilevel"/>
    <w:tmpl w:val="74348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5" w15:restartNumberingAfterBreak="0">
    <w:nsid w:val="3C664268"/>
    <w:multiLevelType w:val="multilevel"/>
    <w:tmpl w:val="BF6E5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6" w15:restartNumberingAfterBreak="0">
    <w:nsid w:val="3C6C45B0"/>
    <w:multiLevelType w:val="multilevel"/>
    <w:tmpl w:val="76EEF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7" w15:restartNumberingAfterBreak="0">
    <w:nsid w:val="3C7D390D"/>
    <w:multiLevelType w:val="multilevel"/>
    <w:tmpl w:val="B5366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8" w15:restartNumberingAfterBreak="0">
    <w:nsid w:val="3C844223"/>
    <w:multiLevelType w:val="multilevel"/>
    <w:tmpl w:val="EB64E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9" w15:restartNumberingAfterBreak="0">
    <w:nsid w:val="3C9978AB"/>
    <w:multiLevelType w:val="multilevel"/>
    <w:tmpl w:val="168668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0" w15:restartNumberingAfterBreak="0">
    <w:nsid w:val="3C9A202B"/>
    <w:multiLevelType w:val="multilevel"/>
    <w:tmpl w:val="9F389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1" w15:restartNumberingAfterBreak="0">
    <w:nsid w:val="3CB36CCD"/>
    <w:multiLevelType w:val="multilevel"/>
    <w:tmpl w:val="6ABE9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2" w15:restartNumberingAfterBreak="0">
    <w:nsid w:val="3CC1073E"/>
    <w:multiLevelType w:val="multilevel"/>
    <w:tmpl w:val="F4561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3" w15:restartNumberingAfterBreak="0">
    <w:nsid w:val="3CD43E70"/>
    <w:multiLevelType w:val="multilevel"/>
    <w:tmpl w:val="1832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4" w15:restartNumberingAfterBreak="0">
    <w:nsid w:val="3CFA7E72"/>
    <w:multiLevelType w:val="multilevel"/>
    <w:tmpl w:val="4BEC2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5" w15:restartNumberingAfterBreak="0">
    <w:nsid w:val="3CFB2F73"/>
    <w:multiLevelType w:val="multilevel"/>
    <w:tmpl w:val="1CD2E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6" w15:restartNumberingAfterBreak="0">
    <w:nsid w:val="3D1334B1"/>
    <w:multiLevelType w:val="multilevel"/>
    <w:tmpl w:val="3F74D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7" w15:restartNumberingAfterBreak="0">
    <w:nsid w:val="3D191F4B"/>
    <w:multiLevelType w:val="multilevel"/>
    <w:tmpl w:val="6DDE7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8" w15:restartNumberingAfterBreak="0">
    <w:nsid w:val="3D2871BA"/>
    <w:multiLevelType w:val="multilevel"/>
    <w:tmpl w:val="71CC3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9" w15:restartNumberingAfterBreak="0">
    <w:nsid w:val="3D301BBF"/>
    <w:multiLevelType w:val="multilevel"/>
    <w:tmpl w:val="3796C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0" w15:restartNumberingAfterBreak="0">
    <w:nsid w:val="3D32579F"/>
    <w:multiLevelType w:val="multilevel"/>
    <w:tmpl w:val="702E1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1" w15:restartNumberingAfterBreak="0">
    <w:nsid w:val="3D4829EA"/>
    <w:multiLevelType w:val="multilevel"/>
    <w:tmpl w:val="546C3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2" w15:restartNumberingAfterBreak="0">
    <w:nsid w:val="3D5A5B11"/>
    <w:multiLevelType w:val="multilevel"/>
    <w:tmpl w:val="DDD61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3" w15:restartNumberingAfterBreak="0">
    <w:nsid w:val="3D7616C9"/>
    <w:multiLevelType w:val="multilevel"/>
    <w:tmpl w:val="AC248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4" w15:restartNumberingAfterBreak="0">
    <w:nsid w:val="3D7D229E"/>
    <w:multiLevelType w:val="multilevel"/>
    <w:tmpl w:val="82020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5" w15:restartNumberingAfterBreak="0">
    <w:nsid w:val="3D7D2FD1"/>
    <w:multiLevelType w:val="multilevel"/>
    <w:tmpl w:val="1FA8D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6" w15:restartNumberingAfterBreak="0">
    <w:nsid w:val="3D871E9E"/>
    <w:multiLevelType w:val="multilevel"/>
    <w:tmpl w:val="AD82D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7" w15:restartNumberingAfterBreak="0">
    <w:nsid w:val="3DB93142"/>
    <w:multiLevelType w:val="multilevel"/>
    <w:tmpl w:val="DECE0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8" w15:restartNumberingAfterBreak="0">
    <w:nsid w:val="3DBE51EE"/>
    <w:multiLevelType w:val="multilevel"/>
    <w:tmpl w:val="BAF25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9" w15:restartNumberingAfterBreak="0">
    <w:nsid w:val="3DC15BF7"/>
    <w:multiLevelType w:val="multilevel"/>
    <w:tmpl w:val="BD6C5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0" w15:restartNumberingAfterBreak="0">
    <w:nsid w:val="3DC32C95"/>
    <w:multiLevelType w:val="multilevel"/>
    <w:tmpl w:val="34728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1" w15:restartNumberingAfterBreak="0">
    <w:nsid w:val="3DDC62EA"/>
    <w:multiLevelType w:val="multilevel"/>
    <w:tmpl w:val="E3642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2" w15:restartNumberingAfterBreak="0">
    <w:nsid w:val="3DE53DB9"/>
    <w:multiLevelType w:val="multilevel"/>
    <w:tmpl w:val="2460E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3" w15:restartNumberingAfterBreak="0">
    <w:nsid w:val="3DEE0E5D"/>
    <w:multiLevelType w:val="multilevel"/>
    <w:tmpl w:val="53428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4" w15:restartNumberingAfterBreak="0">
    <w:nsid w:val="3DF053C6"/>
    <w:multiLevelType w:val="multilevel"/>
    <w:tmpl w:val="392CB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5" w15:restartNumberingAfterBreak="0">
    <w:nsid w:val="3DF769D9"/>
    <w:multiLevelType w:val="multilevel"/>
    <w:tmpl w:val="0540E5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6" w15:restartNumberingAfterBreak="0">
    <w:nsid w:val="3DFE6DEA"/>
    <w:multiLevelType w:val="multilevel"/>
    <w:tmpl w:val="D64CC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7" w15:restartNumberingAfterBreak="0">
    <w:nsid w:val="3E074CDA"/>
    <w:multiLevelType w:val="multilevel"/>
    <w:tmpl w:val="F60E436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8" w15:restartNumberingAfterBreak="0">
    <w:nsid w:val="3E0D2CAA"/>
    <w:multiLevelType w:val="multilevel"/>
    <w:tmpl w:val="8274F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9" w15:restartNumberingAfterBreak="0">
    <w:nsid w:val="3E19158D"/>
    <w:multiLevelType w:val="multilevel"/>
    <w:tmpl w:val="DBE20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0" w15:restartNumberingAfterBreak="0">
    <w:nsid w:val="3E2311EB"/>
    <w:multiLevelType w:val="multilevel"/>
    <w:tmpl w:val="2F52B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1" w15:restartNumberingAfterBreak="0">
    <w:nsid w:val="3E2427F4"/>
    <w:multiLevelType w:val="multilevel"/>
    <w:tmpl w:val="050E5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2" w15:restartNumberingAfterBreak="0">
    <w:nsid w:val="3E3830D6"/>
    <w:multiLevelType w:val="multilevel"/>
    <w:tmpl w:val="980A2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3" w15:restartNumberingAfterBreak="0">
    <w:nsid w:val="3E3C4BB1"/>
    <w:multiLevelType w:val="multilevel"/>
    <w:tmpl w:val="24786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4" w15:restartNumberingAfterBreak="0">
    <w:nsid w:val="3E434158"/>
    <w:multiLevelType w:val="multilevel"/>
    <w:tmpl w:val="0832A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5" w15:restartNumberingAfterBreak="0">
    <w:nsid w:val="3E475A9D"/>
    <w:multiLevelType w:val="multilevel"/>
    <w:tmpl w:val="0B285D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6" w15:restartNumberingAfterBreak="0">
    <w:nsid w:val="3E51643B"/>
    <w:multiLevelType w:val="multilevel"/>
    <w:tmpl w:val="0F84A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7" w15:restartNumberingAfterBreak="0">
    <w:nsid w:val="3E575AD5"/>
    <w:multiLevelType w:val="multilevel"/>
    <w:tmpl w:val="AD400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8" w15:restartNumberingAfterBreak="0">
    <w:nsid w:val="3E592FE8"/>
    <w:multiLevelType w:val="multilevel"/>
    <w:tmpl w:val="3B386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9" w15:restartNumberingAfterBreak="0">
    <w:nsid w:val="3E64376C"/>
    <w:multiLevelType w:val="multilevel"/>
    <w:tmpl w:val="E1E6CF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0" w15:restartNumberingAfterBreak="0">
    <w:nsid w:val="3E6C7B42"/>
    <w:multiLevelType w:val="multilevel"/>
    <w:tmpl w:val="D68E8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1" w15:restartNumberingAfterBreak="0">
    <w:nsid w:val="3E9636A3"/>
    <w:multiLevelType w:val="multilevel"/>
    <w:tmpl w:val="AE849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2" w15:restartNumberingAfterBreak="0">
    <w:nsid w:val="3E9F19EC"/>
    <w:multiLevelType w:val="multilevel"/>
    <w:tmpl w:val="542463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3" w15:restartNumberingAfterBreak="0">
    <w:nsid w:val="3EA32CB4"/>
    <w:multiLevelType w:val="multilevel"/>
    <w:tmpl w:val="45124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4" w15:restartNumberingAfterBreak="0">
    <w:nsid w:val="3EB02B02"/>
    <w:multiLevelType w:val="multilevel"/>
    <w:tmpl w:val="56D8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5" w15:restartNumberingAfterBreak="0">
    <w:nsid w:val="3EB31631"/>
    <w:multiLevelType w:val="multilevel"/>
    <w:tmpl w:val="192AB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6" w15:restartNumberingAfterBreak="0">
    <w:nsid w:val="3EBF6D23"/>
    <w:multiLevelType w:val="multilevel"/>
    <w:tmpl w:val="64720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7" w15:restartNumberingAfterBreak="0">
    <w:nsid w:val="3EC01713"/>
    <w:multiLevelType w:val="multilevel"/>
    <w:tmpl w:val="EB2E0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8" w15:restartNumberingAfterBreak="0">
    <w:nsid w:val="3ECA7D2B"/>
    <w:multiLevelType w:val="multilevel"/>
    <w:tmpl w:val="53A43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9" w15:restartNumberingAfterBreak="0">
    <w:nsid w:val="3ED36A20"/>
    <w:multiLevelType w:val="multilevel"/>
    <w:tmpl w:val="34E0C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0" w15:restartNumberingAfterBreak="0">
    <w:nsid w:val="3F1430C8"/>
    <w:multiLevelType w:val="multilevel"/>
    <w:tmpl w:val="61FA3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1" w15:restartNumberingAfterBreak="0">
    <w:nsid w:val="3F206AE7"/>
    <w:multiLevelType w:val="multilevel"/>
    <w:tmpl w:val="DD6AA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2" w15:restartNumberingAfterBreak="0">
    <w:nsid w:val="3F555124"/>
    <w:multiLevelType w:val="multilevel"/>
    <w:tmpl w:val="37288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3" w15:restartNumberingAfterBreak="0">
    <w:nsid w:val="3F7414E2"/>
    <w:multiLevelType w:val="multilevel"/>
    <w:tmpl w:val="CF6608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4" w15:restartNumberingAfterBreak="0">
    <w:nsid w:val="3F7F2C2E"/>
    <w:multiLevelType w:val="multilevel"/>
    <w:tmpl w:val="4D180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5" w15:restartNumberingAfterBreak="0">
    <w:nsid w:val="3F933740"/>
    <w:multiLevelType w:val="multilevel"/>
    <w:tmpl w:val="BF582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6" w15:restartNumberingAfterBreak="0">
    <w:nsid w:val="3FAE2B53"/>
    <w:multiLevelType w:val="multilevel"/>
    <w:tmpl w:val="887A4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7" w15:restartNumberingAfterBreak="0">
    <w:nsid w:val="3FAF6240"/>
    <w:multiLevelType w:val="multilevel"/>
    <w:tmpl w:val="EEDC3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8" w15:restartNumberingAfterBreak="0">
    <w:nsid w:val="3FB533CF"/>
    <w:multiLevelType w:val="multilevel"/>
    <w:tmpl w:val="85883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9" w15:restartNumberingAfterBreak="0">
    <w:nsid w:val="3FC40D42"/>
    <w:multiLevelType w:val="multilevel"/>
    <w:tmpl w:val="82A4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0" w15:restartNumberingAfterBreak="0">
    <w:nsid w:val="3FD03F69"/>
    <w:multiLevelType w:val="multilevel"/>
    <w:tmpl w:val="D6262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1" w15:restartNumberingAfterBreak="0">
    <w:nsid w:val="3FD21B02"/>
    <w:multiLevelType w:val="multilevel"/>
    <w:tmpl w:val="97A2C1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2" w15:restartNumberingAfterBreak="0">
    <w:nsid w:val="3FDD4225"/>
    <w:multiLevelType w:val="multilevel"/>
    <w:tmpl w:val="954C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3" w15:restartNumberingAfterBreak="0">
    <w:nsid w:val="3FE0384A"/>
    <w:multiLevelType w:val="multilevel"/>
    <w:tmpl w:val="5F48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4" w15:restartNumberingAfterBreak="0">
    <w:nsid w:val="3FE31E2B"/>
    <w:multiLevelType w:val="multilevel"/>
    <w:tmpl w:val="2ADCB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5" w15:restartNumberingAfterBreak="0">
    <w:nsid w:val="3FE50439"/>
    <w:multiLevelType w:val="multilevel"/>
    <w:tmpl w:val="3DFA1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6" w15:restartNumberingAfterBreak="0">
    <w:nsid w:val="3FEE4E7C"/>
    <w:multiLevelType w:val="multilevel"/>
    <w:tmpl w:val="58D42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7" w15:restartNumberingAfterBreak="0">
    <w:nsid w:val="402A4D05"/>
    <w:multiLevelType w:val="multilevel"/>
    <w:tmpl w:val="D83C2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8" w15:restartNumberingAfterBreak="0">
    <w:nsid w:val="402D39D9"/>
    <w:multiLevelType w:val="multilevel"/>
    <w:tmpl w:val="0CF8D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9" w15:restartNumberingAfterBreak="0">
    <w:nsid w:val="40303AC3"/>
    <w:multiLevelType w:val="multilevel"/>
    <w:tmpl w:val="124434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0" w15:restartNumberingAfterBreak="0">
    <w:nsid w:val="40331E28"/>
    <w:multiLevelType w:val="multilevel"/>
    <w:tmpl w:val="310AB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1" w15:restartNumberingAfterBreak="0">
    <w:nsid w:val="40402478"/>
    <w:multiLevelType w:val="multilevel"/>
    <w:tmpl w:val="A73C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2" w15:restartNumberingAfterBreak="0">
    <w:nsid w:val="4057104A"/>
    <w:multiLevelType w:val="multilevel"/>
    <w:tmpl w:val="55168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3" w15:restartNumberingAfterBreak="0">
    <w:nsid w:val="408167D3"/>
    <w:multiLevelType w:val="multilevel"/>
    <w:tmpl w:val="D376D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4" w15:restartNumberingAfterBreak="0">
    <w:nsid w:val="40BB0EBE"/>
    <w:multiLevelType w:val="multilevel"/>
    <w:tmpl w:val="8CB0E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5" w15:restartNumberingAfterBreak="0">
    <w:nsid w:val="410102E9"/>
    <w:multiLevelType w:val="multilevel"/>
    <w:tmpl w:val="8CDAE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6" w15:restartNumberingAfterBreak="0">
    <w:nsid w:val="411A364E"/>
    <w:multiLevelType w:val="multilevel"/>
    <w:tmpl w:val="FE0E0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7" w15:restartNumberingAfterBreak="0">
    <w:nsid w:val="41493E41"/>
    <w:multiLevelType w:val="multilevel"/>
    <w:tmpl w:val="1D72E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8" w15:restartNumberingAfterBreak="0">
    <w:nsid w:val="4169110F"/>
    <w:multiLevelType w:val="multilevel"/>
    <w:tmpl w:val="4F26C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9" w15:restartNumberingAfterBreak="0">
    <w:nsid w:val="416D4600"/>
    <w:multiLevelType w:val="multilevel"/>
    <w:tmpl w:val="5F2C7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0" w15:restartNumberingAfterBreak="0">
    <w:nsid w:val="4175587A"/>
    <w:multiLevelType w:val="multilevel"/>
    <w:tmpl w:val="05D05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1" w15:restartNumberingAfterBreak="0">
    <w:nsid w:val="41910F62"/>
    <w:multiLevelType w:val="multilevel"/>
    <w:tmpl w:val="93CA1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2" w15:restartNumberingAfterBreak="0">
    <w:nsid w:val="41A46940"/>
    <w:multiLevelType w:val="multilevel"/>
    <w:tmpl w:val="11A8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3" w15:restartNumberingAfterBreak="0">
    <w:nsid w:val="41B74830"/>
    <w:multiLevelType w:val="multilevel"/>
    <w:tmpl w:val="30FC98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4" w15:restartNumberingAfterBreak="0">
    <w:nsid w:val="41BB58B5"/>
    <w:multiLevelType w:val="multilevel"/>
    <w:tmpl w:val="A1142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5" w15:restartNumberingAfterBreak="0">
    <w:nsid w:val="41C322E5"/>
    <w:multiLevelType w:val="multilevel"/>
    <w:tmpl w:val="AA16A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6" w15:restartNumberingAfterBreak="0">
    <w:nsid w:val="41E669A0"/>
    <w:multiLevelType w:val="multilevel"/>
    <w:tmpl w:val="C7127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7" w15:restartNumberingAfterBreak="0">
    <w:nsid w:val="41ED6316"/>
    <w:multiLevelType w:val="multilevel"/>
    <w:tmpl w:val="037CE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8" w15:restartNumberingAfterBreak="0">
    <w:nsid w:val="41F35259"/>
    <w:multiLevelType w:val="multilevel"/>
    <w:tmpl w:val="DE5C2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9" w15:restartNumberingAfterBreak="0">
    <w:nsid w:val="41F47446"/>
    <w:multiLevelType w:val="multilevel"/>
    <w:tmpl w:val="E5687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0" w15:restartNumberingAfterBreak="0">
    <w:nsid w:val="4201682B"/>
    <w:multiLevelType w:val="multilevel"/>
    <w:tmpl w:val="10F84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1" w15:restartNumberingAfterBreak="0">
    <w:nsid w:val="42027B0E"/>
    <w:multiLevelType w:val="multilevel"/>
    <w:tmpl w:val="5156E1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2" w15:restartNumberingAfterBreak="0">
    <w:nsid w:val="42050524"/>
    <w:multiLevelType w:val="multilevel"/>
    <w:tmpl w:val="AD041D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3" w15:restartNumberingAfterBreak="0">
    <w:nsid w:val="421C78EC"/>
    <w:multiLevelType w:val="multilevel"/>
    <w:tmpl w:val="AA6C9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4" w15:restartNumberingAfterBreak="0">
    <w:nsid w:val="421E48FD"/>
    <w:multiLevelType w:val="multilevel"/>
    <w:tmpl w:val="ABBA9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5" w15:restartNumberingAfterBreak="0">
    <w:nsid w:val="421F5C7E"/>
    <w:multiLevelType w:val="multilevel"/>
    <w:tmpl w:val="291A5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6" w15:restartNumberingAfterBreak="0">
    <w:nsid w:val="42515163"/>
    <w:multiLevelType w:val="multilevel"/>
    <w:tmpl w:val="17128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7" w15:restartNumberingAfterBreak="0">
    <w:nsid w:val="4257372D"/>
    <w:multiLevelType w:val="multilevel"/>
    <w:tmpl w:val="1652B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8" w15:restartNumberingAfterBreak="0">
    <w:nsid w:val="4287693D"/>
    <w:multiLevelType w:val="multilevel"/>
    <w:tmpl w:val="4D181F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9" w15:restartNumberingAfterBreak="0">
    <w:nsid w:val="428F1FD7"/>
    <w:multiLevelType w:val="multilevel"/>
    <w:tmpl w:val="70947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0" w15:restartNumberingAfterBreak="0">
    <w:nsid w:val="428F20DF"/>
    <w:multiLevelType w:val="multilevel"/>
    <w:tmpl w:val="99E8C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1" w15:restartNumberingAfterBreak="0">
    <w:nsid w:val="42975EDE"/>
    <w:multiLevelType w:val="multilevel"/>
    <w:tmpl w:val="7890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2" w15:restartNumberingAfterBreak="0">
    <w:nsid w:val="42AF7A51"/>
    <w:multiLevelType w:val="multilevel"/>
    <w:tmpl w:val="99F01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3" w15:restartNumberingAfterBreak="0">
    <w:nsid w:val="42BF66BF"/>
    <w:multiLevelType w:val="multilevel"/>
    <w:tmpl w:val="03A4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4" w15:restartNumberingAfterBreak="0">
    <w:nsid w:val="42E74ADC"/>
    <w:multiLevelType w:val="multilevel"/>
    <w:tmpl w:val="27845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5" w15:restartNumberingAfterBreak="0">
    <w:nsid w:val="42F20F15"/>
    <w:multiLevelType w:val="multilevel"/>
    <w:tmpl w:val="A8C86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6" w15:restartNumberingAfterBreak="0">
    <w:nsid w:val="42FA3465"/>
    <w:multiLevelType w:val="multilevel"/>
    <w:tmpl w:val="8CAE6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7" w15:restartNumberingAfterBreak="0">
    <w:nsid w:val="43071F7F"/>
    <w:multiLevelType w:val="multilevel"/>
    <w:tmpl w:val="FEB62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8" w15:restartNumberingAfterBreak="0">
    <w:nsid w:val="432A5E82"/>
    <w:multiLevelType w:val="multilevel"/>
    <w:tmpl w:val="C658A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9" w15:restartNumberingAfterBreak="0">
    <w:nsid w:val="43333209"/>
    <w:multiLevelType w:val="multilevel"/>
    <w:tmpl w:val="9978F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0" w15:restartNumberingAfterBreak="0">
    <w:nsid w:val="433B6327"/>
    <w:multiLevelType w:val="multilevel"/>
    <w:tmpl w:val="17FA4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1" w15:restartNumberingAfterBreak="0">
    <w:nsid w:val="43420C09"/>
    <w:multiLevelType w:val="multilevel"/>
    <w:tmpl w:val="B0287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2" w15:restartNumberingAfterBreak="0">
    <w:nsid w:val="434C7351"/>
    <w:multiLevelType w:val="multilevel"/>
    <w:tmpl w:val="98546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3" w15:restartNumberingAfterBreak="0">
    <w:nsid w:val="434F70AF"/>
    <w:multiLevelType w:val="multilevel"/>
    <w:tmpl w:val="76D2B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4" w15:restartNumberingAfterBreak="0">
    <w:nsid w:val="437D41BE"/>
    <w:multiLevelType w:val="multilevel"/>
    <w:tmpl w:val="ABB48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5" w15:restartNumberingAfterBreak="0">
    <w:nsid w:val="438D3B30"/>
    <w:multiLevelType w:val="multilevel"/>
    <w:tmpl w:val="D9C2A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6" w15:restartNumberingAfterBreak="0">
    <w:nsid w:val="438E6E2E"/>
    <w:multiLevelType w:val="multilevel"/>
    <w:tmpl w:val="58E49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7" w15:restartNumberingAfterBreak="0">
    <w:nsid w:val="43990114"/>
    <w:multiLevelType w:val="multilevel"/>
    <w:tmpl w:val="2E1A08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8" w15:restartNumberingAfterBreak="0">
    <w:nsid w:val="43A023A2"/>
    <w:multiLevelType w:val="multilevel"/>
    <w:tmpl w:val="5C581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9" w15:restartNumberingAfterBreak="0">
    <w:nsid w:val="43AE2BCD"/>
    <w:multiLevelType w:val="multilevel"/>
    <w:tmpl w:val="18DE4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0" w15:restartNumberingAfterBreak="0">
    <w:nsid w:val="43C1034A"/>
    <w:multiLevelType w:val="multilevel"/>
    <w:tmpl w:val="95125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1" w15:restartNumberingAfterBreak="0">
    <w:nsid w:val="43C812B5"/>
    <w:multiLevelType w:val="multilevel"/>
    <w:tmpl w:val="A710C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2" w15:restartNumberingAfterBreak="0">
    <w:nsid w:val="43D50FF7"/>
    <w:multiLevelType w:val="multilevel"/>
    <w:tmpl w:val="58C84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3" w15:restartNumberingAfterBreak="0">
    <w:nsid w:val="43E603F7"/>
    <w:multiLevelType w:val="multilevel"/>
    <w:tmpl w:val="9528A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4" w15:restartNumberingAfterBreak="0">
    <w:nsid w:val="43FE1DC8"/>
    <w:multiLevelType w:val="multilevel"/>
    <w:tmpl w:val="7DF6E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5" w15:restartNumberingAfterBreak="0">
    <w:nsid w:val="43FE27E9"/>
    <w:multiLevelType w:val="multilevel"/>
    <w:tmpl w:val="B9DEF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6" w15:restartNumberingAfterBreak="0">
    <w:nsid w:val="44042016"/>
    <w:multiLevelType w:val="multilevel"/>
    <w:tmpl w:val="2D708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7" w15:restartNumberingAfterBreak="0">
    <w:nsid w:val="44220DD8"/>
    <w:multiLevelType w:val="multilevel"/>
    <w:tmpl w:val="85FEC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8" w15:restartNumberingAfterBreak="0">
    <w:nsid w:val="445F3200"/>
    <w:multiLevelType w:val="multilevel"/>
    <w:tmpl w:val="A9B8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9" w15:restartNumberingAfterBreak="0">
    <w:nsid w:val="44791711"/>
    <w:multiLevelType w:val="multilevel"/>
    <w:tmpl w:val="522E3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0" w15:restartNumberingAfterBreak="0">
    <w:nsid w:val="448311E2"/>
    <w:multiLevelType w:val="multilevel"/>
    <w:tmpl w:val="8166C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1" w15:restartNumberingAfterBreak="0">
    <w:nsid w:val="44844A0F"/>
    <w:multiLevelType w:val="multilevel"/>
    <w:tmpl w:val="D1681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2" w15:restartNumberingAfterBreak="0">
    <w:nsid w:val="44860D2B"/>
    <w:multiLevelType w:val="multilevel"/>
    <w:tmpl w:val="A6104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3" w15:restartNumberingAfterBreak="0">
    <w:nsid w:val="44873EB9"/>
    <w:multiLevelType w:val="multilevel"/>
    <w:tmpl w:val="E2D00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4" w15:restartNumberingAfterBreak="0">
    <w:nsid w:val="449725D6"/>
    <w:multiLevelType w:val="multilevel"/>
    <w:tmpl w:val="8B142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5" w15:restartNumberingAfterBreak="0">
    <w:nsid w:val="44AD577A"/>
    <w:multiLevelType w:val="multilevel"/>
    <w:tmpl w:val="7A2A0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6" w15:restartNumberingAfterBreak="0">
    <w:nsid w:val="44C2767B"/>
    <w:multiLevelType w:val="multilevel"/>
    <w:tmpl w:val="2C8EB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7" w15:restartNumberingAfterBreak="0">
    <w:nsid w:val="44CB5C75"/>
    <w:multiLevelType w:val="multilevel"/>
    <w:tmpl w:val="8E68C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8" w15:restartNumberingAfterBreak="0">
    <w:nsid w:val="44F117AF"/>
    <w:multiLevelType w:val="multilevel"/>
    <w:tmpl w:val="89B2F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9" w15:restartNumberingAfterBreak="0">
    <w:nsid w:val="44F23BAC"/>
    <w:multiLevelType w:val="multilevel"/>
    <w:tmpl w:val="EC422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0" w15:restartNumberingAfterBreak="0">
    <w:nsid w:val="451D33D8"/>
    <w:multiLevelType w:val="multilevel"/>
    <w:tmpl w:val="3C002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1" w15:restartNumberingAfterBreak="0">
    <w:nsid w:val="45434FF0"/>
    <w:multiLevelType w:val="multilevel"/>
    <w:tmpl w:val="F9805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2" w15:restartNumberingAfterBreak="0">
    <w:nsid w:val="455B71C8"/>
    <w:multiLevelType w:val="multilevel"/>
    <w:tmpl w:val="90A22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3" w15:restartNumberingAfterBreak="0">
    <w:nsid w:val="45657A92"/>
    <w:multiLevelType w:val="multilevel"/>
    <w:tmpl w:val="1CA07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4" w15:restartNumberingAfterBreak="0">
    <w:nsid w:val="457E302D"/>
    <w:multiLevelType w:val="multilevel"/>
    <w:tmpl w:val="F1FCF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5" w15:restartNumberingAfterBreak="0">
    <w:nsid w:val="458249AA"/>
    <w:multiLevelType w:val="multilevel"/>
    <w:tmpl w:val="99A02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6" w15:restartNumberingAfterBreak="0">
    <w:nsid w:val="459F38FE"/>
    <w:multiLevelType w:val="multilevel"/>
    <w:tmpl w:val="4B56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7" w15:restartNumberingAfterBreak="0">
    <w:nsid w:val="45D82261"/>
    <w:multiLevelType w:val="multilevel"/>
    <w:tmpl w:val="4582E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8" w15:restartNumberingAfterBreak="0">
    <w:nsid w:val="45E641C5"/>
    <w:multiLevelType w:val="multilevel"/>
    <w:tmpl w:val="CB645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9" w15:restartNumberingAfterBreak="0">
    <w:nsid w:val="45E81386"/>
    <w:multiLevelType w:val="multilevel"/>
    <w:tmpl w:val="58B0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0" w15:restartNumberingAfterBreak="0">
    <w:nsid w:val="45EE7DF0"/>
    <w:multiLevelType w:val="multilevel"/>
    <w:tmpl w:val="4C665B28"/>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1" w15:restartNumberingAfterBreak="0">
    <w:nsid w:val="460144CA"/>
    <w:multiLevelType w:val="multilevel"/>
    <w:tmpl w:val="65E43F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2" w15:restartNumberingAfterBreak="0">
    <w:nsid w:val="46033661"/>
    <w:multiLevelType w:val="multilevel"/>
    <w:tmpl w:val="C6926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3" w15:restartNumberingAfterBreak="0">
    <w:nsid w:val="4609086F"/>
    <w:multiLevelType w:val="multilevel"/>
    <w:tmpl w:val="647A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4" w15:restartNumberingAfterBreak="0">
    <w:nsid w:val="461D1A41"/>
    <w:multiLevelType w:val="multilevel"/>
    <w:tmpl w:val="B4FE0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5" w15:restartNumberingAfterBreak="0">
    <w:nsid w:val="463A5576"/>
    <w:multiLevelType w:val="multilevel"/>
    <w:tmpl w:val="984C1E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6" w15:restartNumberingAfterBreak="0">
    <w:nsid w:val="46404627"/>
    <w:multiLevelType w:val="multilevel"/>
    <w:tmpl w:val="032AA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7" w15:restartNumberingAfterBreak="0">
    <w:nsid w:val="46490FF5"/>
    <w:multiLevelType w:val="multilevel"/>
    <w:tmpl w:val="D8FE2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8" w15:restartNumberingAfterBreak="0">
    <w:nsid w:val="46626B0D"/>
    <w:multiLevelType w:val="multilevel"/>
    <w:tmpl w:val="32567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9" w15:restartNumberingAfterBreak="0">
    <w:nsid w:val="46641C2A"/>
    <w:multiLevelType w:val="multilevel"/>
    <w:tmpl w:val="72326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0" w15:restartNumberingAfterBreak="0">
    <w:nsid w:val="466E2C6D"/>
    <w:multiLevelType w:val="multilevel"/>
    <w:tmpl w:val="3D80A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1" w15:restartNumberingAfterBreak="0">
    <w:nsid w:val="467957BB"/>
    <w:multiLevelType w:val="multilevel"/>
    <w:tmpl w:val="EE56F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2" w15:restartNumberingAfterBreak="0">
    <w:nsid w:val="468F21B9"/>
    <w:multiLevelType w:val="multilevel"/>
    <w:tmpl w:val="F2FC4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3" w15:restartNumberingAfterBreak="0">
    <w:nsid w:val="469A4EB2"/>
    <w:multiLevelType w:val="multilevel"/>
    <w:tmpl w:val="7F126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4" w15:restartNumberingAfterBreak="0">
    <w:nsid w:val="46C1199F"/>
    <w:multiLevelType w:val="multilevel"/>
    <w:tmpl w:val="1A86C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5" w15:restartNumberingAfterBreak="0">
    <w:nsid w:val="46D22E35"/>
    <w:multiLevelType w:val="multilevel"/>
    <w:tmpl w:val="B9F0B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6" w15:restartNumberingAfterBreak="0">
    <w:nsid w:val="46E21646"/>
    <w:multiLevelType w:val="multilevel"/>
    <w:tmpl w:val="58C29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7" w15:restartNumberingAfterBreak="0">
    <w:nsid w:val="46F02FF3"/>
    <w:multiLevelType w:val="multilevel"/>
    <w:tmpl w:val="5F2EE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8" w15:restartNumberingAfterBreak="0">
    <w:nsid w:val="470C4F15"/>
    <w:multiLevelType w:val="multilevel"/>
    <w:tmpl w:val="45BEF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9" w15:restartNumberingAfterBreak="0">
    <w:nsid w:val="470F5672"/>
    <w:multiLevelType w:val="multilevel"/>
    <w:tmpl w:val="38A0A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0" w15:restartNumberingAfterBreak="0">
    <w:nsid w:val="47182160"/>
    <w:multiLevelType w:val="multilevel"/>
    <w:tmpl w:val="30F0B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1" w15:restartNumberingAfterBreak="0">
    <w:nsid w:val="471B0BBD"/>
    <w:multiLevelType w:val="multilevel"/>
    <w:tmpl w:val="E6B68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2" w15:restartNumberingAfterBreak="0">
    <w:nsid w:val="473A2F37"/>
    <w:multiLevelType w:val="multilevel"/>
    <w:tmpl w:val="164EF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3" w15:restartNumberingAfterBreak="0">
    <w:nsid w:val="474847FA"/>
    <w:multiLevelType w:val="multilevel"/>
    <w:tmpl w:val="09E62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4" w15:restartNumberingAfterBreak="0">
    <w:nsid w:val="47485E7F"/>
    <w:multiLevelType w:val="multilevel"/>
    <w:tmpl w:val="D324B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5" w15:restartNumberingAfterBreak="0">
    <w:nsid w:val="474E518C"/>
    <w:multiLevelType w:val="multilevel"/>
    <w:tmpl w:val="68D07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6" w15:restartNumberingAfterBreak="0">
    <w:nsid w:val="4750083F"/>
    <w:multiLevelType w:val="multilevel"/>
    <w:tmpl w:val="25B04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7" w15:restartNumberingAfterBreak="0">
    <w:nsid w:val="476943F3"/>
    <w:multiLevelType w:val="multilevel"/>
    <w:tmpl w:val="E842B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8" w15:restartNumberingAfterBreak="0">
    <w:nsid w:val="47747113"/>
    <w:multiLevelType w:val="multilevel"/>
    <w:tmpl w:val="5BD43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9" w15:restartNumberingAfterBreak="0">
    <w:nsid w:val="4784681F"/>
    <w:multiLevelType w:val="multilevel"/>
    <w:tmpl w:val="661A8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0" w15:restartNumberingAfterBreak="0">
    <w:nsid w:val="478A2C40"/>
    <w:multiLevelType w:val="multilevel"/>
    <w:tmpl w:val="7B503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1" w15:restartNumberingAfterBreak="0">
    <w:nsid w:val="479267D9"/>
    <w:multiLevelType w:val="multilevel"/>
    <w:tmpl w:val="87149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2" w15:restartNumberingAfterBreak="0">
    <w:nsid w:val="4798575C"/>
    <w:multiLevelType w:val="multilevel"/>
    <w:tmpl w:val="4426E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3" w15:restartNumberingAfterBreak="0">
    <w:nsid w:val="47A7235D"/>
    <w:multiLevelType w:val="multilevel"/>
    <w:tmpl w:val="B148A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4" w15:restartNumberingAfterBreak="0">
    <w:nsid w:val="47E7393E"/>
    <w:multiLevelType w:val="multilevel"/>
    <w:tmpl w:val="96280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5" w15:restartNumberingAfterBreak="0">
    <w:nsid w:val="47EB4F1E"/>
    <w:multiLevelType w:val="multilevel"/>
    <w:tmpl w:val="05388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6" w15:restartNumberingAfterBreak="0">
    <w:nsid w:val="480D664A"/>
    <w:multiLevelType w:val="multilevel"/>
    <w:tmpl w:val="D98AF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7" w15:restartNumberingAfterBreak="0">
    <w:nsid w:val="48151952"/>
    <w:multiLevelType w:val="multilevel"/>
    <w:tmpl w:val="3DB82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8" w15:restartNumberingAfterBreak="0">
    <w:nsid w:val="4818112D"/>
    <w:multiLevelType w:val="multilevel"/>
    <w:tmpl w:val="5AF4D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9" w15:restartNumberingAfterBreak="0">
    <w:nsid w:val="481F04D9"/>
    <w:multiLevelType w:val="multilevel"/>
    <w:tmpl w:val="3E4AF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0" w15:restartNumberingAfterBreak="0">
    <w:nsid w:val="48215CE1"/>
    <w:multiLevelType w:val="multilevel"/>
    <w:tmpl w:val="F5242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1" w15:restartNumberingAfterBreak="0">
    <w:nsid w:val="483973C0"/>
    <w:multiLevelType w:val="multilevel"/>
    <w:tmpl w:val="9A1A3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2" w15:restartNumberingAfterBreak="0">
    <w:nsid w:val="485C3935"/>
    <w:multiLevelType w:val="multilevel"/>
    <w:tmpl w:val="E926F32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3" w15:restartNumberingAfterBreak="0">
    <w:nsid w:val="48732093"/>
    <w:multiLevelType w:val="multilevel"/>
    <w:tmpl w:val="C40EC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4" w15:restartNumberingAfterBreak="0">
    <w:nsid w:val="487D2E58"/>
    <w:multiLevelType w:val="multilevel"/>
    <w:tmpl w:val="52DE9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5" w15:restartNumberingAfterBreak="0">
    <w:nsid w:val="488136A4"/>
    <w:multiLevelType w:val="multilevel"/>
    <w:tmpl w:val="FE0A7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6" w15:restartNumberingAfterBreak="0">
    <w:nsid w:val="488C65C7"/>
    <w:multiLevelType w:val="multilevel"/>
    <w:tmpl w:val="8EBAF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7" w15:restartNumberingAfterBreak="0">
    <w:nsid w:val="488D0918"/>
    <w:multiLevelType w:val="multilevel"/>
    <w:tmpl w:val="FFB2E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8" w15:restartNumberingAfterBreak="0">
    <w:nsid w:val="488F64A4"/>
    <w:multiLevelType w:val="multilevel"/>
    <w:tmpl w:val="67581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9" w15:restartNumberingAfterBreak="0">
    <w:nsid w:val="48A76694"/>
    <w:multiLevelType w:val="multilevel"/>
    <w:tmpl w:val="2FDC900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0" w15:restartNumberingAfterBreak="0">
    <w:nsid w:val="48CD2C84"/>
    <w:multiLevelType w:val="multilevel"/>
    <w:tmpl w:val="EBF82A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1" w15:restartNumberingAfterBreak="0">
    <w:nsid w:val="48D54EB3"/>
    <w:multiLevelType w:val="multilevel"/>
    <w:tmpl w:val="D500E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2" w15:restartNumberingAfterBreak="0">
    <w:nsid w:val="48DD1331"/>
    <w:multiLevelType w:val="multilevel"/>
    <w:tmpl w:val="C4DCC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3" w15:restartNumberingAfterBreak="0">
    <w:nsid w:val="48F35070"/>
    <w:multiLevelType w:val="multilevel"/>
    <w:tmpl w:val="634AA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4" w15:restartNumberingAfterBreak="0">
    <w:nsid w:val="48FD5F7C"/>
    <w:multiLevelType w:val="multilevel"/>
    <w:tmpl w:val="DBD0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5" w15:restartNumberingAfterBreak="0">
    <w:nsid w:val="491E509C"/>
    <w:multiLevelType w:val="multilevel"/>
    <w:tmpl w:val="8C10E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6" w15:restartNumberingAfterBreak="0">
    <w:nsid w:val="492D746F"/>
    <w:multiLevelType w:val="multilevel"/>
    <w:tmpl w:val="11649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7" w15:restartNumberingAfterBreak="0">
    <w:nsid w:val="493948AD"/>
    <w:multiLevelType w:val="multilevel"/>
    <w:tmpl w:val="C60C5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8" w15:restartNumberingAfterBreak="0">
    <w:nsid w:val="493B2584"/>
    <w:multiLevelType w:val="multilevel"/>
    <w:tmpl w:val="F72E6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9" w15:restartNumberingAfterBreak="0">
    <w:nsid w:val="49422D11"/>
    <w:multiLevelType w:val="multilevel"/>
    <w:tmpl w:val="48E839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0" w15:restartNumberingAfterBreak="0">
    <w:nsid w:val="494B0ED8"/>
    <w:multiLevelType w:val="multilevel"/>
    <w:tmpl w:val="5D1A1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1" w15:restartNumberingAfterBreak="0">
    <w:nsid w:val="49521315"/>
    <w:multiLevelType w:val="multilevel"/>
    <w:tmpl w:val="6A20C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2" w15:restartNumberingAfterBreak="0">
    <w:nsid w:val="495A463C"/>
    <w:multiLevelType w:val="multilevel"/>
    <w:tmpl w:val="388C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3" w15:restartNumberingAfterBreak="0">
    <w:nsid w:val="495B7570"/>
    <w:multiLevelType w:val="multilevel"/>
    <w:tmpl w:val="4AEE0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4" w15:restartNumberingAfterBreak="0">
    <w:nsid w:val="49626E7C"/>
    <w:multiLevelType w:val="multilevel"/>
    <w:tmpl w:val="D23CD9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5" w15:restartNumberingAfterBreak="0">
    <w:nsid w:val="497D0918"/>
    <w:multiLevelType w:val="multilevel"/>
    <w:tmpl w:val="0732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6" w15:restartNumberingAfterBreak="0">
    <w:nsid w:val="497F5472"/>
    <w:multiLevelType w:val="multilevel"/>
    <w:tmpl w:val="C88EA6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7" w15:restartNumberingAfterBreak="0">
    <w:nsid w:val="49C97A45"/>
    <w:multiLevelType w:val="multilevel"/>
    <w:tmpl w:val="EBB2A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8" w15:restartNumberingAfterBreak="0">
    <w:nsid w:val="49D77175"/>
    <w:multiLevelType w:val="multilevel"/>
    <w:tmpl w:val="CFD6F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9" w15:restartNumberingAfterBreak="0">
    <w:nsid w:val="49E50916"/>
    <w:multiLevelType w:val="multilevel"/>
    <w:tmpl w:val="9B0CA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0" w15:restartNumberingAfterBreak="0">
    <w:nsid w:val="49F043B3"/>
    <w:multiLevelType w:val="multilevel"/>
    <w:tmpl w:val="DF846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1" w15:restartNumberingAfterBreak="0">
    <w:nsid w:val="49F759F8"/>
    <w:multiLevelType w:val="multilevel"/>
    <w:tmpl w:val="9F480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2" w15:restartNumberingAfterBreak="0">
    <w:nsid w:val="4A4626A6"/>
    <w:multiLevelType w:val="multilevel"/>
    <w:tmpl w:val="D0947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3" w15:restartNumberingAfterBreak="0">
    <w:nsid w:val="4A5028D8"/>
    <w:multiLevelType w:val="multilevel"/>
    <w:tmpl w:val="4B4AE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4" w15:restartNumberingAfterBreak="0">
    <w:nsid w:val="4A642BEA"/>
    <w:multiLevelType w:val="multilevel"/>
    <w:tmpl w:val="F0349B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5" w15:restartNumberingAfterBreak="0">
    <w:nsid w:val="4A7B0A66"/>
    <w:multiLevelType w:val="multilevel"/>
    <w:tmpl w:val="21B21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6" w15:restartNumberingAfterBreak="0">
    <w:nsid w:val="4A974808"/>
    <w:multiLevelType w:val="multilevel"/>
    <w:tmpl w:val="56B4A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7" w15:restartNumberingAfterBreak="0">
    <w:nsid w:val="4AAA1405"/>
    <w:multiLevelType w:val="multilevel"/>
    <w:tmpl w:val="916EA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8" w15:restartNumberingAfterBreak="0">
    <w:nsid w:val="4AC104C2"/>
    <w:multiLevelType w:val="multilevel"/>
    <w:tmpl w:val="8B7EC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9" w15:restartNumberingAfterBreak="0">
    <w:nsid w:val="4AE04705"/>
    <w:multiLevelType w:val="multilevel"/>
    <w:tmpl w:val="9F82D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0" w15:restartNumberingAfterBreak="0">
    <w:nsid w:val="4AFB5275"/>
    <w:multiLevelType w:val="multilevel"/>
    <w:tmpl w:val="5498B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1" w15:restartNumberingAfterBreak="0">
    <w:nsid w:val="4B096A4A"/>
    <w:multiLevelType w:val="multilevel"/>
    <w:tmpl w:val="E66A1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2" w15:restartNumberingAfterBreak="0">
    <w:nsid w:val="4B13658A"/>
    <w:multiLevelType w:val="multilevel"/>
    <w:tmpl w:val="39889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3" w15:restartNumberingAfterBreak="0">
    <w:nsid w:val="4B22203F"/>
    <w:multiLevelType w:val="multilevel"/>
    <w:tmpl w:val="807E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4" w15:restartNumberingAfterBreak="0">
    <w:nsid w:val="4B27641E"/>
    <w:multiLevelType w:val="multilevel"/>
    <w:tmpl w:val="622EF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5" w15:restartNumberingAfterBreak="0">
    <w:nsid w:val="4B2B775B"/>
    <w:multiLevelType w:val="multilevel"/>
    <w:tmpl w:val="3E1E7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6" w15:restartNumberingAfterBreak="0">
    <w:nsid w:val="4B386279"/>
    <w:multiLevelType w:val="multilevel"/>
    <w:tmpl w:val="02CE0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7" w15:restartNumberingAfterBreak="0">
    <w:nsid w:val="4B3F6C36"/>
    <w:multiLevelType w:val="multilevel"/>
    <w:tmpl w:val="3F3E8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8" w15:restartNumberingAfterBreak="0">
    <w:nsid w:val="4B483BB4"/>
    <w:multiLevelType w:val="multilevel"/>
    <w:tmpl w:val="6A141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9" w15:restartNumberingAfterBreak="0">
    <w:nsid w:val="4B4849AF"/>
    <w:multiLevelType w:val="multilevel"/>
    <w:tmpl w:val="07D24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0" w15:restartNumberingAfterBreak="0">
    <w:nsid w:val="4B4965EE"/>
    <w:multiLevelType w:val="multilevel"/>
    <w:tmpl w:val="5A445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1" w15:restartNumberingAfterBreak="0">
    <w:nsid w:val="4B5244A2"/>
    <w:multiLevelType w:val="multilevel"/>
    <w:tmpl w:val="6800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2" w15:restartNumberingAfterBreak="0">
    <w:nsid w:val="4B65282B"/>
    <w:multiLevelType w:val="multilevel"/>
    <w:tmpl w:val="64AEF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3" w15:restartNumberingAfterBreak="0">
    <w:nsid w:val="4B6B04B8"/>
    <w:multiLevelType w:val="multilevel"/>
    <w:tmpl w:val="7430C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4" w15:restartNumberingAfterBreak="0">
    <w:nsid w:val="4B762E2F"/>
    <w:multiLevelType w:val="multilevel"/>
    <w:tmpl w:val="D6E6E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5" w15:restartNumberingAfterBreak="0">
    <w:nsid w:val="4B79139F"/>
    <w:multiLevelType w:val="multilevel"/>
    <w:tmpl w:val="B78E4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6" w15:restartNumberingAfterBreak="0">
    <w:nsid w:val="4B931DE2"/>
    <w:multiLevelType w:val="multilevel"/>
    <w:tmpl w:val="1C008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7" w15:restartNumberingAfterBreak="0">
    <w:nsid w:val="4B9C5A66"/>
    <w:multiLevelType w:val="multilevel"/>
    <w:tmpl w:val="79A05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8" w15:restartNumberingAfterBreak="0">
    <w:nsid w:val="4BB34E68"/>
    <w:multiLevelType w:val="multilevel"/>
    <w:tmpl w:val="50D0C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9" w15:restartNumberingAfterBreak="0">
    <w:nsid w:val="4BB52495"/>
    <w:multiLevelType w:val="multilevel"/>
    <w:tmpl w:val="1CE85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0" w15:restartNumberingAfterBreak="0">
    <w:nsid w:val="4BBF1A07"/>
    <w:multiLevelType w:val="multilevel"/>
    <w:tmpl w:val="652CA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1" w15:restartNumberingAfterBreak="0">
    <w:nsid w:val="4BD86EED"/>
    <w:multiLevelType w:val="multilevel"/>
    <w:tmpl w:val="8A28B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2" w15:restartNumberingAfterBreak="0">
    <w:nsid w:val="4BDB525B"/>
    <w:multiLevelType w:val="multilevel"/>
    <w:tmpl w:val="8B001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3" w15:restartNumberingAfterBreak="0">
    <w:nsid w:val="4BE96378"/>
    <w:multiLevelType w:val="multilevel"/>
    <w:tmpl w:val="67E8B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4" w15:restartNumberingAfterBreak="0">
    <w:nsid w:val="4BFD62ED"/>
    <w:multiLevelType w:val="multilevel"/>
    <w:tmpl w:val="CB1EF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5" w15:restartNumberingAfterBreak="0">
    <w:nsid w:val="4C313EAA"/>
    <w:multiLevelType w:val="multilevel"/>
    <w:tmpl w:val="70DC3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6" w15:restartNumberingAfterBreak="0">
    <w:nsid w:val="4C3A1F41"/>
    <w:multiLevelType w:val="multilevel"/>
    <w:tmpl w:val="83585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7" w15:restartNumberingAfterBreak="0">
    <w:nsid w:val="4C5E0A32"/>
    <w:multiLevelType w:val="multilevel"/>
    <w:tmpl w:val="8ECA86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8" w15:restartNumberingAfterBreak="0">
    <w:nsid w:val="4C7440FA"/>
    <w:multiLevelType w:val="multilevel"/>
    <w:tmpl w:val="D9289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9" w15:restartNumberingAfterBreak="0">
    <w:nsid w:val="4C812360"/>
    <w:multiLevelType w:val="multilevel"/>
    <w:tmpl w:val="B69AA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0" w15:restartNumberingAfterBreak="0">
    <w:nsid w:val="4C841B4F"/>
    <w:multiLevelType w:val="multilevel"/>
    <w:tmpl w:val="DBFCC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1" w15:restartNumberingAfterBreak="0">
    <w:nsid w:val="4C8D14FF"/>
    <w:multiLevelType w:val="multilevel"/>
    <w:tmpl w:val="7FFEAB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2" w15:restartNumberingAfterBreak="0">
    <w:nsid w:val="4C8D7E25"/>
    <w:multiLevelType w:val="multilevel"/>
    <w:tmpl w:val="296E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3" w15:restartNumberingAfterBreak="0">
    <w:nsid w:val="4CA51ED8"/>
    <w:multiLevelType w:val="multilevel"/>
    <w:tmpl w:val="0A420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4" w15:restartNumberingAfterBreak="0">
    <w:nsid w:val="4CA92300"/>
    <w:multiLevelType w:val="multilevel"/>
    <w:tmpl w:val="DCCA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5" w15:restartNumberingAfterBreak="0">
    <w:nsid w:val="4CB57AA0"/>
    <w:multiLevelType w:val="multilevel"/>
    <w:tmpl w:val="3CBC5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6" w15:restartNumberingAfterBreak="0">
    <w:nsid w:val="4CCF6820"/>
    <w:multiLevelType w:val="multilevel"/>
    <w:tmpl w:val="CD864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7" w15:restartNumberingAfterBreak="0">
    <w:nsid w:val="4CFA51B3"/>
    <w:multiLevelType w:val="multilevel"/>
    <w:tmpl w:val="0EBA6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8" w15:restartNumberingAfterBreak="0">
    <w:nsid w:val="4D126BDE"/>
    <w:multiLevelType w:val="multilevel"/>
    <w:tmpl w:val="FFDAF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9" w15:restartNumberingAfterBreak="0">
    <w:nsid w:val="4D1D23EE"/>
    <w:multiLevelType w:val="multilevel"/>
    <w:tmpl w:val="58F4F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0" w15:restartNumberingAfterBreak="0">
    <w:nsid w:val="4D1E4779"/>
    <w:multiLevelType w:val="multilevel"/>
    <w:tmpl w:val="6EB80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1" w15:restartNumberingAfterBreak="0">
    <w:nsid w:val="4D324E39"/>
    <w:multiLevelType w:val="multilevel"/>
    <w:tmpl w:val="64ACB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2" w15:restartNumberingAfterBreak="0">
    <w:nsid w:val="4D435943"/>
    <w:multiLevelType w:val="multilevel"/>
    <w:tmpl w:val="3AD0C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3" w15:restartNumberingAfterBreak="0">
    <w:nsid w:val="4D5A3C8B"/>
    <w:multiLevelType w:val="multilevel"/>
    <w:tmpl w:val="B360D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4" w15:restartNumberingAfterBreak="0">
    <w:nsid w:val="4D6030F3"/>
    <w:multiLevelType w:val="multilevel"/>
    <w:tmpl w:val="1D908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5" w15:restartNumberingAfterBreak="0">
    <w:nsid w:val="4D7C4A05"/>
    <w:multiLevelType w:val="multilevel"/>
    <w:tmpl w:val="DDDCD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6" w15:restartNumberingAfterBreak="0">
    <w:nsid w:val="4D807F03"/>
    <w:multiLevelType w:val="multilevel"/>
    <w:tmpl w:val="D9B0C3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7" w15:restartNumberingAfterBreak="0">
    <w:nsid w:val="4DB71E06"/>
    <w:multiLevelType w:val="multilevel"/>
    <w:tmpl w:val="1B329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8" w15:restartNumberingAfterBreak="0">
    <w:nsid w:val="4DB84488"/>
    <w:multiLevelType w:val="multilevel"/>
    <w:tmpl w:val="8EB68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9" w15:restartNumberingAfterBreak="0">
    <w:nsid w:val="4DB85A9D"/>
    <w:multiLevelType w:val="multilevel"/>
    <w:tmpl w:val="2780B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0" w15:restartNumberingAfterBreak="0">
    <w:nsid w:val="4DD11FB1"/>
    <w:multiLevelType w:val="multilevel"/>
    <w:tmpl w:val="02167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1" w15:restartNumberingAfterBreak="0">
    <w:nsid w:val="4DEA586F"/>
    <w:multiLevelType w:val="multilevel"/>
    <w:tmpl w:val="DE866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2" w15:restartNumberingAfterBreak="0">
    <w:nsid w:val="4DFA44F0"/>
    <w:multiLevelType w:val="multilevel"/>
    <w:tmpl w:val="BEEAC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3" w15:restartNumberingAfterBreak="0">
    <w:nsid w:val="4DFB6433"/>
    <w:multiLevelType w:val="multilevel"/>
    <w:tmpl w:val="82466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4" w15:restartNumberingAfterBreak="0">
    <w:nsid w:val="4E3A4099"/>
    <w:multiLevelType w:val="multilevel"/>
    <w:tmpl w:val="D9788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5" w15:restartNumberingAfterBreak="0">
    <w:nsid w:val="4E431577"/>
    <w:multiLevelType w:val="multilevel"/>
    <w:tmpl w:val="4BE2A2F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6" w15:restartNumberingAfterBreak="0">
    <w:nsid w:val="4E613381"/>
    <w:multiLevelType w:val="multilevel"/>
    <w:tmpl w:val="4A60B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7" w15:restartNumberingAfterBreak="0">
    <w:nsid w:val="4E7E6B55"/>
    <w:multiLevelType w:val="multilevel"/>
    <w:tmpl w:val="B630C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8" w15:restartNumberingAfterBreak="0">
    <w:nsid w:val="4EC52217"/>
    <w:multiLevelType w:val="multilevel"/>
    <w:tmpl w:val="089A4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9" w15:restartNumberingAfterBreak="0">
    <w:nsid w:val="4EDB77B3"/>
    <w:multiLevelType w:val="multilevel"/>
    <w:tmpl w:val="C35C3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0" w15:restartNumberingAfterBreak="0">
    <w:nsid w:val="4EE32BA4"/>
    <w:multiLevelType w:val="multilevel"/>
    <w:tmpl w:val="EA92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1" w15:restartNumberingAfterBreak="0">
    <w:nsid w:val="4EFE3A0A"/>
    <w:multiLevelType w:val="multilevel"/>
    <w:tmpl w:val="AFFAB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2" w15:restartNumberingAfterBreak="0">
    <w:nsid w:val="4F036A3E"/>
    <w:multiLevelType w:val="multilevel"/>
    <w:tmpl w:val="4ADA1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3" w15:restartNumberingAfterBreak="0">
    <w:nsid w:val="4F083BA9"/>
    <w:multiLevelType w:val="multilevel"/>
    <w:tmpl w:val="1F94B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4" w15:restartNumberingAfterBreak="0">
    <w:nsid w:val="4F203C8E"/>
    <w:multiLevelType w:val="multilevel"/>
    <w:tmpl w:val="A788A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5" w15:restartNumberingAfterBreak="0">
    <w:nsid w:val="4F2571CD"/>
    <w:multiLevelType w:val="multilevel"/>
    <w:tmpl w:val="4C50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6" w15:restartNumberingAfterBreak="0">
    <w:nsid w:val="4F360E60"/>
    <w:multiLevelType w:val="multilevel"/>
    <w:tmpl w:val="56DC9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7" w15:restartNumberingAfterBreak="0">
    <w:nsid w:val="4F4E2EA5"/>
    <w:multiLevelType w:val="multilevel"/>
    <w:tmpl w:val="668EB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8" w15:restartNumberingAfterBreak="0">
    <w:nsid w:val="4F5077BA"/>
    <w:multiLevelType w:val="multilevel"/>
    <w:tmpl w:val="C8F8748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9" w15:restartNumberingAfterBreak="0">
    <w:nsid w:val="4F595947"/>
    <w:multiLevelType w:val="multilevel"/>
    <w:tmpl w:val="63286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0" w15:restartNumberingAfterBreak="0">
    <w:nsid w:val="4F733D7B"/>
    <w:multiLevelType w:val="multilevel"/>
    <w:tmpl w:val="A448C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1" w15:restartNumberingAfterBreak="0">
    <w:nsid w:val="4F7D402D"/>
    <w:multiLevelType w:val="multilevel"/>
    <w:tmpl w:val="7D6E4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2" w15:restartNumberingAfterBreak="0">
    <w:nsid w:val="4F7F785F"/>
    <w:multiLevelType w:val="multilevel"/>
    <w:tmpl w:val="4C76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3" w15:restartNumberingAfterBreak="0">
    <w:nsid w:val="4F91326C"/>
    <w:multiLevelType w:val="multilevel"/>
    <w:tmpl w:val="17604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4" w15:restartNumberingAfterBreak="0">
    <w:nsid w:val="4F97164F"/>
    <w:multiLevelType w:val="multilevel"/>
    <w:tmpl w:val="11B6B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5" w15:restartNumberingAfterBreak="0">
    <w:nsid w:val="4F9A058A"/>
    <w:multiLevelType w:val="multilevel"/>
    <w:tmpl w:val="504C0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6" w15:restartNumberingAfterBreak="0">
    <w:nsid w:val="4F9A18B5"/>
    <w:multiLevelType w:val="multilevel"/>
    <w:tmpl w:val="3C8AE92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7" w15:restartNumberingAfterBreak="0">
    <w:nsid w:val="4F9B4138"/>
    <w:multiLevelType w:val="multilevel"/>
    <w:tmpl w:val="90908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8" w15:restartNumberingAfterBreak="0">
    <w:nsid w:val="4F9D1057"/>
    <w:multiLevelType w:val="multilevel"/>
    <w:tmpl w:val="27FC5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9" w15:restartNumberingAfterBreak="0">
    <w:nsid w:val="4FBA51CE"/>
    <w:multiLevelType w:val="multilevel"/>
    <w:tmpl w:val="2B12AD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0" w15:restartNumberingAfterBreak="0">
    <w:nsid w:val="4FC214F1"/>
    <w:multiLevelType w:val="multilevel"/>
    <w:tmpl w:val="4926A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1" w15:restartNumberingAfterBreak="0">
    <w:nsid w:val="4FC50447"/>
    <w:multiLevelType w:val="multilevel"/>
    <w:tmpl w:val="6ED8E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2" w15:restartNumberingAfterBreak="0">
    <w:nsid w:val="4FDA21A3"/>
    <w:multiLevelType w:val="multilevel"/>
    <w:tmpl w:val="2A708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3" w15:restartNumberingAfterBreak="0">
    <w:nsid w:val="4FE249F1"/>
    <w:multiLevelType w:val="multilevel"/>
    <w:tmpl w:val="A9C2F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4" w15:restartNumberingAfterBreak="0">
    <w:nsid w:val="4FFA677B"/>
    <w:multiLevelType w:val="multilevel"/>
    <w:tmpl w:val="2CA04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5" w15:restartNumberingAfterBreak="0">
    <w:nsid w:val="5011662E"/>
    <w:multiLevelType w:val="multilevel"/>
    <w:tmpl w:val="6BD65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6" w15:restartNumberingAfterBreak="0">
    <w:nsid w:val="50297BFD"/>
    <w:multiLevelType w:val="multilevel"/>
    <w:tmpl w:val="F842A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7" w15:restartNumberingAfterBreak="0">
    <w:nsid w:val="502C6F47"/>
    <w:multiLevelType w:val="multilevel"/>
    <w:tmpl w:val="A88A2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8" w15:restartNumberingAfterBreak="0">
    <w:nsid w:val="50410419"/>
    <w:multiLevelType w:val="multilevel"/>
    <w:tmpl w:val="B742F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9" w15:restartNumberingAfterBreak="0">
    <w:nsid w:val="505C15CA"/>
    <w:multiLevelType w:val="multilevel"/>
    <w:tmpl w:val="2CC03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0" w15:restartNumberingAfterBreak="0">
    <w:nsid w:val="50674ACC"/>
    <w:multiLevelType w:val="multilevel"/>
    <w:tmpl w:val="5AD27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1" w15:restartNumberingAfterBreak="0">
    <w:nsid w:val="507F5A85"/>
    <w:multiLevelType w:val="multilevel"/>
    <w:tmpl w:val="E2BC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2" w15:restartNumberingAfterBreak="0">
    <w:nsid w:val="50841272"/>
    <w:multiLevelType w:val="multilevel"/>
    <w:tmpl w:val="C588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3" w15:restartNumberingAfterBreak="0">
    <w:nsid w:val="508D6B03"/>
    <w:multiLevelType w:val="multilevel"/>
    <w:tmpl w:val="2B0CA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4" w15:restartNumberingAfterBreak="0">
    <w:nsid w:val="508D7DF3"/>
    <w:multiLevelType w:val="multilevel"/>
    <w:tmpl w:val="38187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5" w15:restartNumberingAfterBreak="0">
    <w:nsid w:val="50A34270"/>
    <w:multiLevelType w:val="multilevel"/>
    <w:tmpl w:val="2152B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6" w15:restartNumberingAfterBreak="0">
    <w:nsid w:val="50F04EA6"/>
    <w:multiLevelType w:val="multilevel"/>
    <w:tmpl w:val="F0A21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7" w15:restartNumberingAfterBreak="0">
    <w:nsid w:val="50F75F02"/>
    <w:multiLevelType w:val="multilevel"/>
    <w:tmpl w:val="3C54D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8" w15:restartNumberingAfterBreak="0">
    <w:nsid w:val="51056D9B"/>
    <w:multiLevelType w:val="multilevel"/>
    <w:tmpl w:val="57E2C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9" w15:restartNumberingAfterBreak="0">
    <w:nsid w:val="51056DBB"/>
    <w:multiLevelType w:val="multilevel"/>
    <w:tmpl w:val="E22A1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0" w15:restartNumberingAfterBreak="0">
    <w:nsid w:val="511E26B8"/>
    <w:multiLevelType w:val="multilevel"/>
    <w:tmpl w:val="51800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1" w15:restartNumberingAfterBreak="0">
    <w:nsid w:val="5126713D"/>
    <w:multiLevelType w:val="multilevel"/>
    <w:tmpl w:val="E67E1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2" w15:restartNumberingAfterBreak="0">
    <w:nsid w:val="513E778F"/>
    <w:multiLevelType w:val="multilevel"/>
    <w:tmpl w:val="19C64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3" w15:restartNumberingAfterBreak="0">
    <w:nsid w:val="514A39C4"/>
    <w:multiLevelType w:val="multilevel"/>
    <w:tmpl w:val="87FAF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4" w15:restartNumberingAfterBreak="0">
    <w:nsid w:val="514B63C7"/>
    <w:multiLevelType w:val="multilevel"/>
    <w:tmpl w:val="46605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5" w15:restartNumberingAfterBreak="0">
    <w:nsid w:val="517118E6"/>
    <w:multiLevelType w:val="multilevel"/>
    <w:tmpl w:val="AED6D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6" w15:restartNumberingAfterBreak="0">
    <w:nsid w:val="517D7FAB"/>
    <w:multiLevelType w:val="multilevel"/>
    <w:tmpl w:val="33EAE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7" w15:restartNumberingAfterBreak="0">
    <w:nsid w:val="517E1ADD"/>
    <w:multiLevelType w:val="multilevel"/>
    <w:tmpl w:val="91026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8" w15:restartNumberingAfterBreak="0">
    <w:nsid w:val="51810A7E"/>
    <w:multiLevelType w:val="multilevel"/>
    <w:tmpl w:val="86E45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9" w15:restartNumberingAfterBreak="0">
    <w:nsid w:val="51877D09"/>
    <w:multiLevelType w:val="multilevel"/>
    <w:tmpl w:val="13949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0" w15:restartNumberingAfterBreak="0">
    <w:nsid w:val="518D42C7"/>
    <w:multiLevelType w:val="multilevel"/>
    <w:tmpl w:val="1B1A2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1" w15:restartNumberingAfterBreak="0">
    <w:nsid w:val="519337F4"/>
    <w:multiLevelType w:val="multilevel"/>
    <w:tmpl w:val="926A6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2" w15:restartNumberingAfterBreak="0">
    <w:nsid w:val="519E720C"/>
    <w:multiLevelType w:val="multilevel"/>
    <w:tmpl w:val="1E342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3" w15:restartNumberingAfterBreak="0">
    <w:nsid w:val="51A56B7F"/>
    <w:multiLevelType w:val="multilevel"/>
    <w:tmpl w:val="85721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4" w15:restartNumberingAfterBreak="0">
    <w:nsid w:val="51B96E90"/>
    <w:multiLevelType w:val="multilevel"/>
    <w:tmpl w:val="9A86A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5" w15:restartNumberingAfterBreak="0">
    <w:nsid w:val="51BD0E77"/>
    <w:multiLevelType w:val="multilevel"/>
    <w:tmpl w:val="3328D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6" w15:restartNumberingAfterBreak="0">
    <w:nsid w:val="51D81DC8"/>
    <w:multiLevelType w:val="multilevel"/>
    <w:tmpl w:val="7A407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7" w15:restartNumberingAfterBreak="0">
    <w:nsid w:val="51E33244"/>
    <w:multiLevelType w:val="multilevel"/>
    <w:tmpl w:val="0CC2E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8" w15:restartNumberingAfterBreak="0">
    <w:nsid w:val="51F4496F"/>
    <w:multiLevelType w:val="multilevel"/>
    <w:tmpl w:val="F4FE49C2"/>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9" w15:restartNumberingAfterBreak="0">
    <w:nsid w:val="51FA25B8"/>
    <w:multiLevelType w:val="multilevel"/>
    <w:tmpl w:val="8A4C0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0" w15:restartNumberingAfterBreak="0">
    <w:nsid w:val="52096241"/>
    <w:multiLevelType w:val="multilevel"/>
    <w:tmpl w:val="4E160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1" w15:restartNumberingAfterBreak="0">
    <w:nsid w:val="52170A37"/>
    <w:multiLevelType w:val="multilevel"/>
    <w:tmpl w:val="3A203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2" w15:restartNumberingAfterBreak="0">
    <w:nsid w:val="52676E35"/>
    <w:multiLevelType w:val="multilevel"/>
    <w:tmpl w:val="66DA2E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3" w15:restartNumberingAfterBreak="0">
    <w:nsid w:val="529A354D"/>
    <w:multiLevelType w:val="multilevel"/>
    <w:tmpl w:val="F940D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4" w15:restartNumberingAfterBreak="0">
    <w:nsid w:val="52A53F61"/>
    <w:multiLevelType w:val="multilevel"/>
    <w:tmpl w:val="6AC22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5" w15:restartNumberingAfterBreak="0">
    <w:nsid w:val="52A54A62"/>
    <w:multiLevelType w:val="multilevel"/>
    <w:tmpl w:val="B4128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6" w15:restartNumberingAfterBreak="0">
    <w:nsid w:val="52B6489B"/>
    <w:multiLevelType w:val="multilevel"/>
    <w:tmpl w:val="32205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7" w15:restartNumberingAfterBreak="0">
    <w:nsid w:val="52EC62AC"/>
    <w:multiLevelType w:val="multilevel"/>
    <w:tmpl w:val="54048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8" w15:restartNumberingAfterBreak="0">
    <w:nsid w:val="53117DD9"/>
    <w:multiLevelType w:val="multilevel"/>
    <w:tmpl w:val="A19C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9" w15:restartNumberingAfterBreak="0">
    <w:nsid w:val="531C2A41"/>
    <w:multiLevelType w:val="multilevel"/>
    <w:tmpl w:val="682E1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0" w15:restartNumberingAfterBreak="0">
    <w:nsid w:val="53232F1E"/>
    <w:multiLevelType w:val="multilevel"/>
    <w:tmpl w:val="96525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1" w15:restartNumberingAfterBreak="0">
    <w:nsid w:val="532A2D9A"/>
    <w:multiLevelType w:val="multilevel"/>
    <w:tmpl w:val="396404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2" w15:restartNumberingAfterBreak="0">
    <w:nsid w:val="53325B95"/>
    <w:multiLevelType w:val="multilevel"/>
    <w:tmpl w:val="7540AA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3" w15:restartNumberingAfterBreak="0">
    <w:nsid w:val="53372B08"/>
    <w:multiLevelType w:val="multilevel"/>
    <w:tmpl w:val="08D2D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4" w15:restartNumberingAfterBreak="0">
    <w:nsid w:val="53577C7A"/>
    <w:multiLevelType w:val="multilevel"/>
    <w:tmpl w:val="57E8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5" w15:restartNumberingAfterBreak="0">
    <w:nsid w:val="5369267C"/>
    <w:multiLevelType w:val="multilevel"/>
    <w:tmpl w:val="4CCED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6" w15:restartNumberingAfterBreak="0">
    <w:nsid w:val="53797EDD"/>
    <w:multiLevelType w:val="multilevel"/>
    <w:tmpl w:val="72C0B52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7" w15:restartNumberingAfterBreak="0">
    <w:nsid w:val="53871A94"/>
    <w:multiLevelType w:val="multilevel"/>
    <w:tmpl w:val="C0B0D6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8" w15:restartNumberingAfterBreak="0">
    <w:nsid w:val="53873B81"/>
    <w:multiLevelType w:val="multilevel"/>
    <w:tmpl w:val="21A4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9" w15:restartNumberingAfterBreak="0">
    <w:nsid w:val="53B57CD4"/>
    <w:multiLevelType w:val="multilevel"/>
    <w:tmpl w:val="529EE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0" w15:restartNumberingAfterBreak="0">
    <w:nsid w:val="53D02B49"/>
    <w:multiLevelType w:val="multilevel"/>
    <w:tmpl w:val="910E5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1" w15:restartNumberingAfterBreak="0">
    <w:nsid w:val="53DE2403"/>
    <w:multiLevelType w:val="multilevel"/>
    <w:tmpl w:val="5DA4E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2" w15:restartNumberingAfterBreak="0">
    <w:nsid w:val="53F945A0"/>
    <w:multiLevelType w:val="multilevel"/>
    <w:tmpl w:val="7FC8A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3" w15:restartNumberingAfterBreak="0">
    <w:nsid w:val="540A3E1A"/>
    <w:multiLevelType w:val="multilevel"/>
    <w:tmpl w:val="6602C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4" w15:restartNumberingAfterBreak="0">
    <w:nsid w:val="54214C64"/>
    <w:multiLevelType w:val="multilevel"/>
    <w:tmpl w:val="AB602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5" w15:restartNumberingAfterBreak="0">
    <w:nsid w:val="54242CED"/>
    <w:multiLevelType w:val="multilevel"/>
    <w:tmpl w:val="7DE07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6" w15:restartNumberingAfterBreak="0">
    <w:nsid w:val="544F25CD"/>
    <w:multiLevelType w:val="multilevel"/>
    <w:tmpl w:val="DF101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7" w15:restartNumberingAfterBreak="0">
    <w:nsid w:val="545F7C49"/>
    <w:multiLevelType w:val="multilevel"/>
    <w:tmpl w:val="8D48A9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8" w15:restartNumberingAfterBreak="0">
    <w:nsid w:val="54645901"/>
    <w:multiLevelType w:val="multilevel"/>
    <w:tmpl w:val="85ACA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9" w15:restartNumberingAfterBreak="0">
    <w:nsid w:val="547A0592"/>
    <w:multiLevelType w:val="multilevel"/>
    <w:tmpl w:val="BB426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0" w15:restartNumberingAfterBreak="0">
    <w:nsid w:val="547D0C90"/>
    <w:multiLevelType w:val="multilevel"/>
    <w:tmpl w:val="4252D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1" w15:restartNumberingAfterBreak="0">
    <w:nsid w:val="548543BB"/>
    <w:multiLevelType w:val="multilevel"/>
    <w:tmpl w:val="325C68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2" w15:restartNumberingAfterBreak="0">
    <w:nsid w:val="548834E0"/>
    <w:multiLevelType w:val="multilevel"/>
    <w:tmpl w:val="887A1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3" w15:restartNumberingAfterBreak="0">
    <w:nsid w:val="549D6314"/>
    <w:multiLevelType w:val="multilevel"/>
    <w:tmpl w:val="5FD83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4" w15:restartNumberingAfterBreak="0">
    <w:nsid w:val="54AC0F0C"/>
    <w:multiLevelType w:val="multilevel"/>
    <w:tmpl w:val="D2DA9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5" w15:restartNumberingAfterBreak="0">
    <w:nsid w:val="54B91051"/>
    <w:multiLevelType w:val="multilevel"/>
    <w:tmpl w:val="4AB8CD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6" w15:restartNumberingAfterBreak="0">
    <w:nsid w:val="54C377FE"/>
    <w:multiLevelType w:val="multilevel"/>
    <w:tmpl w:val="205CF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7" w15:restartNumberingAfterBreak="0">
    <w:nsid w:val="54D52811"/>
    <w:multiLevelType w:val="multilevel"/>
    <w:tmpl w:val="94CA7A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8" w15:restartNumberingAfterBreak="0">
    <w:nsid w:val="54DD7B1F"/>
    <w:multiLevelType w:val="multilevel"/>
    <w:tmpl w:val="2ABA8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9" w15:restartNumberingAfterBreak="0">
    <w:nsid w:val="54DF2D82"/>
    <w:multiLevelType w:val="multilevel"/>
    <w:tmpl w:val="32624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0" w15:restartNumberingAfterBreak="0">
    <w:nsid w:val="54E46387"/>
    <w:multiLevelType w:val="multilevel"/>
    <w:tmpl w:val="EA7AF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1" w15:restartNumberingAfterBreak="0">
    <w:nsid w:val="5505720E"/>
    <w:multiLevelType w:val="multilevel"/>
    <w:tmpl w:val="9DF2D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2" w15:restartNumberingAfterBreak="0">
    <w:nsid w:val="55295B8A"/>
    <w:multiLevelType w:val="multilevel"/>
    <w:tmpl w:val="337A3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3" w15:restartNumberingAfterBreak="0">
    <w:nsid w:val="553F1B7B"/>
    <w:multiLevelType w:val="multilevel"/>
    <w:tmpl w:val="E17CE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4" w15:restartNumberingAfterBreak="0">
    <w:nsid w:val="554D3310"/>
    <w:multiLevelType w:val="multilevel"/>
    <w:tmpl w:val="3CBE9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5" w15:restartNumberingAfterBreak="0">
    <w:nsid w:val="55502C3A"/>
    <w:multiLevelType w:val="multilevel"/>
    <w:tmpl w:val="BA46B0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6" w15:restartNumberingAfterBreak="0">
    <w:nsid w:val="55526535"/>
    <w:multiLevelType w:val="multilevel"/>
    <w:tmpl w:val="C6183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7" w15:restartNumberingAfterBreak="0">
    <w:nsid w:val="5560174E"/>
    <w:multiLevelType w:val="multilevel"/>
    <w:tmpl w:val="5B1EE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8" w15:restartNumberingAfterBreak="0">
    <w:nsid w:val="557354D7"/>
    <w:multiLevelType w:val="multilevel"/>
    <w:tmpl w:val="012C5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9" w15:restartNumberingAfterBreak="0">
    <w:nsid w:val="5580506A"/>
    <w:multiLevelType w:val="multilevel"/>
    <w:tmpl w:val="518869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0" w15:restartNumberingAfterBreak="0">
    <w:nsid w:val="558D55B8"/>
    <w:multiLevelType w:val="multilevel"/>
    <w:tmpl w:val="6FBE4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1" w15:restartNumberingAfterBreak="0">
    <w:nsid w:val="55AB38C6"/>
    <w:multiLevelType w:val="multilevel"/>
    <w:tmpl w:val="A0009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2" w15:restartNumberingAfterBreak="0">
    <w:nsid w:val="55BA138A"/>
    <w:multiLevelType w:val="multilevel"/>
    <w:tmpl w:val="88C0C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3" w15:restartNumberingAfterBreak="0">
    <w:nsid w:val="55BE298E"/>
    <w:multiLevelType w:val="multilevel"/>
    <w:tmpl w:val="AEAEE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4" w15:restartNumberingAfterBreak="0">
    <w:nsid w:val="55E327E6"/>
    <w:multiLevelType w:val="multilevel"/>
    <w:tmpl w:val="CA8A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5" w15:restartNumberingAfterBreak="0">
    <w:nsid w:val="55E754ED"/>
    <w:multiLevelType w:val="multilevel"/>
    <w:tmpl w:val="BA783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6" w15:restartNumberingAfterBreak="0">
    <w:nsid w:val="55F31E47"/>
    <w:multiLevelType w:val="multilevel"/>
    <w:tmpl w:val="87F8E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7" w15:restartNumberingAfterBreak="0">
    <w:nsid w:val="5602613E"/>
    <w:multiLevelType w:val="multilevel"/>
    <w:tmpl w:val="9B408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8" w15:restartNumberingAfterBreak="0">
    <w:nsid w:val="560546F1"/>
    <w:multiLevelType w:val="multilevel"/>
    <w:tmpl w:val="832CB4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9" w15:restartNumberingAfterBreak="0">
    <w:nsid w:val="560C4414"/>
    <w:multiLevelType w:val="multilevel"/>
    <w:tmpl w:val="04E2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0" w15:restartNumberingAfterBreak="0">
    <w:nsid w:val="563C7EBC"/>
    <w:multiLevelType w:val="multilevel"/>
    <w:tmpl w:val="7F10E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1" w15:restartNumberingAfterBreak="0">
    <w:nsid w:val="564C775C"/>
    <w:multiLevelType w:val="multilevel"/>
    <w:tmpl w:val="BC80F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2" w15:restartNumberingAfterBreak="0">
    <w:nsid w:val="56611688"/>
    <w:multiLevelType w:val="multilevel"/>
    <w:tmpl w:val="49BCF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3" w15:restartNumberingAfterBreak="0">
    <w:nsid w:val="566E0ADC"/>
    <w:multiLevelType w:val="multilevel"/>
    <w:tmpl w:val="8D880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4" w15:restartNumberingAfterBreak="0">
    <w:nsid w:val="56747520"/>
    <w:multiLevelType w:val="multilevel"/>
    <w:tmpl w:val="3C04B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5" w15:restartNumberingAfterBreak="0">
    <w:nsid w:val="567C0DC9"/>
    <w:multiLevelType w:val="multilevel"/>
    <w:tmpl w:val="F104B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6" w15:restartNumberingAfterBreak="0">
    <w:nsid w:val="56857970"/>
    <w:multiLevelType w:val="multilevel"/>
    <w:tmpl w:val="26866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7" w15:restartNumberingAfterBreak="0">
    <w:nsid w:val="569901FE"/>
    <w:multiLevelType w:val="multilevel"/>
    <w:tmpl w:val="191A8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8" w15:restartNumberingAfterBreak="0">
    <w:nsid w:val="569D1366"/>
    <w:multiLevelType w:val="multilevel"/>
    <w:tmpl w:val="EE4A1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9" w15:restartNumberingAfterBreak="0">
    <w:nsid w:val="56B65B23"/>
    <w:multiLevelType w:val="multilevel"/>
    <w:tmpl w:val="219C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0" w15:restartNumberingAfterBreak="0">
    <w:nsid w:val="56C04FBF"/>
    <w:multiLevelType w:val="multilevel"/>
    <w:tmpl w:val="1A80F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1" w15:restartNumberingAfterBreak="0">
    <w:nsid w:val="56D85788"/>
    <w:multiLevelType w:val="multilevel"/>
    <w:tmpl w:val="AAE82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2" w15:restartNumberingAfterBreak="0">
    <w:nsid w:val="56DA2591"/>
    <w:multiLevelType w:val="multilevel"/>
    <w:tmpl w:val="D1926AF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3" w15:restartNumberingAfterBreak="0">
    <w:nsid w:val="56ED01AE"/>
    <w:multiLevelType w:val="multilevel"/>
    <w:tmpl w:val="2A489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4" w15:restartNumberingAfterBreak="0">
    <w:nsid w:val="57285CFB"/>
    <w:multiLevelType w:val="multilevel"/>
    <w:tmpl w:val="C91CE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5" w15:restartNumberingAfterBreak="0">
    <w:nsid w:val="573270AB"/>
    <w:multiLevelType w:val="multilevel"/>
    <w:tmpl w:val="558C6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6" w15:restartNumberingAfterBreak="0">
    <w:nsid w:val="5738371E"/>
    <w:multiLevelType w:val="multilevel"/>
    <w:tmpl w:val="90207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7" w15:restartNumberingAfterBreak="0">
    <w:nsid w:val="57411445"/>
    <w:multiLevelType w:val="multilevel"/>
    <w:tmpl w:val="B71C3D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8" w15:restartNumberingAfterBreak="0">
    <w:nsid w:val="574718B0"/>
    <w:multiLevelType w:val="multilevel"/>
    <w:tmpl w:val="AD401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9" w15:restartNumberingAfterBreak="0">
    <w:nsid w:val="57506C04"/>
    <w:multiLevelType w:val="multilevel"/>
    <w:tmpl w:val="2BC0B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0" w15:restartNumberingAfterBreak="0">
    <w:nsid w:val="576A49A1"/>
    <w:multiLevelType w:val="multilevel"/>
    <w:tmpl w:val="C7965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1" w15:restartNumberingAfterBreak="0">
    <w:nsid w:val="57BB6865"/>
    <w:multiLevelType w:val="multilevel"/>
    <w:tmpl w:val="92A69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2" w15:restartNumberingAfterBreak="0">
    <w:nsid w:val="57D41ABD"/>
    <w:multiLevelType w:val="multilevel"/>
    <w:tmpl w:val="D5049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3" w15:restartNumberingAfterBreak="0">
    <w:nsid w:val="57D71560"/>
    <w:multiLevelType w:val="multilevel"/>
    <w:tmpl w:val="71924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4" w15:restartNumberingAfterBreak="0">
    <w:nsid w:val="57DB31C8"/>
    <w:multiLevelType w:val="multilevel"/>
    <w:tmpl w:val="FC40A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5" w15:restartNumberingAfterBreak="0">
    <w:nsid w:val="57E1147D"/>
    <w:multiLevelType w:val="multilevel"/>
    <w:tmpl w:val="6242E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6" w15:restartNumberingAfterBreak="0">
    <w:nsid w:val="57E12CDB"/>
    <w:multiLevelType w:val="multilevel"/>
    <w:tmpl w:val="F68E4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7" w15:restartNumberingAfterBreak="0">
    <w:nsid w:val="57EB0EED"/>
    <w:multiLevelType w:val="multilevel"/>
    <w:tmpl w:val="7E1C6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8" w15:restartNumberingAfterBreak="0">
    <w:nsid w:val="57ED7526"/>
    <w:multiLevelType w:val="multilevel"/>
    <w:tmpl w:val="F132A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9" w15:restartNumberingAfterBreak="0">
    <w:nsid w:val="580636A3"/>
    <w:multiLevelType w:val="multilevel"/>
    <w:tmpl w:val="B7F6E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0" w15:restartNumberingAfterBreak="0">
    <w:nsid w:val="58241B59"/>
    <w:multiLevelType w:val="multilevel"/>
    <w:tmpl w:val="D51A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1" w15:restartNumberingAfterBreak="0">
    <w:nsid w:val="584D40C4"/>
    <w:multiLevelType w:val="multilevel"/>
    <w:tmpl w:val="DDD0E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2" w15:restartNumberingAfterBreak="0">
    <w:nsid w:val="588C4013"/>
    <w:multiLevelType w:val="multilevel"/>
    <w:tmpl w:val="B366D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3" w15:restartNumberingAfterBreak="0">
    <w:nsid w:val="589F1F56"/>
    <w:multiLevelType w:val="multilevel"/>
    <w:tmpl w:val="9A149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4" w15:restartNumberingAfterBreak="0">
    <w:nsid w:val="58C65999"/>
    <w:multiLevelType w:val="multilevel"/>
    <w:tmpl w:val="1674E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5" w15:restartNumberingAfterBreak="0">
    <w:nsid w:val="58EA4F81"/>
    <w:multiLevelType w:val="multilevel"/>
    <w:tmpl w:val="AFACE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6" w15:restartNumberingAfterBreak="0">
    <w:nsid w:val="59097653"/>
    <w:multiLevelType w:val="multilevel"/>
    <w:tmpl w:val="4D38C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7" w15:restartNumberingAfterBreak="0">
    <w:nsid w:val="59113114"/>
    <w:multiLevelType w:val="multilevel"/>
    <w:tmpl w:val="0A86FA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8" w15:restartNumberingAfterBreak="0">
    <w:nsid w:val="591C54E2"/>
    <w:multiLevelType w:val="multilevel"/>
    <w:tmpl w:val="5B727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9" w15:restartNumberingAfterBreak="0">
    <w:nsid w:val="592C2BC2"/>
    <w:multiLevelType w:val="multilevel"/>
    <w:tmpl w:val="F1B69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0" w15:restartNumberingAfterBreak="0">
    <w:nsid w:val="59433994"/>
    <w:multiLevelType w:val="multilevel"/>
    <w:tmpl w:val="2B06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1" w15:restartNumberingAfterBreak="0">
    <w:nsid w:val="59491AB3"/>
    <w:multiLevelType w:val="multilevel"/>
    <w:tmpl w:val="D2849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2" w15:restartNumberingAfterBreak="0">
    <w:nsid w:val="596070AD"/>
    <w:multiLevelType w:val="multilevel"/>
    <w:tmpl w:val="D2D4C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3" w15:restartNumberingAfterBreak="0">
    <w:nsid w:val="596A00B7"/>
    <w:multiLevelType w:val="multilevel"/>
    <w:tmpl w:val="2AA08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4" w15:restartNumberingAfterBreak="0">
    <w:nsid w:val="596D7596"/>
    <w:multiLevelType w:val="multilevel"/>
    <w:tmpl w:val="A42CB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5" w15:restartNumberingAfterBreak="0">
    <w:nsid w:val="59A142D6"/>
    <w:multiLevelType w:val="multilevel"/>
    <w:tmpl w:val="8E06E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6" w15:restartNumberingAfterBreak="0">
    <w:nsid w:val="59A96F4A"/>
    <w:multiLevelType w:val="multilevel"/>
    <w:tmpl w:val="81287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7" w15:restartNumberingAfterBreak="0">
    <w:nsid w:val="59C10274"/>
    <w:multiLevelType w:val="multilevel"/>
    <w:tmpl w:val="A16649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8" w15:restartNumberingAfterBreak="0">
    <w:nsid w:val="59C177D0"/>
    <w:multiLevelType w:val="multilevel"/>
    <w:tmpl w:val="756C2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9" w15:restartNumberingAfterBreak="0">
    <w:nsid w:val="59C53346"/>
    <w:multiLevelType w:val="multilevel"/>
    <w:tmpl w:val="77C41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0" w15:restartNumberingAfterBreak="0">
    <w:nsid w:val="59D46479"/>
    <w:multiLevelType w:val="multilevel"/>
    <w:tmpl w:val="A3103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1" w15:restartNumberingAfterBreak="0">
    <w:nsid w:val="59EA2E57"/>
    <w:multiLevelType w:val="multilevel"/>
    <w:tmpl w:val="EF681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2" w15:restartNumberingAfterBreak="0">
    <w:nsid w:val="59EC77CF"/>
    <w:multiLevelType w:val="multilevel"/>
    <w:tmpl w:val="0B344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3" w15:restartNumberingAfterBreak="0">
    <w:nsid w:val="5A13543D"/>
    <w:multiLevelType w:val="multilevel"/>
    <w:tmpl w:val="CF7E9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4" w15:restartNumberingAfterBreak="0">
    <w:nsid w:val="5A472005"/>
    <w:multiLevelType w:val="multilevel"/>
    <w:tmpl w:val="0940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5" w15:restartNumberingAfterBreak="0">
    <w:nsid w:val="5A5A0A4E"/>
    <w:multiLevelType w:val="multilevel"/>
    <w:tmpl w:val="0D281A1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6" w15:restartNumberingAfterBreak="0">
    <w:nsid w:val="5A5B150F"/>
    <w:multiLevelType w:val="multilevel"/>
    <w:tmpl w:val="0D40B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7" w15:restartNumberingAfterBreak="0">
    <w:nsid w:val="5A640176"/>
    <w:multiLevelType w:val="multilevel"/>
    <w:tmpl w:val="80E2E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8" w15:restartNumberingAfterBreak="0">
    <w:nsid w:val="5A676D53"/>
    <w:multiLevelType w:val="multilevel"/>
    <w:tmpl w:val="D3B41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9" w15:restartNumberingAfterBreak="0">
    <w:nsid w:val="5A8E3CE9"/>
    <w:multiLevelType w:val="multilevel"/>
    <w:tmpl w:val="CF20B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0" w15:restartNumberingAfterBreak="0">
    <w:nsid w:val="5AA65A8D"/>
    <w:multiLevelType w:val="multilevel"/>
    <w:tmpl w:val="30AEE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1" w15:restartNumberingAfterBreak="0">
    <w:nsid w:val="5AA82B87"/>
    <w:multiLevelType w:val="multilevel"/>
    <w:tmpl w:val="1DAA6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2" w15:restartNumberingAfterBreak="0">
    <w:nsid w:val="5AAD642A"/>
    <w:multiLevelType w:val="multilevel"/>
    <w:tmpl w:val="C2385F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3" w15:restartNumberingAfterBreak="0">
    <w:nsid w:val="5ABF13D2"/>
    <w:multiLevelType w:val="multilevel"/>
    <w:tmpl w:val="0E80A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4" w15:restartNumberingAfterBreak="0">
    <w:nsid w:val="5AC33839"/>
    <w:multiLevelType w:val="multilevel"/>
    <w:tmpl w:val="28EC5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5" w15:restartNumberingAfterBreak="0">
    <w:nsid w:val="5AD91258"/>
    <w:multiLevelType w:val="multilevel"/>
    <w:tmpl w:val="F6386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6" w15:restartNumberingAfterBreak="0">
    <w:nsid w:val="5B04662C"/>
    <w:multiLevelType w:val="multilevel"/>
    <w:tmpl w:val="CC74F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7" w15:restartNumberingAfterBreak="0">
    <w:nsid w:val="5B452DBA"/>
    <w:multiLevelType w:val="multilevel"/>
    <w:tmpl w:val="0E32F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8" w15:restartNumberingAfterBreak="0">
    <w:nsid w:val="5B476EDA"/>
    <w:multiLevelType w:val="multilevel"/>
    <w:tmpl w:val="F5CE9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9" w15:restartNumberingAfterBreak="0">
    <w:nsid w:val="5B731230"/>
    <w:multiLevelType w:val="multilevel"/>
    <w:tmpl w:val="CCAEBB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0" w15:restartNumberingAfterBreak="0">
    <w:nsid w:val="5B8D6BF9"/>
    <w:multiLevelType w:val="multilevel"/>
    <w:tmpl w:val="20688C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1" w15:restartNumberingAfterBreak="0">
    <w:nsid w:val="5BAB6E5A"/>
    <w:multiLevelType w:val="multilevel"/>
    <w:tmpl w:val="6FBAA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2" w15:restartNumberingAfterBreak="0">
    <w:nsid w:val="5BC60DD2"/>
    <w:multiLevelType w:val="multilevel"/>
    <w:tmpl w:val="DF660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3" w15:restartNumberingAfterBreak="0">
    <w:nsid w:val="5BCA1379"/>
    <w:multiLevelType w:val="multilevel"/>
    <w:tmpl w:val="65CE1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4" w15:restartNumberingAfterBreak="0">
    <w:nsid w:val="5BD66EF4"/>
    <w:multiLevelType w:val="multilevel"/>
    <w:tmpl w:val="B31E1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5" w15:restartNumberingAfterBreak="0">
    <w:nsid w:val="5BF044E8"/>
    <w:multiLevelType w:val="multilevel"/>
    <w:tmpl w:val="5E5AF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6" w15:restartNumberingAfterBreak="0">
    <w:nsid w:val="5BFC1728"/>
    <w:multiLevelType w:val="multilevel"/>
    <w:tmpl w:val="31143C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7" w15:restartNumberingAfterBreak="0">
    <w:nsid w:val="5BFF0CAB"/>
    <w:multiLevelType w:val="multilevel"/>
    <w:tmpl w:val="474C9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8" w15:restartNumberingAfterBreak="0">
    <w:nsid w:val="5C0448AF"/>
    <w:multiLevelType w:val="multilevel"/>
    <w:tmpl w:val="3D02E5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9" w15:restartNumberingAfterBreak="0">
    <w:nsid w:val="5C241A55"/>
    <w:multiLevelType w:val="multilevel"/>
    <w:tmpl w:val="B588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0" w15:restartNumberingAfterBreak="0">
    <w:nsid w:val="5C6020DF"/>
    <w:multiLevelType w:val="multilevel"/>
    <w:tmpl w:val="84FC2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1" w15:restartNumberingAfterBreak="0">
    <w:nsid w:val="5C643F72"/>
    <w:multiLevelType w:val="multilevel"/>
    <w:tmpl w:val="7D62A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2" w15:restartNumberingAfterBreak="0">
    <w:nsid w:val="5C6C5A2C"/>
    <w:multiLevelType w:val="multilevel"/>
    <w:tmpl w:val="346EB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3" w15:restartNumberingAfterBreak="0">
    <w:nsid w:val="5C7072F6"/>
    <w:multiLevelType w:val="multilevel"/>
    <w:tmpl w:val="1BF29D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4" w15:restartNumberingAfterBreak="0">
    <w:nsid w:val="5C752D49"/>
    <w:multiLevelType w:val="multilevel"/>
    <w:tmpl w:val="EB12B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5" w15:restartNumberingAfterBreak="0">
    <w:nsid w:val="5CAA2D8F"/>
    <w:multiLevelType w:val="multilevel"/>
    <w:tmpl w:val="F5207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6" w15:restartNumberingAfterBreak="0">
    <w:nsid w:val="5CBD10B2"/>
    <w:multiLevelType w:val="multilevel"/>
    <w:tmpl w:val="77E60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7" w15:restartNumberingAfterBreak="0">
    <w:nsid w:val="5CC24082"/>
    <w:multiLevelType w:val="multilevel"/>
    <w:tmpl w:val="1E9EE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8" w15:restartNumberingAfterBreak="0">
    <w:nsid w:val="5CD82165"/>
    <w:multiLevelType w:val="multilevel"/>
    <w:tmpl w:val="BF98C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9" w15:restartNumberingAfterBreak="0">
    <w:nsid w:val="5CE745C7"/>
    <w:multiLevelType w:val="multilevel"/>
    <w:tmpl w:val="4DF0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0" w15:restartNumberingAfterBreak="0">
    <w:nsid w:val="5CF01E78"/>
    <w:multiLevelType w:val="multilevel"/>
    <w:tmpl w:val="21EA6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1" w15:restartNumberingAfterBreak="0">
    <w:nsid w:val="5CF45328"/>
    <w:multiLevelType w:val="multilevel"/>
    <w:tmpl w:val="C5C0F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2" w15:restartNumberingAfterBreak="0">
    <w:nsid w:val="5D072110"/>
    <w:multiLevelType w:val="multilevel"/>
    <w:tmpl w:val="2012B0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3" w15:restartNumberingAfterBreak="0">
    <w:nsid w:val="5D2516CF"/>
    <w:multiLevelType w:val="multilevel"/>
    <w:tmpl w:val="954AC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4" w15:restartNumberingAfterBreak="0">
    <w:nsid w:val="5D264457"/>
    <w:multiLevelType w:val="multilevel"/>
    <w:tmpl w:val="23389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5" w15:restartNumberingAfterBreak="0">
    <w:nsid w:val="5D316CE2"/>
    <w:multiLevelType w:val="multilevel"/>
    <w:tmpl w:val="F24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6" w15:restartNumberingAfterBreak="0">
    <w:nsid w:val="5D3A4FE7"/>
    <w:multiLevelType w:val="multilevel"/>
    <w:tmpl w:val="40022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7" w15:restartNumberingAfterBreak="0">
    <w:nsid w:val="5D4D14E2"/>
    <w:multiLevelType w:val="multilevel"/>
    <w:tmpl w:val="D0FC0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8" w15:restartNumberingAfterBreak="0">
    <w:nsid w:val="5D886F32"/>
    <w:multiLevelType w:val="multilevel"/>
    <w:tmpl w:val="2C868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9" w15:restartNumberingAfterBreak="0">
    <w:nsid w:val="5DA55D0A"/>
    <w:multiLevelType w:val="multilevel"/>
    <w:tmpl w:val="172E7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0" w15:restartNumberingAfterBreak="0">
    <w:nsid w:val="5DB36063"/>
    <w:multiLevelType w:val="multilevel"/>
    <w:tmpl w:val="08F87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1" w15:restartNumberingAfterBreak="0">
    <w:nsid w:val="5DC46FE5"/>
    <w:multiLevelType w:val="multilevel"/>
    <w:tmpl w:val="F7CE4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2" w15:restartNumberingAfterBreak="0">
    <w:nsid w:val="5E0B165F"/>
    <w:multiLevelType w:val="multilevel"/>
    <w:tmpl w:val="F42831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3" w15:restartNumberingAfterBreak="0">
    <w:nsid w:val="5E1E7BC3"/>
    <w:multiLevelType w:val="multilevel"/>
    <w:tmpl w:val="64CC3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4" w15:restartNumberingAfterBreak="0">
    <w:nsid w:val="5E2043B2"/>
    <w:multiLevelType w:val="multilevel"/>
    <w:tmpl w:val="94422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5" w15:restartNumberingAfterBreak="0">
    <w:nsid w:val="5E26279F"/>
    <w:multiLevelType w:val="multilevel"/>
    <w:tmpl w:val="5B82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6" w15:restartNumberingAfterBreak="0">
    <w:nsid w:val="5E3A2C99"/>
    <w:multiLevelType w:val="multilevel"/>
    <w:tmpl w:val="66E4C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7" w15:restartNumberingAfterBreak="0">
    <w:nsid w:val="5E466BDB"/>
    <w:multiLevelType w:val="multilevel"/>
    <w:tmpl w:val="DFA8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8" w15:restartNumberingAfterBreak="0">
    <w:nsid w:val="5E467B35"/>
    <w:multiLevelType w:val="multilevel"/>
    <w:tmpl w:val="E7705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9" w15:restartNumberingAfterBreak="0">
    <w:nsid w:val="5E63523F"/>
    <w:multiLevelType w:val="multilevel"/>
    <w:tmpl w:val="E1C0363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0" w15:restartNumberingAfterBreak="0">
    <w:nsid w:val="5E703249"/>
    <w:multiLevelType w:val="multilevel"/>
    <w:tmpl w:val="D5E43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1" w15:restartNumberingAfterBreak="0">
    <w:nsid w:val="5E7F04D2"/>
    <w:multiLevelType w:val="multilevel"/>
    <w:tmpl w:val="38822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2" w15:restartNumberingAfterBreak="0">
    <w:nsid w:val="5E885B77"/>
    <w:multiLevelType w:val="multilevel"/>
    <w:tmpl w:val="608A0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3" w15:restartNumberingAfterBreak="0">
    <w:nsid w:val="5E9129DD"/>
    <w:multiLevelType w:val="multilevel"/>
    <w:tmpl w:val="94AC0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4" w15:restartNumberingAfterBreak="0">
    <w:nsid w:val="5E9C4C2E"/>
    <w:multiLevelType w:val="multilevel"/>
    <w:tmpl w:val="933E27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5" w15:restartNumberingAfterBreak="0">
    <w:nsid w:val="5EC907E8"/>
    <w:multiLevelType w:val="multilevel"/>
    <w:tmpl w:val="0E90F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6" w15:restartNumberingAfterBreak="0">
    <w:nsid w:val="5EEB20AA"/>
    <w:multiLevelType w:val="multilevel"/>
    <w:tmpl w:val="A984D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7" w15:restartNumberingAfterBreak="0">
    <w:nsid w:val="5EFB045C"/>
    <w:multiLevelType w:val="multilevel"/>
    <w:tmpl w:val="D68EB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8" w15:restartNumberingAfterBreak="0">
    <w:nsid w:val="5EFE6E2B"/>
    <w:multiLevelType w:val="multilevel"/>
    <w:tmpl w:val="86027B2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9" w15:restartNumberingAfterBreak="0">
    <w:nsid w:val="5F25517D"/>
    <w:multiLevelType w:val="multilevel"/>
    <w:tmpl w:val="F66C5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0" w15:restartNumberingAfterBreak="0">
    <w:nsid w:val="5F341F8B"/>
    <w:multiLevelType w:val="multilevel"/>
    <w:tmpl w:val="786C4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1" w15:restartNumberingAfterBreak="0">
    <w:nsid w:val="5F3D75BB"/>
    <w:multiLevelType w:val="multilevel"/>
    <w:tmpl w:val="A126C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2" w15:restartNumberingAfterBreak="0">
    <w:nsid w:val="5F4E022A"/>
    <w:multiLevelType w:val="multilevel"/>
    <w:tmpl w:val="895AA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3" w15:restartNumberingAfterBreak="0">
    <w:nsid w:val="5F520CFA"/>
    <w:multiLevelType w:val="multilevel"/>
    <w:tmpl w:val="21A64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4" w15:restartNumberingAfterBreak="0">
    <w:nsid w:val="5F54552A"/>
    <w:multiLevelType w:val="multilevel"/>
    <w:tmpl w:val="D6D8C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5" w15:restartNumberingAfterBreak="0">
    <w:nsid w:val="5F614CD0"/>
    <w:multiLevelType w:val="multilevel"/>
    <w:tmpl w:val="0D2C8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6" w15:restartNumberingAfterBreak="0">
    <w:nsid w:val="5F71338F"/>
    <w:multiLevelType w:val="multilevel"/>
    <w:tmpl w:val="64B84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7" w15:restartNumberingAfterBreak="0">
    <w:nsid w:val="5F840E84"/>
    <w:multiLevelType w:val="multilevel"/>
    <w:tmpl w:val="39502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8" w15:restartNumberingAfterBreak="0">
    <w:nsid w:val="5F89432F"/>
    <w:multiLevelType w:val="multilevel"/>
    <w:tmpl w:val="37D8A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9" w15:restartNumberingAfterBreak="0">
    <w:nsid w:val="5F89438A"/>
    <w:multiLevelType w:val="multilevel"/>
    <w:tmpl w:val="B4A0D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0" w15:restartNumberingAfterBreak="0">
    <w:nsid w:val="5F947D94"/>
    <w:multiLevelType w:val="multilevel"/>
    <w:tmpl w:val="EF5E9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1" w15:restartNumberingAfterBreak="0">
    <w:nsid w:val="5F994717"/>
    <w:multiLevelType w:val="multilevel"/>
    <w:tmpl w:val="DE68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2" w15:restartNumberingAfterBreak="0">
    <w:nsid w:val="5FA036C5"/>
    <w:multiLevelType w:val="multilevel"/>
    <w:tmpl w:val="CD92EB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3" w15:restartNumberingAfterBreak="0">
    <w:nsid w:val="5FA622A6"/>
    <w:multiLevelType w:val="multilevel"/>
    <w:tmpl w:val="E9C81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4" w15:restartNumberingAfterBreak="0">
    <w:nsid w:val="5FB74642"/>
    <w:multiLevelType w:val="multilevel"/>
    <w:tmpl w:val="38CE9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5" w15:restartNumberingAfterBreak="0">
    <w:nsid w:val="5FC71042"/>
    <w:multiLevelType w:val="multilevel"/>
    <w:tmpl w:val="D7F46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6" w15:restartNumberingAfterBreak="0">
    <w:nsid w:val="5FD705B9"/>
    <w:multiLevelType w:val="multilevel"/>
    <w:tmpl w:val="8C94A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7" w15:restartNumberingAfterBreak="0">
    <w:nsid w:val="5FF2096E"/>
    <w:multiLevelType w:val="multilevel"/>
    <w:tmpl w:val="C4824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8" w15:restartNumberingAfterBreak="0">
    <w:nsid w:val="60032E9D"/>
    <w:multiLevelType w:val="multilevel"/>
    <w:tmpl w:val="FB6AA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9" w15:restartNumberingAfterBreak="0">
    <w:nsid w:val="601727C9"/>
    <w:multiLevelType w:val="multilevel"/>
    <w:tmpl w:val="07AEF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0" w15:restartNumberingAfterBreak="0">
    <w:nsid w:val="60200718"/>
    <w:multiLevelType w:val="multilevel"/>
    <w:tmpl w:val="B0B22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1" w15:restartNumberingAfterBreak="0">
    <w:nsid w:val="60265B4B"/>
    <w:multiLevelType w:val="multilevel"/>
    <w:tmpl w:val="51CC7A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2" w15:restartNumberingAfterBreak="0">
    <w:nsid w:val="6027119B"/>
    <w:multiLevelType w:val="multilevel"/>
    <w:tmpl w:val="2836E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3" w15:restartNumberingAfterBreak="0">
    <w:nsid w:val="60277E8C"/>
    <w:multiLevelType w:val="multilevel"/>
    <w:tmpl w:val="4A8A05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4" w15:restartNumberingAfterBreak="0">
    <w:nsid w:val="60350DCC"/>
    <w:multiLevelType w:val="multilevel"/>
    <w:tmpl w:val="FA5AF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5" w15:restartNumberingAfterBreak="0">
    <w:nsid w:val="6049221B"/>
    <w:multiLevelType w:val="multilevel"/>
    <w:tmpl w:val="386C0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6" w15:restartNumberingAfterBreak="0">
    <w:nsid w:val="60527667"/>
    <w:multiLevelType w:val="multilevel"/>
    <w:tmpl w:val="20828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7" w15:restartNumberingAfterBreak="0">
    <w:nsid w:val="605902A8"/>
    <w:multiLevelType w:val="multilevel"/>
    <w:tmpl w:val="40685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8" w15:restartNumberingAfterBreak="0">
    <w:nsid w:val="60805568"/>
    <w:multiLevelType w:val="multilevel"/>
    <w:tmpl w:val="6026F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9" w15:restartNumberingAfterBreak="0">
    <w:nsid w:val="60950FB7"/>
    <w:multiLevelType w:val="multilevel"/>
    <w:tmpl w:val="02467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0" w15:restartNumberingAfterBreak="0">
    <w:nsid w:val="609E5519"/>
    <w:multiLevelType w:val="multilevel"/>
    <w:tmpl w:val="DC567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1" w15:restartNumberingAfterBreak="0">
    <w:nsid w:val="60A90A20"/>
    <w:multiLevelType w:val="multilevel"/>
    <w:tmpl w:val="545E2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2" w15:restartNumberingAfterBreak="0">
    <w:nsid w:val="60A97720"/>
    <w:multiLevelType w:val="multilevel"/>
    <w:tmpl w:val="9B580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3" w15:restartNumberingAfterBreak="0">
    <w:nsid w:val="60B304B1"/>
    <w:multiLevelType w:val="multilevel"/>
    <w:tmpl w:val="4300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4" w15:restartNumberingAfterBreak="0">
    <w:nsid w:val="60B9564E"/>
    <w:multiLevelType w:val="multilevel"/>
    <w:tmpl w:val="55DEA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5" w15:restartNumberingAfterBreak="0">
    <w:nsid w:val="60F033D8"/>
    <w:multiLevelType w:val="multilevel"/>
    <w:tmpl w:val="51E06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6" w15:restartNumberingAfterBreak="0">
    <w:nsid w:val="60F145A4"/>
    <w:multiLevelType w:val="multilevel"/>
    <w:tmpl w:val="B3B476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7" w15:restartNumberingAfterBreak="0">
    <w:nsid w:val="60F84DD9"/>
    <w:multiLevelType w:val="multilevel"/>
    <w:tmpl w:val="A3E2A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8" w15:restartNumberingAfterBreak="0">
    <w:nsid w:val="610954F3"/>
    <w:multiLevelType w:val="multilevel"/>
    <w:tmpl w:val="66925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9" w15:restartNumberingAfterBreak="0">
    <w:nsid w:val="610E0FC1"/>
    <w:multiLevelType w:val="multilevel"/>
    <w:tmpl w:val="40EE3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0" w15:restartNumberingAfterBreak="0">
    <w:nsid w:val="610F4681"/>
    <w:multiLevelType w:val="multilevel"/>
    <w:tmpl w:val="FB34B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1" w15:restartNumberingAfterBreak="0">
    <w:nsid w:val="611E12BA"/>
    <w:multiLevelType w:val="multilevel"/>
    <w:tmpl w:val="1C846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2" w15:restartNumberingAfterBreak="0">
    <w:nsid w:val="61251F45"/>
    <w:multiLevelType w:val="multilevel"/>
    <w:tmpl w:val="8A8EEA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3" w15:restartNumberingAfterBreak="0">
    <w:nsid w:val="612E65A7"/>
    <w:multiLevelType w:val="multilevel"/>
    <w:tmpl w:val="FB8E1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4" w15:restartNumberingAfterBreak="0">
    <w:nsid w:val="61386948"/>
    <w:multiLevelType w:val="multilevel"/>
    <w:tmpl w:val="9EA6F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5" w15:restartNumberingAfterBreak="0">
    <w:nsid w:val="613A4B8F"/>
    <w:multiLevelType w:val="multilevel"/>
    <w:tmpl w:val="DE585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6" w15:restartNumberingAfterBreak="0">
    <w:nsid w:val="614603FE"/>
    <w:multiLevelType w:val="multilevel"/>
    <w:tmpl w:val="B8644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7" w15:restartNumberingAfterBreak="0">
    <w:nsid w:val="6151399F"/>
    <w:multiLevelType w:val="multilevel"/>
    <w:tmpl w:val="A4502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8" w15:restartNumberingAfterBreak="0">
    <w:nsid w:val="616C2C9F"/>
    <w:multiLevelType w:val="multilevel"/>
    <w:tmpl w:val="F2B0D7EE"/>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9" w15:restartNumberingAfterBreak="0">
    <w:nsid w:val="617F0372"/>
    <w:multiLevelType w:val="multilevel"/>
    <w:tmpl w:val="D26C2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0" w15:restartNumberingAfterBreak="0">
    <w:nsid w:val="61891EDD"/>
    <w:multiLevelType w:val="multilevel"/>
    <w:tmpl w:val="84808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1" w15:restartNumberingAfterBreak="0">
    <w:nsid w:val="61C21E36"/>
    <w:multiLevelType w:val="multilevel"/>
    <w:tmpl w:val="7BDAD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2" w15:restartNumberingAfterBreak="0">
    <w:nsid w:val="61D15435"/>
    <w:multiLevelType w:val="multilevel"/>
    <w:tmpl w:val="89144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3" w15:restartNumberingAfterBreak="0">
    <w:nsid w:val="61E152FA"/>
    <w:multiLevelType w:val="multilevel"/>
    <w:tmpl w:val="2A14C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4" w15:restartNumberingAfterBreak="0">
    <w:nsid w:val="61FD6813"/>
    <w:multiLevelType w:val="multilevel"/>
    <w:tmpl w:val="D1A2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5" w15:restartNumberingAfterBreak="0">
    <w:nsid w:val="61FD79A1"/>
    <w:multiLevelType w:val="multilevel"/>
    <w:tmpl w:val="D5F0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6" w15:restartNumberingAfterBreak="0">
    <w:nsid w:val="62047AFB"/>
    <w:multiLevelType w:val="multilevel"/>
    <w:tmpl w:val="5FCEF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7" w15:restartNumberingAfterBreak="0">
    <w:nsid w:val="621050DC"/>
    <w:multiLevelType w:val="multilevel"/>
    <w:tmpl w:val="8214C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8" w15:restartNumberingAfterBreak="0">
    <w:nsid w:val="622E5A8D"/>
    <w:multiLevelType w:val="multilevel"/>
    <w:tmpl w:val="437E9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9" w15:restartNumberingAfterBreak="0">
    <w:nsid w:val="623554E2"/>
    <w:multiLevelType w:val="multilevel"/>
    <w:tmpl w:val="376EE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0" w15:restartNumberingAfterBreak="0">
    <w:nsid w:val="623B3A02"/>
    <w:multiLevelType w:val="multilevel"/>
    <w:tmpl w:val="44889B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1" w15:restartNumberingAfterBreak="0">
    <w:nsid w:val="627D144E"/>
    <w:multiLevelType w:val="multilevel"/>
    <w:tmpl w:val="500EB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2" w15:restartNumberingAfterBreak="0">
    <w:nsid w:val="6282699E"/>
    <w:multiLevelType w:val="multilevel"/>
    <w:tmpl w:val="1F9E47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3" w15:restartNumberingAfterBreak="0">
    <w:nsid w:val="62A34AB1"/>
    <w:multiLevelType w:val="multilevel"/>
    <w:tmpl w:val="4B4C0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4" w15:restartNumberingAfterBreak="0">
    <w:nsid w:val="62BB7B12"/>
    <w:multiLevelType w:val="multilevel"/>
    <w:tmpl w:val="4D1488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5" w15:restartNumberingAfterBreak="0">
    <w:nsid w:val="62C44953"/>
    <w:multiLevelType w:val="multilevel"/>
    <w:tmpl w:val="51D012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6" w15:restartNumberingAfterBreak="0">
    <w:nsid w:val="62C60232"/>
    <w:multiLevelType w:val="multilevel"/>
    <w:tmpl w:val="CB40D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7" w15:restartNumberingAfterBreak="0">
    <w:nsid w:val="62D436A5"/>
    <w:multiLevelType w:val="multilevel"/>
    <w:tmpl w:val="3CAC0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8" w15:restartNumberingAfterBreak="0">
    <w:nsid w:val="62E230D8"/>
    <w:multiLevelType w:val="multilevel"/>
    <w:tmpl w:val="FE0A8A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9" w15:restartNumberingAfterBreak="0">
    <w:nsid w:val="62E71014"/>
    <w:multiLevelType w:val="multilevel"/>
    <w:tmpl w:val="26807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0" w15:restartNumberingAfterBreak="0">
    <w:nsid w:val="63253C91"/>
    <w:multiLevelType w:val="multilevel"/>
    <w:tmpl w:val="A5265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1" w15:restartNumberingAfterBreak="0">
    <w:nsid w:val="63450A48"/>
    <w:multiLevelType w:val="multilevel"/>
    <w:tmpl w:val="51860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2" w15:restartNumberingAfterBreak="0">
    <w:nsid w:val="634A68D8"/>
    <w:multiLevelType w:val="multilevel"/>
    <w:tmpl w:val="EBFA88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3" w15:restartNumberingAfterBreak="0">
    <w:nsid w:val="63521EFA"/>
    <w:multiLevelType w:val="multilevel"/>
    <w:tmpl w:val="48904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4" w15:restartNumberingAfterBreak="0">
    <w:nsid w:val="635A4B13"/>
    <w:multiLevelType w:val="multilevel"/>
    <w:tmpl w:val="9A8ED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5" w15:restartNumberingAfterBreak="0">
    <w:nsid w:val="63632BF9"/>
    <w:multiLevelType w:val="multilevel"/>
    <w:tmpl w:val="5D946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6" w15:restartNumberingAfterBreak="0">
    <w:nsid w:val="63865A51"/>
    <w:multiLevelType w:val="multilevel"/>
    <w:tmpl w:val="2EDC300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7" w15:restartNumberingAfterBreak="0">
    <w:nsid w:val="638820D1"/>
    <w:multiLevelType w:val="multilevel"/>
    <w:tmpl w:val="780249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8" w15:restartNumberingAfterBreak="0">
    <w:nsid w:val="63916CBF"/>
    <w:multiLevelType w:val="multilevel"/>
    <w:tmpl w:val="69961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9" w15:restartNumberingAfterBreak="0">
    <w:nsid w:val="639E0106"/>
    <w:multiLevelType w:val="multilevel"/>
    <w:tmpl w:val="E9282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0" w15:restartNumberingAfterBreak="0">
    <w:nsid w:val="63AD3A8E"/>
    <w:multiLevelType w:val="multilevel"/>
    <w:tmpl w:val="51DA9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1" w15:restartNumberingAfterBreak="0">
    <w:nsid w:val="63F57D82"/>
    <w:multiLevelType w:val="multilevel"/>
    <w:tmpl w:val="657E2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2" w15:restartNumberingAfterBreak="0">
    <w:nsid w:val="63FC04CA"/>
    <w:multiLevelType w:val="multilevel"/>
    <w:tmpl w:val="EAECF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3" w15:restartNumberingAfterBreak="0">
    <w:nsid w:val="642950A6"/>
    <w:multiLevelType w:val="multilevel"/>
    <w:tmpl w:val="8E0CD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4" w15:restartNumberingAfterBreak="0">
    <w:nsid w:val="643168B0"/>
    <w:multiLevelType w:val="multilevel"/>
    <w:tmpl w:val="FE023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5" w15:restartNumberingAfterBreak="0">
    <w:nsid w:val="64555371"/>
    <w:multiLevelType w:val="multilevel"/>
    <w:tmpl w:val="D12E6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6" w15:restartNumberingAfterBreak="0">
    <w:nsid w:val="64555F6C"/>
    <w:multiLevelType w:val="multilevel"/>
    <w:tmpl w:val="077E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7" w15:restartNumberingAfterBreak="0">
    <w:nsid w:val="646667CA"/>
    <w:multiLevelType w:val="multilevel"/>
    <w:tmpl w:val="EBF47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8" w15:restartNumberingAfterBreak="0">
    <w:nsid w:val="649213F4"/>
    <w:multiLevelType w:val="multilevel"/>
    <w:tmpl w:val="65944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9" w15:restartNumberingAfterBreak="0">
    <w:nsid w:val="64A43E3D"/>
    <w:multiLevelType w:val="multilevel"/>
    <w:tmpl w:val="BE7AD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0" w15:restartNumberingAfterBreak="0">
    <w:nsid w:val="64AB4733"/>
    <w:multiLevelType w:val="multilevel"/>
    <w:tmpl w:val="424A6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1" w15:restartNumberingAfterBreak="0">
    <w:nsid w:val="64AB4A3A"/>
    <w:multiLevelType w:val="multilevel"/>
    <w:tmpl w:val="BA0C0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2" w15:restartNumberingAfterBreak="0">
    <w:nsid w:val="64AC5BA3"/>
    <w:multiLevelType w:val="multilevel"/>
    <w:tmpl w:val="7AA6C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3" w15:restartNumberingAfterBreak="0">
    <w:nsid w:val="64B822FA"/>
    <w:multiLevelType w:val="multilevel"/>
    <w:tmpl w:val="079AF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4" w15:restartNumberingAfterBreak="0">
    <w:nsid w:val="64BC41BE"/>
    <w:multiLevelType w:val="multilevel"/>
    <w:tmpl w:val="9AD8B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5" w15:restartNumberingAfterBreak="0">
    <w:nsid w:val="64CC2157"/>
    <w:multiLevelType w:val="multilevel"/>
    <w:tmpl w:val="747669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6" w15:restartNumberingAfterBreak="0">
    <w:nsid w:val="64E606B8"/>
    <w:multiLevelType w:val="multilevel"/>
    <w:tmpl w:val="07DE5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7" w15:restartNumberingAfterBreak="0">
    <w:nsid w:val="64F25C53"/>
    <w:multiLevelType w:val="multilevel"/>
    <w:tmpl w:val="6BEA7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8" w15:restartNumberingAfterBreak="0">
    <w:nsid w:val="6502530C"/>
    <w:multiLevelType w:val="multilevel"/>
    <w:tmpl w:val="8A6E3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9" w15:restartNumberingAfterBreak="0">
    <w:nsid w:val="650C390D"/>
    <w:multiLevelType w:val="multilevel"/>
    <w:tmpl w:val="E7068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0" w15:restartNumberingAfterBreak="0">
    <w:nsid w:val="650F433C"/>
    <w:multiLevelType w:val="multilevel"/>
    <w:tmpl w:val="2DE88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1" w15:restartNumberingAfterBreak="0">
    <w:nsid w:val="652C0A11"/>
    <w:multiLevelType w:val="multilevel"/>
    <w:tmpl w:val="9EDCC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2" w15:restartNumberingAfterBreak="0">
    <w:nsid w:val="654C5950"/>
    <w:multiLevelType w:val="multilevel"/>
    <w:tmpl w:val="498C05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3" w15:restartNumberingAfterBreak="0">
    <w:nsid w:val="65524CCE"/>
    <w:multiLevelType w:val="multilevel"/>
    <w:tmpl w:val="810AD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4" w15:restartNumberingAfterBreak="0">
    <w:nsid w:val="65571259"/>
    <w:multiLevelType w:val="multilevel"/>
    <w:tmpl w:val="0F44EE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5" w15:restartNumberingAfterBreak="0">
    <w:nsid w:val="65594FF3"/>
    <w:multiLevelType w:val="multilevel"/>
    <w:tmpl w:val="DEF86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6" w15:restartNumberingAfterBreak="0">
    <w:nsid w:val="658740A7"/>
    <w:multiLevelType w:val="multilevel"/>
    <w:tmpl w:val="EDD6D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7" w15:restartNumberingAfterBreak="0">
    <w:nsid w:val="65925D72"/>
    <w:multiLevelType w:val="multilevel"/>
    <w:tmpl w:val="30580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8" w15:restartNumberingAfterBreak="0">
    <w:nsid w:val="659C6681"/>
    <w:multiLevelType w:val="multilevel"/>
    <w:tmpl w:val="647A25B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9" w15:restartNumberingAfterBreak="0">
    <w:nsid w:val="65C87810"/>
    <w:multiLevelType w:val="multilevel"/>
    <w:tmpl w:val="B3160902"/>
    <w:lvl w:ilvl="0">
      <w:start w:val="4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0" w15:restartNumberingAfterBreak="0">
    <w:nsid w:val="65D559F6"/>
    <w:multiLevelType w:val="multilevel"/>
    <w:tmpl w:val="F09AE44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1" w15:restartNumberingAfterBreak="0">
    <w:nsid w:val="65D84A0A"/>
    <w:multiLevelType w:val="multilevel"/>
    <w:tmpl w:val="6838A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2" w15:restartNumberingAfterBreak="0">
    <w:nsid w:val="65D8598D"/>
    <w:multiLevelType w:val="multilevel"/>
    <w:tmpl w:val="73983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3" w15:restartNumberingAfterBreak="0">
    <w:nsid w:val="65EA06CE"/>
    <w:multiLevelType w:val="multilevel"/>
    <w:tmpl w:val="7A686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4" w15:restartNumberingAfterBreak="0">
    <w:nsid w:val="65ED143B"/>
    <w:multiLevelType w:val="multilevel"/>
    <w:tmpl w:val="897CE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5" w15:restartNumberingAfterBreak="0">
    <w:nsid w:val="65F415C2"/>
    <w:multiLevelType w:val="multilevel"/>
    <w:tmpl w:val="D952D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6" w15:restartNumberingAfterBreak="0">
    <w:nsid w:val="65FA7ADF"/>
    <w:multiLevelType w:val="multilevel"/>
    <w:tmpl w:val="43B01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7" w15:restartNumberingAfterBreak="0">
    <w:nsid w:val="6609344B"/>
    <w:multiLevelType w:val="multilevel"/>
    <w:tmpl w:val="B4D86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8" w15:restartNumberingAfterBreak="0">
    <w:nsid w:val="661E5DD2"/>
    <w:multiLevelType w:val="multilevel"/>
    <w:tmpl w:val="0484BB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9" w15:restartNumberingAfterBreak="0">
    <w:nsid w:val="66202B75"/>
    <w:multiLevelType w:val="multilevel"/>
    <w:tmpl w:val="E5C8E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0" w15:restartNumberingAfterBreak="0">
    <w:nsid w:val="6624478B"/>
    <w:multiLevelType w:val="multilevel"/>
    <w:tmpl w:val="D27A2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1" w15:restartNumberingAfterBreak="0">
    <w:nsid w:val="662604C2"/>
    <w:multiLevelType w:val="multilevel"/>
    <w:tmpl w:val="74845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2" w15:restartNumberingAfterBreak="0">
    <w:nsid w:val="662B4568"/>
    <w:multiLevelType w:val="multilevel"/>
    <w:tmpl w:val="DCB21946"/>
    <w:lvl w:ilvl="0">
      <w:start w:val="5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3" w15:restartNumberingAfterBreak="0">
    <w:nsid w:val="66301345"/>
    <w:multiLevelType w:val="multilevel"/>
    <w:tmpl w:val="D8D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4" w15:restartNumberingAfterBreak="0">
    <w:nsid w:val="66411CD8"/>
    <w:multiLevelType w:val="multilevel"/>
    <w:tmpl w:val="77E62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5" w15:restartNumberingAfterBreak="0">
    <w:nsid w:val="664A6114"/>
    <w:multiLevelType w:val="multilevel"/>
    <w:tmpl w:val="EB3AB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6" w15:restartNumberingAfterBreak="0">
    <w:nsid w:val="665E0389"/>
    <w:multiLevelType w:val="multilevel"/>
    <w:tmpl w:val="B59EE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7" w15:restartNumberingAfterBreak="0">
    <w:nsid w:val="66853C7A"/>
    <w:multiLevelType w:val="multilevel"/>
    <w:tmpl w:val="CEBC8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8" w15:restartNumberingAfterBreak="0">
    <w:nsid w:val="66940C10"/>
    <w:multiLevelType w:val="multilevel"/>
    <w:tmpl w:val="C8121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9" w15:restartNumberingAfterBreak="0">
    <w:nsid w:val="66994565"/>
    <w:multiLevelType w:val="multilevel"/>
    <w:tmpl w:val="DFA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0" w15:restartNumberingAfterBreak="0">
    <w:nsid w:val="669D6378"/>
    <w:multiLevelType w:val="multilevel"/>
    <w:tmpl w:val="A30C9E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1" w15:restartNumberingAfterBreak="0">
    <w:nsid w:val="66A0485D"/>
    <w:multiLevelType w:val="multilevel"/>
    <w:tmpl w:val="D8167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2" w15:restartNumberingAfterBreak="0">
    <w:nsid w:val="66D374D4"/>
    <w:multiLevelType w:val="multilevel"/>
    <w:tmpl w:val="5A4EE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3" w15:restartNumberingAfterBreak="0">
    <w:nsid w:val="66D5565D"/>
    <w:multiLevelType w:val="multilevel"/>
    <w:tmpl w:val="FD765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4" w15:restartNumberingAfterBreak="0">
    <w:nsid w:val="66DE3108"/>
    <w:multiLevelType w:val="multilevel"/>
    <w:tmpl w:val="74F8A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5" w15:restartNumberingAfterBreak="0">
    <w:nsid w:val="66E7675F"/>
    <w:multiLevelType w:val="multilevel"/>
    <w:tmpl w:val="ECC01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6" w15:restartNumberingAfterBreak="0">
    <w:nsid w:val="66EC3842"/>
    <w:multiLevelType w:val="multilevel"/>
    <w:tmpl w:val="F67A295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7" w15:restartNumberingAfterBreak="0">
    <w:nsid w:val="67101F17"/>
    <w:multiLevelType w:val="multilevel"/>
    <w:tmpl w:val="F9804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8" w15:restartNumberingAfterBreak="0">
    <w:nsid w:val="67282861"/>
    <w:multiLevelType w:val="multilevel"/>
    <w:tmpl w:val="AA062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9" w15:restartNumberingAfterBreak="0">
    <w:nsid w:val="672F49C5"/>
    <w:multiLevelType w:val="multilevel"/>
    <w:tmpl w:val="AE42C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0" w15:restartNumberingAfterBreak="0">
    <w:nsid w:val="67323371"/>
    <w:multiLevelType w:val="multilevel"/>
    <w:tmpl w:val="774E7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1" w15:restartNumberingAfterBreak="0">
    <w:nsid w:val="67365F11"/>
    <w:multiLevelType w:val="multilevel"/>
    <w:tmpl w:val="9F10A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2" w15:restartNumberingAfterBreak="0">
    <w:nsid w:val="6740448A"/>
    <w:multiLevelType w:val="multilevel"/>
    <w:tmpl w:val="38988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3" w15:restartNumberingAfterBreak="0">
    <w:nsid w:val="674B65C7"/>
    <w:multiLevelType w:val="multilevel"/>
    <w:tmpl w:val="7C506AF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4" w15:restartNumberingAfterBreak="0">
    <w:nsid w:val="674F205D"/>
    <w:multiLevelType w:val="multilevel"/>
    <w:tmpl w:val="9E967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5" w15:restartNumberingAfterBreak="0">
    <w:nsid w:val="67685EAA"/>
    <w:multiLevelType w:val="multilevel"/>
    <w:tmpl w:val="CD6C3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6" w15:restartNumberingAfterBreak="0">
    <w:nsid w:val="67A43B6E"/>
    <w:multiLevelType w:val="multilevel"/>
    <w:tmpl w:val="7700A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7" w15:restartNumberingAfterBreak="0">
    <w:nsid w:val="67BA10E6"/>
    <w:multiLevelType w:val="multilevel"/>
    <w:tmpl w:val="FD041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8" w15:restartNumberingAfterBreak="0">
    <w:nsid w:val="67C37159"/>
    <w:multiLevelType w:val="multilevel"/>
    <w:tmpl w:val="87FE8E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9" w15:restartNumberingAfterBreak="0">
    <w:nsid w:val="67CF437A"/>
    <w:multiLevelType w:val="multilevel"/>
    <w:tmpl w:val="D02E2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0" w15:restartNumberingAfterBreak="0">
    <w:nsid w:val="67E05324"/>
    <w:multiLevelType w:val="multilevel"/>
    <w:tmpl w:val="ACBA0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1" w15:restartNumberingAfterBreak="0">
    <w:nsid w:val="67E16CBD"/>
    <w:multiLevelType w:val="multilevel"/>
    <w:tmpl w:val="970E8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2" w15:restartNumberingAfterBreak="0">
    <w:nsid w:val="68054248"/>
    <w:multiLevelType w:val="multilevel"/>
    <w:tmpl w:val="FF96D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3" w15:restartNumberingAfterBreak="0">
    <w:nsid w:val="68060164"/>
    <w:multiLevelType w:val="multilevel"/>
    <w:tmpl w:val="04BE6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4" w15:restartNumberingAfterBreak="0">
    <w:nsid w:val="68152D31"/>
    <w:multiLevelType w:val="multilevel"/>
    <w:tmpl w:val="F9C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5" w15:restartNumberingAfterBreak="0">
    <w:nsid w:val="681E24ED"/>
    <w:multiLevelType w:val="multilevel"/>
    <w:tmpl w:val="B84E0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6" w15:restartNumberingAfterBreak="0">
    <w:nsid w:val="682A50A7"/>
    <w:multiLevelType w:val="multilevel"/>
    <w:tmpl w:val="A462D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7" w15:restartNumberingAfterBreak="0">
    <w:nsid w:val="6832168D"/>
    <w:multiLevelType w:val="multilevel"/>
    <w:tmpl w:val="9E9C6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8" w15:restartNumberingAfterBreak="0">
    <w:nsid w:val="683B5B41"/>
    <w:multiLevelType w:val="multilevel"/>
    <w:tmpl w:val="26B09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9" w15:restartNumberingAfterBreak="0">
    <w:nsid w:val="68457C7E"/>
    <w:multiLevelType w:val="multilevel"/>
    <w:tmpl w:val="7E80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0" w15:restartNumberingAfterBreak="0">
    <w:nsid w:val="68573087"/>
    <w:multiLevelType w:val="multilevel"/>
    <w:tmpl w:val="D1567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1" w15:restartNumberingAfterBreak="0">
    <w:nsid w:val="68AA0404"/>
    <w:multiLevelType w:val="multilevel"/>
    <w:tmpl w:val="6BBA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2" w15:restartNumberingAfterBreak="0">
    <w:nsid w:val="68E67C24"/>
    <w:multiLevelType w:val="multilevel"/>
    <w:tmpl w:val="8D50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3" w15:restartNumberingAfterBreak="0">
    <w:nsid w:val="68EA13BE"/>
    <w:multiLevelType w:val="multilevel"/>
    <w:tmpl w:val="0EB8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4" w15:restartNumberingAfterBreak="0">
    <w:nsid w:val="696474DC"/>
    <w:multiLevelType w:val="multilevel"/>
    <w:tmpl w:val="D2081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5" w15:restartNumberingAfterBreak="0">
    <w:nsid w:val="6977463B"/>
    <w:multiLevelType w:val="multilevel"/>
    <w:tmpl w:val="1A442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6" w15:restartNumberingAfterBreak="0">
    <w:nsid w:val="698023A8"/>
    <w:multiLevelType w:val="multilevel"/>
    <w:tmpl w:val="461053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7" w15:restartNumberingAfterBreak="0">
    <w:nsid w:val="698C7F87"/>
    <w:multiLevelType w:val="multilevel"/>
    <w:tmpl w:val="7BD29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8" w15:restartNumberingAfterBreak="0">
    <w:nsid w:val="69A24513"/>
    <w:multiLevelType w:val="multilevel"/>
    <w:tmpl w:val="6D70F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9" w15:restartNumberingAfterBreak="0">
    <w:nsid w:val="69BF0296"/>
    <w:multiLevelType w:val="multilevel"/>
    <w:tmpl w:val="A37EC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0" w15:restartNumberingAfterBreak="0">
    <w:nsid w:val="69D02BEA"/>
    <w:multiLevelType w:val="multilevel"/>
    <w:tmpl w:val="EFC4B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1" w15:restartNumberingAfterBreak="0">
    <w:nsid w:val="69DA2DBB"/>
    <w:multiLevelType w:val="multilevel"/>
    <w:tmpl w:val="4B182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2" w15:restartNumberingAfterBreak="0">
    <w:nsid w:val="69FB1AB2"/>
    <w:multiLevelType w:val="multilevel"/>
    <w:tmpl w:val="C43233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3" w15:restartNumberingAfterBreak="0">
    <w:nsid w:val="6A161C1A"/>
    <w:multiLevelType w:val="multilevel"/>
    <w:tmpl w:val="A2344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4" w15:restartNumberingAfterBreak="0">
    <w:nsid w:val="6A191064"/>
    <w:multiLevelType w:val="multilevel"/>
    <w:tmpl w:val="1BEC80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5" w15:restartNumberingAfterBreak="0">
    <w:nsid w:val="6A2B4541"/>
    <w:multiLevelType w:val="multilevel"/>
    <w:tmpl w:val="FDE00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6" w15:restartNumberingAfterBreak="0">
    <w:nsid w:val="6A3077C6"/>
    <w:multiLevelType w:val="multilevel"/>
    <w:tmpl w:val="81F8A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7" w15:restartNumberingAfterBreak="0">
    <w:nsid w:val="6A353E3C"/>
    <w:multiLevelType w:val="multilevel"/>
    <w:tmpl w:val="79961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8" w15:restartNumberingAfterBreak="0">
    <w:nsid w:val="6A4F30EB"/>
    <w:multiLevelType w:val="multilevel"/>
    <w:tmpl w:val="AD74E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9" w15:restartNumberingAfterBreak="0">
    <w:nsid w:val="6A6B5C2D"/>
    <w:multiLevelType w:val="multilevel"/>
    <w:tmpl w:val="EBACE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0" w15:restartNumberingAfterBreak="0">
    <w:nsid w:val="6A7300E2"/>
    <w:multiLevelType w:val="multilevel"/>
    <w:tmpl w:val="2A149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1" w15:restartNumberingAfterBreak="0">
    <w:nsid w:val="6A80789C"/>
    <w:multiLevelType w:val="multilevel"/>
    <w:tmpl w:val="AFD03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2" w15:restartNumberingAfterBreak="0">
    <w:nsid w:val="6AA03DF4"/>
    <w:multiLevelType w:val="multilevel"/>
    <w:tmpl w:val="E7042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3" w15:restartNumberingAfterBreak="0">
    <w:nsid w:val="6ABC7F3A"/>
    <w:multiLevelType w:val="multilevel"/>
    <w:tmpl w:val="378C7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4" w15:restartNumberingAfterBreak="0">
    <w:nsid w:val="6AC26E48"/>
    <w:multiLevelType w:val="multilevel"/>
    <w:tmpl w:val="401E26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5" w15:restartNumberingAfterBreak="0">
    <w:nsid w:val="6AE34499"/>
    <w:multiLevelType w:val="multilevel"/>
    <w:tmpl w:val="BC2EA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6" w15:restartNumberingAfterBreak="0">
    <w:nsid w:val="6AE93CF6"/>
    <w:multiLevelType w:val="multilevel"/>
    <w:tmpl w:val="D6C85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7" w15:restartNumberingAfterBreak="0">
    <w:nsid w:val="6B044F14"/>
    <w:multiLevelType w:val="multilevel"/>
    <w:tmpl w:val="D78A8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8" w15:restartNumberingAfterBreak="0">
    <w:nsid w:val="6B2C441D"/>
    <w:multiLevelType w:val="multilevel"/>
    <w:tmpl w:val="9F2492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9" w15:restartNumberingAfterBreak="0">
    <w:nsid w:val="6B597F8F"/>
    <w:multiLevelType w:val="multilevel"/>
    <w:tmpl w:val="C568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0" w15:restartNumberingAfterBreak="0">
    <w:nsid w:val="6B624B94"/>
    <w:multiLevelType w:val="multilevel"/>
    <w:tmpl w:val="60483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1" w15:restartNumberingAfterBreak="0">
    <w:nsid w:val="6B817AEE"/>
    <w:multiLevelType w:val="multilevel"/>
    <w:tmpl w:val="B818E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2" w15:restartNumberingAfterBreak="0">
    <w:nsid w:val="6B834A38"/>
    <w:multiLevelType w:val="multilevel"/>
    <w:tmpl w:val="18E42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3" w15:restartNumberingAfterBreak="0">
    <w:nsid w:val="6B94595B"/>
    <w:multiLevelType w:val="multilevel"/>
    <w:tmpl w:val="92EE1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4" w15:restartNumberingAfterBreak="0">
    <w:nsid w:val="6B957589"/>
    <w:multiLevelType w:val="multilevel"/>
    <w:tmpl w:val="BDA02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5" w15:restartNumberingAfterBreak="0">
    <w:nsid w:val="6BA2014D"/>
    <w:multiLevelType w:val="multilevel"/>
    <w:tmpl w:val="055A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6" w15:restartNumberingAfterBreak="0">
    <w:nsid w:val="6BA31587"/>
    <w:multiLevelType w:val="multilevel"/>
    <w:tmpl w:val="1B9C8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7" w15:restartNumberingAfterBreak="0">
    <w:nsid w:val="6BA85CA5"/>
    <w:multiLevelType w:val="multilevel"/>
    <w:tmpl w:val="C1F8E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8" w15:restartNumberingAfterBreak="0">
    <w:nsid w:val="6BD80B02"/>
    <w:multiLevelType w:val="multilevel"/>
    <w:tmpl w:val="DE0E5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9" w15:restartNumberingAfterBreak="0">
    <w:nsid w:val="6BF849F3"/>
    <w:multiLevelType w:val="multilevel"/>
    <w:tmpl w:val="4A8AE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0" w15:restartNumberingAfterBreak="0">
    <w:nsid w:val="6C1062B8"/>
    <w:multiLevelType w:val="multilevel"/>
    <w:tmpl w:val="0F00B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1" w15:restartNumberingAfterBreak="0">
    <w:nsid w:val="6C250776"/>
    <w:multiLevelType w:val="multilevel"/>
    <w:tmpl w:val="BFF81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2" w15:restartNumberingAfterBreak="0">
    <w:nsid w:val="6C2A5B40"/>
    <w:multiLevelType w:val="multilevel"/>
    <w:tmpl w:val="F7EA7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3" w15:restartNumberingAfterBreak="0">
    <w:nsid w:val="6C2B7A18"/>
    <w:multiLevelType w:val="multilevel"/>
    <w:tmpl w:val="6E74F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4" w15:restartNumberingAfterBreak="0">
    <w:nsid w:val="6C3E5F7A"/>
    <w:multiLevelType w:val="multilevel"/>
    <w:tmpl w:val="31528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5" w15:restartNumberingAfterBreak="0">
    <w:nsid w:val="6C7B69CE"/>
    <w:multiLevelType w:val="multilevel"/>
    <w:tmpl w:val="C0FCF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6" w15:restartNumberingAfterBreak="0">
    <w:nsid w:val="6C9448B2"/>
    <w:multiLevelType w:val="multilevel"/>
    <w:tmpl w:val="1C345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7" w15:restartNumberingAfterBreak="0">
    <w:nsid w:val="6C960C23"/>
    <w:multiLevelType w:val="multilevel"/>
    <w:tmpl w:val="92D0A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8" w15:restartNumberingAfterBreak="0">
    <w:nsid w:val="6CAB17C1"/>
    <w:multiLevelType w:val="multilevel"/>
    <w:tmpl w:val="0CB4D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9" w15:restartNumberingAfterBreak="0">
    <w:nsid w:val="6CB649E5"/>
    <w:multiLevelType w:val="multilevel"/>
    <w:tmpl w:val="4EB62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0" w15:restartNumberingAfterBreak="0">
    <w:nsid w:val="6CCC252C"/>
    <w:multiLevelType w:val="multilevel"/>
    <w:tmpl w:val="735A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1" w15:restartNumberingAfterBreak="0">
    <w:nsid w:val="6CD32F35"/>
    <w:multiLevelType w:val="multilevel"/>
    <w:tmpl w:val="99C6DB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2" w15:restartNumberingAfterBreak="0">
    <w:nsid w:val="6CD7478C"/>
    <w:multiLevelType w:val="multilevel"/>
    <w:tmpl w:val="0BAE6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3" w15:restartNumberingAfterBreak="0">
    <w:nsid w:val="6CDF79E0"/>
    <w:multiLevelType w:val="multilevel"/>
    <w:tmpl w:val="BF189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4" w15:restartNumberingAfterBreak="0">
    <w:nsid w:val="6CE8606A"/>
    <w:multiLevelType w:val="multilevel"/>
    <w:tmpl w:val="20782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5" w15:restartNumberingAfterBreak="0">
    <w:nsid w:val="6CF54ED7"/>
    <w:multiLevelType w:val="multilevel"/>
    <w:tmpl w:val="C4183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6" w15:restartNumberingAfterBreak="0">
    <w:nsid w:val="6CFA7239"/>
    <w:multiLevelType w:val="multilevel"/>
    <w:tmpl w:val="833C2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7" w15:restartNumberingAfterBreak="0">
    <w:nsid w:val="6CFC3EDE"/>
    <w:multiLevelType w:val="multilevel"/>
    <w:tmpl w:val="FAE4B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8" w15:restartNumberingAfterBreak="0">
    <w:nsid w:val="6D116A04"/>
    <w:multiLevelType w:val="multilevel"/>
    <w:tmpl w:val="ADF2C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9" w15:restartNumberingAfterBreak="0">
    <w:nsid w:val="6D121CB3"/>
    <w:multiLevelType w:val="multilevel"/>
    <w:tmpl w:val="8CBC8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0" w15:restartNumberingAfterBreak="0">
    <w:nsid w:val="6D2916A5"/>
    <w:multiLevelType w:val="multilevel"/>
    <w:tmpl w:val="EE222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1" w15:restartNumberingAfterBreak="0">
    <w:nsid w:val="6D441F01"/>
    <w:multiLevelType w:val="multilevel"/>
    <w:tmpl w:val="649C2E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2" w15:restartNumberingAfterBreak="0">
    <w:nsid w:val="6D7576A0"/>
    <w:multiLevelType w:val="multilevel"/>
    <w:tmpl w:val="570E2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3" w15:restartNumberingAfterBreak="0">
    <w:nsid w:val="6D7C7EE5"/>
    <w:multiLevelType w:val="multilevel"/>
    <w:tmpl w:val="BF66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4" w15:restartNumberingAfterBreak="0">
    <w:nsid w:val="6D8316D0"/>
    <w:multiLevelType w:val="multilevel"/>
    <w:tmpl w:val="CEAAE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5" w15:restartNumberingAfterBreak="0">
    <w:nsid w:val="6D925921"/>
    <w:multiLevelType w:val="multilevel"/>
    <w:tmpl w:val="20862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6" w15:restartNumberingAfterBreak="0">
    <w:nsid w:val="6D9710EE"/>
    <w:multiLevelType w:val="multilevel"/>
    <w:tmpl w:val="449CA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7" w15:restartNumberingAfterBreak="0">
    <w:nsid w:val="6D9C51A7"/>
    <w:multiLevelType w:val="multilevel"/>
    <w:tmpl w:val="90AA6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8" w15:restartNumberingAfterBreak="0">
    <w:nsid w:val="6DA516C2"/>
    <w:multiLevelType w:val="multilevel"/>
    <w:tmpl w:val="AF222F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9" w15:restartNumberingAfterBreak="0">
    <w:nsid w:val="6DAA6A97"/>
    <w:multiLevelType w:val="multilevel"/>
    <w:tmpl w:val="EA626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0" w15:restartNumberingAfterBreak="0">
    <w:nsid w:val="6DB51725"/>
    <w:multiLevelType w:val="multilevel"/>
    <w:tmpl w:val="42F66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1" w15:restartNumberingAfterBreak="0">
    <w:nsid w:val="6DDC6F43"/>
    <w:multiLevelType w:val="multilevel"/>
    <w:tmpl w:val="45BC9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2" w15:restartNumberingAfterBreak="0">
    <w:nsid w:val="6DDD007B"/>
    <w:multiLevelType w:val="multilevel"/>
    <w:tmpl w:val="1F56A26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3" w15:restartNumberingAfterBreak="0">
    <w:nsid w:val="6DE82426"/>
    <w:multiLevelType w:val="multilevel"/>
    <w:tmpl w:val="019AB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4" w15:restartNumberingAfterBreak="0">
    <w:nsid w:val="6DEA7601"/>
    <w:multiLevelType w:val="multilevel"/>
    <w:tmpl w:val="92369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5" w15:restartNumberingAfterBreak="0">
    <w:nsid w:val="6E063CB4"/>
    <w:multiLevelType w:val="multilevel"/>
    <w:tmpl w:val="0F827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6" w15:restartNumberingAfterBreak="0">
    <w:nsid w:val="6E092D09"/>
    <w:multiLevelType w:val="multilevel"/>
    <w:tmpl w:val="C0BA2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7" w15:restartNumberingAfterBreak="0">
    <w:nsid w:val="6E0C1FDB"/>
    <w:multiLevelType w:val="multilevel"/>
    <w:tmpl w:val="8CDC6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8" w15:restartNumberingAfterBreak="0">
    <w:nsid w:val="6E213DA6"/>
    <w:multiLevelType w:val="multilevel"/>
    <w:tmpl w:val="A3240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9" w15:restartNumberingAfterBreak="0">
    <w:nsid w:val="6E241A55"/>
    <w:multiLevelType w:val="multilevel"/>
    <w:tmpl w:val="B30EC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0" w15:restartNumberingAfterBreak="0">
    <w:nsid w:val="6E365E8A"/>
    <w:multiLevelType w:val="multilevel"/>
    <w:tmpl w:val="5FB88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1" w15:restartNumberingAfterBreak="0">
    <w:nsid w:val="6E3831F3"/>
    <w:multiLevelType w:val="multilevel"/>
    <w:tmpl w:val="EB8CD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2" w15:restartNumberingAfterBreak="0">
    <w:nsid w:val="6E4F2CDF"/>
    <w:multiLevelType w:val="multilevel"/>
    <w:tmpl w:val="30768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3" w15:restartNumberingAfterBreak="0">
    <w:nsid w:val="6E54580D"/>
    <w:multiLevelType w:val="multilevel"/>
    <w:tmpl w:val="8160B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4" w15:restartNumberingAfterBreak="0">
    <w:nsid w:val="6E5504E8"/>
    <w:multiLevelType w:val="multilevel"/>
    <w:tmpl w:val="E9284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5" w15:restartNumberingAfterBreak="0">
    <w:nsid w:val="6E643A9C"/>
    <w:multiLevelType w:val="multilevel"/>
    <w:tmpl w:val="704E0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6" w15:restartNumberingAfterBreak="0">
    <w:nsid w:val="6E7A035F"/>
    <w:multiLevelType w:val="multilevel"/>
    <w:tmpl w:val="00761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7" w15:restartNumberingAfterBreak="0">
    <w:nsid w:val="6E9921B5"/>
    <w:multiLevelType w:val="multilevel"/>
    <w:tmpl w:val="B9FC6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8" w15:restartNumberingAfterBreak="0">
    <w:nsid w:val="6E9930C8"/>
    <w:multiLevelType w:val="multilevel"/>
    <w:tmpl w:val="349A5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9" w15:restartNumberingAfterBreak="0">
    <w:nsid w:val="6E9F0C40"/>
    <w:multiLevelType w:val="multilevel"/>
    <w:tmpl w:val="60A6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0" w15:restartNumberingAfterBreak="0">
    <w:nsid w:val="6EB43C33"/>
    <w:multiLevelType w:val="multilevel"/>
    <w:tmpl w:val="63285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1" w15:restartNumberingAfterBreak="0">
    <w:nsid w:val="6EB96ECF"/>
    <w:multiLevelType w:val="multilevel"/>
    <w:tmpl w:val="BAB89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2" w15:restartNumberingAfterBreak="0">
    <w:nsid w:val="6EC97508"/>
    <w:multiLevelType w:val="multilevel"/>
    <w:tmpl w:val="1A5EF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3" w15:restartNumberingAfterBreak="0">
    <w:nsid w:val="6EDB2531"/>
    <w:multiLevelType w:val="multilevel"/>
    <w:tmpl w:val="04AA4C3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4" w15:restartNumberingAfterBreak="0">
    <w:nsid w:val="6EE63AE9"/>
    <w:multiLevelType w:val="multilevel"/>
    <w:tmpl w:val="631CB2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5" w15:restartNumberingAfterBreak="0">
    <w:nsid w:val="6EE80AD1"/>
    <w:multiLevelType w:val="multilevel"/>
    <w:tmpl w:val="39225D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6" w15:restartNumberingAfterBreak="0">
    <w:nsid w:val="6EEB7606"/>
    <w:multiLevelType w:val="multilevel"/>
    <w:tmpl w:val="409AA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7" w15:restartNumberingAfterBreak="0">
    <w:nsid w:val="6EF61074"/>
    <w:multiLevelType w:val="multilevel"/>
    <w:tmpl w:val="B968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8" w15:restartNumberingAfterBreak="0">
    <w:nsid w:val="6EFD226F"/>
    <w:multiLevelType w:val="multilevel"/>
    <w:tmpl w:val="7FD0E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9" w15:restartNumberingAfterBreak="0">
    <w:nsid w:val="6F125826"/>
    <w:multiLevelType w:val="multilevel"/>
    <w:tmpl w:val="E6167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0" w15:restartNumberingAfterBreak="0">
    <w:nsid w:val="6F2B0536"/>
    <w:multiLevelType w:val="multilevel"/>
    <w:tmpl w:val="3E9067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1" w15:restartNumberingAfterBreak="0">
    <w:nsid w:val="6F3109F6"/>
    <w:multiLevelType w:val="multilevel"/>
    <w:tmpl w:val="9570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2" w15:restartNumberingAfterBreak="0">
    <w:nsid w:val="6F490F2F"/>
    <w:multiLevelType w:val="multilevel"/>
    <w:tmpl w:val="72F82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3" w15:restartNumberingAfterBreak="0">
    <w:nsid w:val="6F4E4A00"/>
    <w:multiLevelType w:val="multilevel"/>
    <w:tmpl w:val="26A60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4" w15:restartNumberingAfterBreak="0">
    <w:nsid w:val="6F68367C"/>
    <w:multiLevelType w:val="multilevel"/>
    <w:tmpl w:val="FA8C7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5" w15:restartNumberingAfterBreak="0">
    <w:nsid w:val="6FA256CF"/>
    <w:multiLevelType w:val="multilevel"/>
    <w:tmpl w:val="31780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6" w15:restartNumberingAfterBreak="0">
    <w:nsid w:val="6FA25984"/>
    <w:multiLevelType w:val="multilevel"/>
    <w:tmpl w:val="EBE2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7" w15:restartNumberingAfterBreak="0">
    <w:nsid w:val="6FC1131A"/>
    <w:multiLevelType w:val="multilevel"/>
    <w:tmpl w:val="ECC27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8" w15:restartNumberingAfterBreak="0">
    <w:nsid w:val="6FCF1D66"/>
    <w:multiLevelType w:val="multilevel"/>
    <w:tmpl w:val="20B89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9" w15:restartNumberingAfterBreak="0">
    <w:nsid w:val="6FEA2459"/>
    <w:multiLevelType w:val="multilevel"/>
    <w:tmpl w:val="355A4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0" w15:restartNumberingAfterBreak="0">
    <w:nsid w:val="6FEA2DEF"/>
    <w:multiLevelType w:val="multilevel"/>
    <w:tmpl w:val="B2B69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1" w15:restartNumberingAfterBreak="0">
    <w:nsid w:val="6FF02BF8"/>
    <w:multiLevelType w:val="multilevel"/>
    <w:tmpl w:val="1F100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2" w15:restartNumberingAfterBreak="0">
    <w:nsid w:val="7001176C"/>
    <w:multiLevelType w:val="multilevel"/>
    <w:tmpl w:val="5E4AA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3" w15:restartNumberingAfterBreak="0">
    <w:nsid w:val="70082C9F"/>
    <w:multiLevelType w:val="multilevel"/>
    <w:tmpl w:val="1074A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4" w15:restartNumberingAfterBreak="0">
    <w:nsid w:val="700D757C"/>
    <w:multiLevelType w:val="multilevel"/>
    <w:tmpl w:val="DF92A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5" w15:restartNumberingAfterBreak="0">
    <w:nsid w:val="7014037D"/>
    <w:multiLevelType w:val="multilevel"/>
    <w:tmpl w:val="F4A03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6" w15:restartNumberingAfterBreak="0">
    <w:nsid w:val="70315652"/>
    <w:multiLevelType w:val="multilevel"/>
    <w:tmpl w:val="B66A9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7" w15:restartNumberingAfterBreak="0">
    <w:nsid w:val="703A434D"/>
    <w:multiLevelType w:val="multilevel"/>
    <w:tmpl w:val="5D308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8" w15:restartNumberingAfterBreak="0">
    <w:nsid w:val="7044374A"/>
    <w:multiLevelType w:val="multilevel"/>
    <w:tmpl w:val="A05EC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9" w15:restartNumberingAfterBreak="0">
    <w:nsid w:val="70472677"/>
    <w:multiLevelType w:val="multilevel"/>
    <w:tmpl w:val="A380FE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0" w15:restartNumberingAfterBreak="0">
    <w:nsid w:val="704D1000"/>
    <w:multiLevelType w:val="multilevel"/>
    <w:tmpl w:val="ED2A2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1" w15:restartNumberingAfterBreak="0">
    <w:nsid w:val="7058363A"/>
    <w:multiLevelType w:val="multilevel"/>
    <w:tmpl w:val="04801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2" w15:restartNumberingAfterBreak="0">
    <w:nsid w:val="705C52DE"/>
    <w:multiLevelType w:val="multilevel"/>
    <w:tmpl w:val="8F90F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3" w15:restartNumberingAfterBreak="0">
    <w:nsid w:val="70605C3D"/>
    <w:multiLevelType w:val="multilevel"/>
    <w:tmpl w:val="D4E4B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4" w15:restartNumberingAfterBreak="0">
    <w:nsid w:val="706C2B3D"/>
    <w:multiLevelType w:val="multilevel"/>
    <w:tmpl w:val="22323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5" w15:restartNumberingAfterBreak="0">
    <w:nsid w:val="708158FB"/>
    <w:multiLevelType w:val="multilevel"/>
    <w:tmpl w:val="A62C6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6" w15:restartNumberingAfterBreak="0">
    <w:nsid w:val="7083112C"/>
    <w:multiLevelType w:val="multilevel"/>
    <w:tmpl w:val="ED5C8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7" w15:restartNumberingAfterBreak="0">
    <w:nsid w:val="70AA02F3"/>
    <w:multiLevelType w:val="multilevel"/>
    <w:tmpl w:val="9356E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8" w15:restartNumberingAfterBreak="0">
    <w:nsid w:val="70B364DF"/>
    <w:multiLevelType w:val="multilevel"/>
    <w:tmpl w:val="35CC5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9" w15:restartNumberingAfterBreak="0">
    <w:nsid w:val="70B64A1C"/>
    <w:multiLevelType w:val="multilevel"/>
    <w:tmpl w:val="B0FA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0" w15:restartNumberingAfterBreak="0">
    <w:nsid w:val="70C15CC9"/>
    <w:multiLevelType w:val="multilevel"/>
    <w:tmpl w:val="C04CA1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1" w15:restartNumberingAfterBreak="0">
    <w:nsid w:val="70C92DE0"/>
    <w:multiLevelType w:val="multilevel"/>
    <w:tmpl w:val="60AC1E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2" w15:restartNumberingAfterBreak="0">
    <w:nsid w:val="70D56AEB"/>
    <w:multiLevelType w:val="multilevel"/>
    <w:tmpl w:val="1BAE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3" w15:restartNumberingAfterBreak="0">
    <w:nsid w:val="70E551F2"/>
    <w:multiLevelType w:val="multilevel"/>
    <w:tmpl w:val="03E4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4" w15:restartNumberingAfterBreak="0">
    <w:nsid w:val="7100685F"/>
    <w:multiLevelType w:val="multilevel"/>
    <w:tmpl w:val="980ED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5" w15:restartNumberingAfterBreak="0">
    <w:nsid w:val="710514F3"/>
    <w:multiLevelType w:val="multilevel"/>
    <w:tmpl w:val="E504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6" w15:restartNumberingAfterBreak="0">
    <w:nsid w:val="710C37A3"/>
    <w:multiLevelType w:val="multilevel"/>
    <w:tmpl w:val="6D5E4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7" w15:restartNumberingAfterBreak="0">
    <w:nsid w:val="71257A44"/>
    <w:multiLevelType w:val="multilevel"/>
    <w:tmpl w:val="99BE9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8" w15:restartNumberingAfterBreak="0">
    <w:nsid w:val="71495766"/>
    <w:multiLevelType w:val="multilevel"/>
    <w:tmpl w:val="43E29C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9" w15:restartNumberingAfterBreak="0">
    <w:nsid w:val="714B08F0"/>
    <w:multiLevelType w:val="multilevel"/>
    <w:tmpl w:val="395A8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0" w15:restartNumberingAfterBreak="0">
    <w:nsid w:val="715349F6"/>
    <w:multiLevelType w:val="multilevel"/>
    <w:tmpl w:val="4AE6C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1" w15:restartNumberingAfterBreak="0">
    <w:nsid w:val="715C3151"/>
    <w:multiLevelType w:val="multilevel"/>
    <w:tmpl w:val="7C66C7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2" w15:restartNumberingAfterBreak="0">
    <w:nsid w:val="71673E6D"/>
    <w:multiLevelType w:val="multilevel"/>
    <w:tmpl w:val="5CA47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3" w15:restartNumberingAfterBreak="0">
    <w:nsid w:val="7169189D"/>
    <w:multiLevelType w:val="multilevel"/>
    <w:tmpl w:val="E1062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4" w15:restartNumberingAfterBreak="0">
    <w:nsid w:val="716B6AE0"/>
    <w:multiLevelType w:val="multilevel"/>
    <w:tmpl w:val="A67A2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5" w15:restartNumberingAfterBreak="0">
    <w:nsid w:val="7180015F"/>
    <w:multiLevelType w:val="multilevel"/>
    <w:tmpl w:val="792AD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6" w15:restartNumberingAfterBreak="0">
    <w:nsid w:val="718E2A5C"/>
    <w:multiLevelType w:val="multilevel"/>
    <w:tmpl w:val="9DD8D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7" w15:restartNumberingAfterBreak="0">
    <w:nsid w:val="719E0D63"/>
    <w:multiLevelType w:val="multilevel"/>
    <w:tmpl w:val="A300A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8" w15:restartNumberingAfterBreak="0">
    <w:nsid w:val="719E13F1"/>
    <w:multiLevelType w:val="multilevel"/>
    <w:tmpl w:val="5C3E1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9" w15:restartNumberingAfterBreak="0">
    <w:nsid w:val="71A91DEB"/>
    <w:multiLevelType w:val="multilevel"/>
    <w:tmpl w:val="D58CE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0" w15:restartNumberingAfterBreak="0">
    <w:nsid w:val="71A925AA"/>
    <w:multiLevelType w:val="multilevel"/>
    <w:tmpl w:val="6E60F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1" w15:restartNumberingAfterBreak="0">
    <w:nsid w:val="71B278A9"/>
    <w:multiLevelType w:val="multilevel"/>
    <w:tmpl w:val="78B42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2" w15:restartNumberingAfterBreak="0">
    <w:nsid w:val="71BD23DA"/>
    <w:multiLevelType w:val="multilevel"/>
    <w:tmpl w:val="50F67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3" w15:restartNumberingAfterBreak="0">
    <w:nsid w:val="71BD4018"/>
    <w:multiLevelType w:val="multilevel"/>
    <w:tmpl w:val="35AC4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4" w15:restartNumberingAfterBreak="0">
    <w:nsid w:val="71EA67EB"/>
    <w:multiLevelType w:val="multilevel"/>
    <w:tmpl w:val="F2E860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5" w15:restartNumberingAfterBreak="0">
    <w:nsid w:val="72113B1A"/>
    <w:multiLevelType w:val="multilevel"/>
    <w:tmpl w:val="40AC7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6" w15:restartNumberingAfterBreak="0">
    <w:nsid w:val="72142D7F"/>
    <w:multiLevelType w:val="multilevel"/>
    <w:tmpl w:val="46627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7" w15:restartNumberingAfterBreak="0">
    <w:nsid w:val="722006D8"/>
    <w:multiLevelType w:val="multilevel"/>
    <w:tmpl w:val="75629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8" w15:restartNumberingAfterBreak="0">
    <w:nsid w:val="7234093F"/>
    <w:multiLevelType w:val="multilevel"/>
    <w:tmpl w:val="E6DE5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9" w15:restartNumberingAfterBreak="0">
    <w:nsid w:val="725029CA"/>
    <w:multiLevelType w:val="multilevel"/>
    <w:tmpl w:val="B9F2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0" w15:restartNumberingAfterBreak="0">
    <w:nsid w:val="725B5DF4"/>
    <w:multiLevelType w:val="multilevel"/>
    <w:tmpl w:val="2E8C0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1" w15:restartNumberingAfterBreak="0">
    <w:nsid w:val="726C5A0A"/>
    <w:multiLevelType w:val="multilevel"/>
    <w:tmpl w:val="F8F6A5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2" w15:restartNumberingAfterBreak="0">
    <w:nsid w:val="72736FE0"/>
    <w:multiLevelType w:val="multilevel"/>
    <w:tmpl w:val="6C800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3" w15:restartNumberingAfterBreak="0">
    <w:nsid w:val="7288222A"/>
    <w:multiLevelType w:val="hybridMultilevel"/>
    <w:tmpl w:val="2A7AD3DE"/>
    <w:lvl w:ilvl="0" w:tplc="38090011">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34" w15:restartNumberingAfterBreak="0">
    <w:nsid w:val="72917DAB"/>
    <w:multiLevelType w:val="multilevel"/>
    <w:tmpl w:val="BB22A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5" w15:restartNumberingAfterBreak="0">
    <w:nsid w:val="7294594D"/>
    <w:multiLevelType w:val="multilevel"/>
    <w:tmpl w:val="638A2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6" w15:restartNumberingAfterBreak="0">
    <w:nsid w:val="7297520C"/>
    <w:multiLevelType w:val="multilevel"/>
    <w:tmpl w:val="A3BAB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7" w15:restartNumberingAfterBreak="0">
    <w:nsid w:val="729E765A"/>
    <w:multiLevelType w:val="multilevel"/>
    <w:tmpl w:val="4782D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8" w15:restartNumberingAfterBreak="0">
    <w:nsid w:val="72A32A41"/>
    <w:multiLevelType w:val="multilevel"/>
    <w:tmpl w:val="78F00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9" w15:restartNumberingAfterBreak="0">
    <w:nsid w:val="72CD7C82"/>
    <w:multiLevelType w:val="multilevel"/>
    <w:tmpl w:val="D34C9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0" w15:restartNumberingAfterBreak="0">
    <w:nsid w:val="72D46EB1"/>
    <w:multiLevelType w:val="multilevel"/>
    <w:tmpl w:val="9DD4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1" w15:restartNumberingAfterBreak="0">
    <w:nsid w:val="72D92C77"/>
    <w:multiLevelType w:val="multilevel"/>
    <w:tmpl w:val="F8DCC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2" w15:restartNumberingAfterBreak="0">
    <w:nsid w:val="72DB0594"/>
    <w:multiLevelType w:val="multilevel"/>
    <w:tmpl w:val="4DCAC3A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3" w15:restartNumberingAfterBreak="0">
    <w:nsid w:val="72FA2BB1"/>
    <w:multiLevelType w:val="multilevel"/>
    <w:tmpl w:val="A8E02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4" w15:restartNumberingAfterBreak="0">
    <w:nsid w:val="72FD2612"/>
    <w:multiLevelType w:val="multilevel"/>
    <w:tmpl w:val="68A4F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5" w15:restartNumberingAfterBreak="0">
    <w:nsid w:val="72FD2E12"/>
    <w:multiLevelType w:val="multilevel"/>
    <w:tmpl w:val="25A82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6" w15:restartNumberingAfterBreak="0">
    <w:nsid w:val="72FF706A"/>
    <w:multiLevelType w:val="multilevel"/>
    <w:tmpl w:val="CCD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7" w15:restartNumberingAfterBreak="0">
    <w:nsid w:val="72FF7C7F"/>
    <w:multiLevelType w:val="multilevel"/>
    <w:tmpl w:val="DA048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8" w15:restartNumberingAfterBreak="0">
    <w:nsid w:val="73374D41"/>
    <w:multiLevelType w:val="multilevel"/>
    <w:tmpl w:val="D8CCA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9" w15:restartNumberingAfterBreak="0">
    <w:nsid w:val="733B5EC1"/>
    <w:multiLevelType w:val="multilevel"/>
    <w:tmpl w:val="C5E8D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0" w15:restartNumberingAfterBreak="0">
    <w:nsid w:val="733D3037"/>
    <w:multiLevelType w:val="multilevel"/>
    <w:tmpl w:val="EEDE6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1" w15:restartNumberingAfterBreak="0">
    <w:nsid w:val="73432B0B"/>
    <w:multiLevelType w:val="multilevel"/>
    <w:tmpl w:val="E4646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2" w15:restartNumberingAfterBreak="0">
    <w:nsid w:val="734A1E6B"/>
    <w:multiLevelType w:val="multilevel"/>
    <w:tmpl w:val="34D2D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3" w15:restartNumberingAfterBreak="0">
    <w:nsid w:val="734F7099"/>
    <w:multiLevelType w:val="multilevel"/>
    <w:tmpl w:val="CEC26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4" w15:restartNumberingAfterBreak="0">
    <w:nsid w:val="734F7A91"/>
    <w:multiLevelType w:val="multilevel"/>
    <w:tmpl w:val="DD627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5" w15:restartNumberingAfterBreak="0">
    <w:nsid w:val="735C73BB"/>
    <w:multiLevelType w:val="multilevel"/>
    <w:tmpl w:val="46F82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6" w15:restartNumberingAfterBreak="0">
    <w:nsid w:val="73613236"/>
    <w:multiLevelType w:val="multilevel"/>
    <w:tmpl w:val="EF70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7" w15:restartNumberingAfterBreak="0">
    <w:nsid w:val="73635FAC"/>
    <w:multiLevelType w:val="multilevel"/>
    <w:tmpl w:val="25D0F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8" w15:restartNumberingAfterBreak="0">
    <w:nsid w:val="73706217"/>
    <w:multiLevelType w:val="multilevel"/>
    <w:tmpl w:val="A13C2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9" w15:restartNumberingAfterBreak="0">
    <w:nsid w:val="737E6FC6"/>
    <w:multiLevelType w:val="multilevel"/>
    <w:tmpl w:val="910AC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0" w15:restartNumberingAfterBreak="0">
    <w:nsid w:val="73A833B4"/>
    <w:multiLevelType w:val="multilevel"/>
    <w:tmpl w:val="64E64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1" w15:restartNumberingAfterBreak="0">
    <w:nsid w:val="73AF5B29"/>
    <w:multiLevelType w:val="multilevel"/>
    <w:tmpl w:val="F5D22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2" w15:restartNumberingAfterBreak="0">
    <w:nsid w:val="73BD6337"/>
    <w:multiLevelType w:val="multilevel"/>
    <w:tmpl w:val="1FDA4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3" w15:restartNumberingAfterBreak="0">
    <w:nsid w:val="73C06275"/>
    <w:multiLevelType w:val="multilevel"/>
    <w:tmpl w:val="C6AAFD2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4" w15:restartNumberingAfterBreak="0">
    <w:nsid w:val="73E026DB"/>
    <w:multiLevelType w:val="multilevel"/>
    <w:tmpl w:val="AA2C0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5" w15:restartNumberingAfterBreak="0">
    <w:nsid w:val="741B72FA"/>
    <w:multiLevelType w:val="multilevel"/>
    <w:tmpl w:val="74207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6" w15:restartNumberingAfterBreak="0">
    <w:nsid w:val="742C037F"/>
    <w:multiLevelType w:val="multilevel"/>
    <w:tmpl w:val="AD32D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7" w15:restartNumberingAfterBreak="0">
    <w:nsid w:val="743B4532"/>
    <w:multiLevelType w:val="multilevel"/>
    <w:tmpl w:val="835A8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8" w15:restartNumberingAfterBreak="0">
    <w:nsid w:val="744F5955"/>
    <w:multiLevelType w:val="multilevel"/>
    <w:tmpl w:val="D0EA5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9" w15:restartNumberingAfterBreak="0">
    <w:nsid w:val="7456454C"/>
    <w:multiLevelType w:val="multilevel"/>
    <w:tmpl w:val="52726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0" w15:restartNumberingAfterBreak="0">
    <w:nsid w:val="74651B8F"/>
    <w:multiLevelType w:val="multilevel"/>
    <w:tmpl w:val="02805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1" w15:restartNumberingAfterBreak="0">
    <w:nsid w:val="749D0C9D"/>
    <w:multiLevelType w:val="multilevel"/>
    <w:tmpl w:val="40C2C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2" w15:restartNumberingAfterBreak="0">
    <w:nsid w:val="749E25BA"/>
    <w:multiLevelType w:val="multilevel"/>
    <w:tmpl w:val="EDE2B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3" w15:restartNumberingAfterBreak="0">
    <w:nsid w:val="74A24442"/>
    <w:multiLevelType w:val="multilevel"/>
    <w:tmpl w:val="B04E4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4" w15:restartNumberingAfterBreak="0">
    <w:nsid w:val="74A53138"/>
    <w:multiLevelType w:val="multilevel"/>
    <w:tmpl w:val="DDFA4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5" w15:restartNumberingAfterBreak="0">
    <w:nsid w:val="74BF21D3"/>
    <w:multiLevelType w:val="multilevel"/>
    <w:tmpl w:val="95989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6" w15:restartNumberingAfterBreak="0">
    <w:nsid w:val="75685740"/>
    <w:multiLevelType w:val="multilevel"/>
    <w:tmpl w:val="1B96C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7" w15:restartNumberingAfterBreak="0">
    <w:nsid w:val="75766FC0"/>
    <w:multiLevelType w:val="multilevel"/>
    <w:tmpl w:val="CC9AD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8" w15:restartNumberingAfterBreak="0">
    <w:nsid w:val="7595342D"/>
    <w:multiLevelType w:val="multilevel"/>
    <w:tmpl w:val="AA90E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9" w15:restartNumberingAfterBreak="0">
    <w:nsid w:val="75980748"/>
    <w:multiLevelType w:val="multilevel"/>
    <w:tmpl w:val="05F6F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0" w15:restartNumberingAfterBreak="0">
    <w:nsid w:val="75B03C2E"/>
    <w:multiLevelType w:val="multilevel"/>
    <w:tmpl w:val="005AE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1" w15:restartNumberingAfterBreak="0">
    <w:nsid w:val="75D113F6"/>
    <w:multiLevelType w:val="multilevel"/>
    <w:tmpl w:val="F1144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2" w15:restartNumberingAfterBreak="0">
    <w:nsid w:val="76055E4F"/>
    <w:multiLevelType w:val="multilevel"/>
    <w:tmpl w:val="706C6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3" w15:restartNumberingAfterBreak="0">
    <w:nsid w:val="760F64F6"/>
    <w:multiLevelType w:val="multilevel"/>
    <w:tmpl w:val="E970F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4" w15:restartNumberingAfterBreak="0">
    <w:nsid w:val="761F65AB"/>
    <w:multiLevelType w:val="multilevel"/>
    <w:tmpl w:val="4D74D2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5" w15:restartNumberingAfterBreak="0">
    <w:nsid w:val="76237C6A"/>
    <w:multiLevelType w:val="multilevel"/>
    <w:tmpl w:val="936E7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6" w15:restartNumberingAfterBreak="0">
    <w:nsid w:val="76461C9F"/>
    <w:multiLevelType w:val="multilevel"/>
    <w:tmpl w:val="67905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7" w15:restartNumberingAfterBreak="0">
    <w:nsid w:val="765329B2"/>
    <w:multiLevelType w:val="multilevel"/>
    <w:tmpl w:val="8E1061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8" w15:restartNumberingAfterBreak="0">
    <w:nsid w:val="76556D45"/>
    <w:multiLevelType w:val="multilevel"/>
    <w:tmpl w:val="781C2F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9" w15:restartNumberingAfterBreak="0">
    <w:nsid w:val="76573818"/>
    <w:multiLevelType w:val="multilevel"/>
    <w:tmpl w:val="85800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0" w15:restartNumberingAfterBreak="0">
    <w:nsid w:val="7659180E"/>
    <w:multiLevelType w:val="multilevel"/>
    <w:tmpl w:val="281AB8A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1" w15:restartNumberingAfterBreak="0">
    <w:nsid w:val="765A1C03"/>
    <w:multiLevelType w:val="multilevel"/>
    <w:tmpl w:val="A3E04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2" w15:restartNumberingAfterBreak="0">
    <w:nsid w:val="765D1B78"/>
    <w:multiLevelType w:val="multilevel"/>
    <w:tmpl w:val="FD3EE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3" w15:restartNumberingAfterBreak="0">
    <w:nsid w:val="768B752F"/>
    <w:multiLevelType w:val="multilevel"/>
    <w:tmpl w:val="B4B63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4" w15:restartNumberingAfterBreak="0">
    <w:nsid w:val="7690464B"/>
    <w:multiLevelType w:val="multilevel"/>
    <w:tmpl w:val="B91A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5" w15:restartNumberingAfterBreak="0">
    <w:nsid w:val="76916303"/>
    <w:multiLevelType w:val="multilevel"/>
    <w:tmpl w:val="80F82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6" w15:restartNumberingAfterBreak="0">
    <w:nsid w:val="769A4A82"/>
    <w:multiLevelType w:val="multilevel"/>
    <w:tmpl w:val="68948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7" w15:restartNumberingAfterBreak="0">
    <w:nsid w:val="76A15D15"/>
    <w:multiLevelType w:val="multilevel"/>
    <w:tmpl w:val="66C2A7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8" w15:restartNumberingAfterBreak="0">
    <w:nsid w:val="76B84139"/>
    <w:multiLevelType w:val="multilevel"/>
    <w:tmpl w:val="BA46A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9" w15:restartNumberingAfterBreak="0">
    <w:nsid w:val="76BE257D"/>
    <w:multiLevelType w:val="multilevel"/>
    <w:tmpl w:val="B8980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0" w15:restartNumberingAfterBreak="0">
    <w:nsid w:val="76CC3798"/>
    <w:multiLevelType w:val="multilevel"/>
    <w:tmpl w:val="FB3E1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1" w15:restartNumberingAfterBreak="0">
    <w:nsid w:val="76D76223"/>
    <w:multiLevelType w:val="multilevel"/>
    <w:tmpl w:val="5AD27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2" w15:restartNumberingAfterBreak="0">
    <w:nsid w:val="76E45F68"/>
    <w:multiLevelType w:val="multilevel"/>
    <w:tmpl w:val="D94E4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3" w15:restartNumberingAfterBreak="0">
    <w:nsid w:val="76EB609F"/>
    <w:multiLevelType w:val="multilevel"/>
    <w:tmpl w:val="E0721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4" w15:restartNumberingAfterBreak="0">
    <w:nsid w:val="76FA16E9"/>
    <w:multiLevelType w:val="multilevel"/>
    <w:tmpl w:val="36A61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5" w15:restartNumberingAfterBreak="0">
    <w:nsid w:val="76FF6E9A"/>
    <w:multiLevelType w:val="multilevel"/>
    <w:tmpl w:val="C10A2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6" w15:restartNumberingAfterBreak="0">
    <w:nsid w:val="7705424C"/>
    <w:multiLevelType w:val="multilevel"/>
    <w:tmpl w:val="5BFE8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7" w15:restartNumberingAfterBreak="0">
    <w:nsid w:val="77345FAA"/>
    <w:multiLevelType w:val="multilevel"/>
    <w:tmpl w:val="A246C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8" w15:restartNumberingAfterBreak="0">
    <w:nsid w:val="774158E0"/>
    <w:multiLevelType w:val="multilevel"/>
    <w:tmpl w:val="9564B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9" w15:restartNumberingAfterBreak="0">
    <w:nsid w:val="774D2860"/>
    <w:multiLevelType w:val="multilevel"/>
    <w:tmpl w:val="43FEB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0" w15:restartNumberingAfterBreak="0">
    <w:nsid w:val="77512A97"/>
    <w:multiLevelType w:val="multilevel"/>
    <w:tmpl w:val="5E902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1" w15:restartNumberingAfterBreak="0">
    <w:nsid w:val="77607B1B"/>
    <w:multiLevelType w:val="multilevel"/>
    <w:tmpl w:val="075490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2" w15:restartNumberingAfterBreak="0">
    <w:nsid w:val="776A663A"/>
    <w:multiLevelType w:val="multilevel"/>
    <w:tmpl w:val="1C204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3" w15:restartNumberingAfterBreak="0">
    <w:nsid w:val="777219D2"/>
    <w:multiLevelType w:val="multilevel"/>
    <w:tmpl w:val="774E7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4" w15:restartNumberingAfterBreak="0">
    <w:nsid w:val="77747214"/>
    <w:multiLevelType w:val="multilevel"/>
    <w:tmpl w:val="7130C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5" w15:restartNumberingAfterBreak="0">
    <w:nsid w:val="777C1548"/>
    <w:multiLevelType w:val="multilevel"/>
    <w:tmpl w:val="5EC41A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6" w15:restartNumberingAfterBreak="0">
    <w:nsid w:val="777C1822"/>
    <w:multiLevelType w:val="multilevel"/>
    <w:tmpl w:val="E96A3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7" w15:restartNumberingAfterBreak="0">
    <w:nsid w:val="77990772"/>
    <w:multiLevelType w:val="multilevel"/>
    <w:tmpl w:val="BD3AD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8" w15:restartNumberingAfterBreak="0">
    <w:nsid w:val="779B3F28"/>
    <w:multiLevelType w:val="multilevel"/>
    <w:tmpl w:val="28B06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9" w15:restartNumberingAfterBreak="0">
    <w:nsid w:val="779D1E21"/>
    <w:multiLevelType w:val="multilevel"/>
    <w:tmpl w:val="3E28E7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0" w15:restartNumberingAfterBreak="0">
    <w:nsid w:val="779E3609"/>
    <w:multiLevelType w:val="multilevel"/>
    <w:tmpl w:val="55089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1" w15:restartNumberingAfterBreak="0">
    <w:nsid w:val="77A25FDA"/>
    <w:multiLevelType w:val="multilevel"/>
    <w:tmpl w:val="162E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2" w15:restartNumberingAfterBreak="0">
    <w:nsid w:val="77B416F8"/>
    <w:multiLevelType w:val="multilevel"/>
    <w:tmpl w:val="B0B80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3" w15:restartNumberingAfterBreak="0">
    <w:nsid w:val="77C21014"/>
    <w:multiLevelType w:val="multilevel"/>
    <w:tmpl w:val="E47AD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4" w15:restartNumberingAfterBreak="0">
    <w:nsid w:val="77F40F1C"/>
    <w:multiLevelType w:val="multilevel"/>
    <w:tmpl w:val="9EEEA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5" w15:restartNumberingAfterBreak="0">
    <w:nsid w:val="77F7213C"/>
    <w:multiLevelType w:val="multilevel"/>
    <w:tmpl w:val="6E460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6" w15:restartNumberingAfterBreak="0">
    <w:nsid w:val="78011BCF"/>
    <w:multiLevelType w:val="multilevel"/>
    <w:tmpl w:val="F7343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7" w15:restartNumberingAfterBreak="0">
    <w:nsid w:val="780369CE"/>
    <w:multiLevelType w:val="multilevel"/>
    <w:tmpl w:val="BB543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8" w15:restartNumberingAfterBreak="0">
    <w:nsid w:val="781B6840"/>
    <w:multiLevelType w:val="multilevel"/>
    <w:tmpl w:val="4D727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9" w15:restartNumberingAfterBreak="0">
    <w:nsid w:val="781D4B79"/>
    <w:multiLevelType w:val="multilevel"/>
    <w:tmpl w:val="3A20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0" w15:restartNumberingAfterBreak="0">
    <w:nsid w:val="78227BE7"/>
    <w:multiLevelType w:val="multilevel"/>
    <w:tmpl w:val="4EA0E0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1" w15:restartNumberingAfterBreak="0">
    <w:nsid w:val="78231A0D"/>
    <w:multiLevelType w:val="multilevel"/>
    <w:tmpl w:val="59CE8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2" w15:restartNumberingAfterBreak="0">
    <w:nsid w:val="783E4722"/>
    <w:multiLevelType w:val="multilevel"/>
    <w:tmpl w:val="6A329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3" w15:restartNumberingAfterBreak="0">
    <w:nsid w:val="7850668F"/>
    <w:multiLevelType w:val="multilevel"/>
    <w:tmpl w:val="AD52C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4" w15:restartNumberingAfterBreak="0">
    <w:nsid w:val="7854092B"/>
    <w:multiLevelType w:val="multilevel"/>
    <w:tmpl w:val="B3C03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5" w15:restartNumberingAfterBreak="0">
    <w:nsid w:val="785D6C26"/>
    <w:multiLevelType w:val="multilevel"/>
    <w:tmpl w:val="532671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6" w15:restartNumberingAfterBreak="0">
    <w:nsid w:val="789F4166"/>
    <w:multiLevelType w:val="multilevel"/>
    <w:tmpl w:val="49522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7" w15:restartNumberingAfterBreak="0">
    <w:nsid w:val="78B2159D"/>
    <w:multiLevelType w:val="multilevel"/>
    <w:tmpl w:val="D89A3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8" w15:restartNumberingAfterBreak="0">
    <w:nsid w:val="78CA4273"/>
    <w:multiLevelType w:val="multilevel"/>
    <w:tmpl w:val="EB56C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9" w15:restartNumberingAfterBreak="0">
    <w:nsid w:val="78D02347"/>
    <w:multiLevelType w:val="multilevel"/>
    <w:tmpl w:val="3E188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0" w15:restartNumberingAfterBreak="0">
    <w:nsid w:val="78D84906"/>
    <w:multiLevelType w:val="multilevel"/>
    <w:tmpl w:val="6E427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1" w15:restartNumberingAfterBreak="0">
    <w:nsid w:val="78E962A4"/>
    <w:multiLevelType w:val="multilevel"/>
    <w:tmpl w:val="0DF26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2" w15:restartNumberingAfterBreak="0">
    <w:nsid w:val="78EC57B1"/>
    <w:multiLevelType w:val="multilevel"/>
    <w:tmpl w:val="ADE6D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3" w15:restartNumberingAfterBreak="0">
    <w:nsid w:val="79015FEC"/>
    <w:multiLevelType w:val="multilevel"/>
    <w:tmpl w:val="5720E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4" w15:restartNumberingAfterBreak="0">
    <w:nsid w:val="790B654D"/>
    <w:multiLevelType w:val="multilevel"/>
    <w:tmpl w:val="096236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5" w15:restartNumberingAfterBreak="0">
    <w:nsid w:val="791D1CCA"/>
    <w:multiLevelType w:val="multilevel"/>
    <w:tmpl w:val="72189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6" w15:restartNumberingAfterBreak="0">
    <w:nsid w:val="79254887"/>
    <w:multiLevelType w:val="multilevel"/>
    <w:tmpl w:val="2E84D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7" w15:restartNumberingAfterBreak="0">
    <w:nsid w:val="792A1BDF"/>
    <w:multiLevelType w:val="multilevel"/>
    <w:tmpl w:val="D980B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8" w15:restartNumberingAfterBreak="0">
    <w:nsid w:val="793C4F80"/>
    <w:multiLevelType w:val="multilevel"/>
    <w:tmpl w:val="47701A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9" w15:restartNumberingAfterBreak="0">
    <w:nsid w:val="795051E4"/>
    <w:multiLevelType w:val="multilevel"/>
    <w:tmpl w:val="A33E2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0" w15:restartNumberingAfterBreak="0">
    <w:nsid w:val="795619D5"/>
    <w:multiLevelType w:val="multilevel"/>
    <w:tmpl w:val="4E3E3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1" w15:restartNumberingAfterBreak="0">
    <w:nsid w:val="7974341C"/>
    <w:multiLevelType w:val="multilevel"/>
    <w:tmpl w:val="BF34A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2" w15:restartNumberingAfterBreak="0">
    <w:nsid w:val="797D0DFD"/>
    <w:multiLevelType w:val="multilevel"/>
    <w:tmpl w:val="A5204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3" w15:restartNumberingAfterBreak="0">
    <w:nsid w:val="79810B4B"/>
    <w:multiLevelType w:val="multilevel"/>
    <w:tmpl w:val="C39CC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4" w15:restartNumberingAfterBreak="0">
    <w:nsid w:val="79A62D0E"/>
    <w:multiLevelType w:val="multilevel"/>
    <w:tmpl w:val="53988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5" w15:restartNumberingAfterBreak="0">
    <w:nsid w:val="79DF2AB1"/>
    <w:multiLevelType w:val="multilevel"/>
    <w:tmpl w:val="E1ECD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6" w15:restartNumberingAfterBreak="0">
    <w:nsid w:val="79E2337E"/>
    <w:multiLevelType w:val="multilevel"/>
    <w:tmpl w:val="3B6E3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7" w15:restartNumberingAfterBreak="0">
    <w:nsid w:val="7A001A10"/>
    <w:multiLevelType w:val="multilevel"/>
    <w:tmpl w:val="29B8D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8" w15:restartNumberingAfterBreak="0">
    <w:nsid w:val="7A0E2C0C"/>
    <w:multiLevelType w:val="multilevel"/>
    <w:tmpl w:val="FE827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9" w15:restartNumberingAfterBreak="0">
    <w:nsid w:val="7A100D22"/>
    <w:multiLevelType w:val="multilevel"/>
    <w:tmpl w:val="27846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0" w15:restartNumberingAfterBreak="0">
    <w:nsid w:val="7A1420A1"/>
    <w:multiLevelType w:val="multilevel"/>
    <w:tmpl w:val="EADA3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1" w15:restartNumberingAfterBreak="0">
    <w:nsid w:val="7A223BE4"/>
    <w:multiLevelType w:val="multilevel"/>
    <w:tmpl w:val="D85CC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2" w15:restartNumberingAfterBreak="0">
    <w:nsid w:val="7A2541EA"/>
    <w:multiLevelType w:val="multilevel"/>
    <w:tmpl w:val="F448E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3" w15:restartNumberingAfterBreak="0">
    <w:nsid w:val="7A2775C9"/>
    <w:multiLevelType w:val="multilevel"/>
    <w:tmpl w:val="C7BAD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4" w15:restartNumberingAfterBreak="0">
    <w:nsid w:val="7A375DB3"/>
    <w:multiLevelType w:val="multilevel"/>
    <w:tmpl w:val="C852A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5" w15:restartNumberingAfterBreak="0">
    <w:nsid w:val="7A446331"/>
    <w:multiLevelType w:val="multilevel"/>
    <w:tmpl w:val="37CE6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6" w15:restartNumberingAfterBreak="0">
    <w:nsid w:val="7A4E5B23"/>
    <w:multiLevelType w:val="multilevel"/>
    <w:tmpl w:val="1C402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7" w15:restartNumberingAfterBreak="0">
    <w:nsid w:val="7A4F6F4E"/>
    <w:multiLevelType w:val="multilevel"/>
    <w:tmpl w:val="C5C0CA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8" w15:restartNumberingAfterBreak="0">
    <w:nsid w:val="7A5F5EB3"/>
    <w:multiLevelType w:val="multilevel"/>
    <w:tmpl w:val="AAE6A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9" w15:restartNumberingAfterBreak="0">
    <w:nsid w:val="7ABA101C"/>
    <w:multiLevelType w:val="multilevel"/>
    <w:tmpl w:val="77CC7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0" w15:restartNumberingAfterBreak="0">
    <w:nsid w:val="7ACA6462"/>
    <w:multiLevelType w:val="multilevel"/>
    <w:tmpl w:val="C4F0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1" w15:restartNumberingAfterBreak="0">
    <w:nsid w:val="7B0C498C"/>
    <w:multiLevelType w:val="multilevel"/>
    <w:tmpl w:val="9982A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2" w15:restartNumberingAfterBreak="0">
    <w:nsid w:val="7B1A5DD1"/>
    <w:multiLevelType w:val="multilevel"/>
    <w:tmpl w:val="B6A2D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3" w15:restartNumberingAfterBreak="0">
    <w:nsid w:val="7B2B0086"/>
    <w:multiLevelType w:val="multilevel"/>
    <w:tmpl w:val="73BC5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4" w15:restartNumberingAfterBreak="0">
    <w:nsid w:val="7B4025A0"/>
    <w:multiLevelType w:val="multilevel"/>
    <w:tmpl w:val="234C8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5" w15:restartNumberingAfterBreak="0">
    <w:nsid w:val="7B427108"/>
    <w:multiLevelType w:val="multilevel"/>
    <w:tmpl w:val="22A47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6" w15:restartNumberingAfterBreak="0">
    <w:nsid w:val="7B4736A0"/>
    <w:multiLevelType w:val="multilevel"/>
    <w:tmpl w:val="D39EE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7" w15:restartNumberingAfterBreak="0">
    <w:nsid w:val="7B4C5D50"/>
    <w:multiLevelType w:val="multilevel"/>
    <w:tmpl w:val="40A8C7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8" w15:restartNumberingAfterBreak="0">
    <w:nsid w:val="7B4D033D"/>
    <w:multiLevelType w:val="multilevel"/>
    <w:tmpl w:val="F70AF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9" w15:restartNumberingAfterBreak="0">
    <w:nsid w:val="7B4F4A9A"/>
    <w:multiLevelType w:val="multilevel"/>
    <w:tmpl w:val="5AC0CC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0" w15:restartNumberingAfterBreak="0">
    <w:nsid w:val="7B844984"/>
    <w:multiLevelType w:val="multilevel"/>
    <w:tmpl w:val="369C7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1" w15:restartNumberingAfterBreak="0">
    <w:nsid w:val="7B8A280B"/>
    <w:multiLevelType w:val="multilevel"/>
    <w:tmpl w:val="EEAE1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2" w15:restartNumberingAfterBreak="0">
    <w:nsid w:val="7BD14BD9"/>
    <w:multiLevelType w:val="multilevel"/>
    <w:tmpl w:val="FED84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3" w15:restartNumberingAfterBreak="0">
    <w:nsid w:val="7BD86761"/>
    <w:multiLevelType w:val="multilevel"/>
    <w:tmpl w:val="97121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4" w15:restartNumberingAfterBreak="0">
    <w:nsid w:val="7BF66BD3"/>
    <w:multiLevelType w:val="multilevel"/>
    <w:tmpl w:val="A4803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5" w15:restartNumberingAfterBreak="0">
    <w:nsid w:val="7C1C0042"/>
    <w:multiLevelType w:val="multilevel"/>
    <w:tmpl w:val="28D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6" w15:restartNumberingAfterBreak="0">
    <w:nsid w:val="7C396430"/>
    <w:multiLevelType w:val="multilevel"/>
    <w:tmpl w:val="95406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7" w15:restartNumberingAfterBreak="0">
    <w:nsid w:val="7C3C68F6"/>
    <w:multiLevelType w:val="multilevel"/>
    <w:tmpl w:val="C9C08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8" w15:restartNumberingAfterBreak="0">
    <w:nsid w:val="7C4379EC"/>
    <w:multiLevelType w:val="multilevel"/>
    <w:tmpl w:val="4F003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9" w15:restartNumberingAfterBreak="0">
    <w:nsid w:val="7C5A4AA9"/>
    <w:multiLevelType w:val="multilevel"/>
    <w:tmpl w:val="0E867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0" w15:restartNumberingAfterBreak="0">
    <w:nsid w:val="7C603A47"/>
    <w:multiLevelType w:val="multilevel"/>
    <w:tmpl w:val="F86AC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1" w15:restartNumberingAfterBreak="0">
    <w:nsid w:val="7C81284F"/>
    <w:multiLevelType w:val="multilevel"/>
    <w:tmpl w:val="2EC0F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2" w15:restartNumberingAfterBreak="0">
    <w:nsid w:val="7C965DCD"/>
    <w:multiLevelType w:val="multilevel"/>
    <w:tmpl w:val="869A2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3" w15:restartNumberingAfterBreak="0">
    <w:nsid w:val="7CA10258"/>
    <w:multiLevelType w:val="multilevel"/>
    <w:tmpl w:val="353239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4" w15:restartNumberingAfterBreak="0">
    <w:nsid w:val="7CAD48A0"/>
    <w:multiLevelType w:val="multilevel"/>
    <w:tmpl w:val="B4B06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5" w15:restartNumberingAfterBreak="0">
    <w:nsid w:val="7CBA50F6"/>
    <w:multiLevelType w:val="multilevel"/>
    <w:tmpl w:val="57443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6" w15:restartNumberingAfterBreak="0">
    <w:nsid w:val="7CC45123"/>
    <w:multiLevelType w:val="multilevel"/>
    <w:tmpl w:val="E11C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7" w15:restartNumberingAfterBreak="0">
    <w:nsid w:val="7CC85E91"/>
    <w:multiLevelType w:val="multilevel"/>
    <w:tmpl w:val="7B88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8" w15:restartNumberingAfterBreak="0">
    <w:nsid w:val="7CDA18DD"/>
    <w:multiLevelType w:val="multilevel"/>
    <w:tmpl w:val="16541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9" w15:restartNumberingAfterBreak="0">
    <w:nsid w:val="7CDC4724"/>
    <w:multiLevelType w:val="multilevel"/>
    <w:tmpl w:val="E2904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0" w15:restartNumberingAfterBreak="0">
    <w:nsid w:val="7CFB7C84"/>
    <w:multiLevelType w:val="multilevel"/>
    <w:tmpl w:val="4AE49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1" w15:restartNumberingAfterBreak="0">
    <w:nsid w:val="7D073768"/>
    <w:multiLevelType w:val="multilevel"/>
    <w:tmpl w:val="9790D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2" w15:restartNumberingAfterBreak="0">
    <w:nsid w:val="7D07447F"/>
    <w:multiLevelType w:val="multilevel"/>
    <w:tmpl w:val="E30CD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3" w15:restartNumberingAfterBreak="0">
    <w:nsid w:val="7D1032E4"/>
    <w:multiLevelType w:val="multilevel"/>
    <w:tmpl w:val="15E69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4" w15:restartNumberingAfterBreak="0">
    <w:nsid w:val="7D25378F"/>
    <w:multiLevelType w:val="multilevel"/>
    <w:tmpl w:val="3AD68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5" w15:restartNumberingAfterBreak="0">
    <w:nsid w:val="7D527C06"/>
    <w:multiLevelType w:val="multilevel"/>
    <w:tmpl w:val="AD40E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6" w15:restartNumberingAfterBreak="0">
    <w:nsid w:val="7D614A7B"/>
    <w:multiLevelType w:val="multilevel"/>
    <w:tmpl w:val="29868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7" w15:restartNumberingAfterBreak="0">
    <w:nsid w:val="7D6969B8"/>
    <w:multiLevelType w:val="multilevel"/>
    <w:tmpl w:val="F4540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8" w15:restartNumberingAfterBreak="0">
    <w:nsid w:val="7D784503"/>
    <w:multiLevelType w:val="multilevel"/>
    <w:tmpl w:val="75442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9" w15:restartNumberingAfterBreak="0">
    <w:nsid w:val="7D7E19A4"/>
    <w:multiLevelType w:val="multilevel"/>
    <w:tmpl w:val="9C7E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0" w15:restartNumberingAfterBreak="0">
    <w:nsid w:val="7D8F316B"/>
    <w:multiLevelType w:val="multilevel"/>
    <w:tmpl w:val="1B7CD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1" w15:restartNumberingAfterBreak="0">
    <w:nsid w:val="7D93555D"/>
    <w:multiLevelType w:val="multilevel"/>
    <w:tmpl w:val="23EC6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2" w15:restartNumberingAfterBreak="0">
    <w:nsid w:val="7DA027AF"/>
    <w:multiLevelType w:val="multilevel"/>
    <w:tmpl w:val="572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3" w15:restartNumberingAfterBreak="0">
    <w:nsid w:val="7DC668E0"/>
    <w:multiLevelType w:val="multilevel"/>
    <w:tmpl w:val="48763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4" w15:restartNumberingAfterBreak="0">
    <w:nsid w:val="7DCC52CD"/>
    <w:multiLevelType w:val="multilevel"/>
    <w:tmpl w:val="95FC8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5" w15:restartNumberingAfterBreak="0">
    <w:nsid w:val="7DDB09FB"/>
    <w:multiLevelType w:val="multilevel"/>
    <w:tmpl w:val="37807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6" w15:restartNumberingAfterBreak="0">
    <w:nsid w:val="7DDF3441"/>
    <w:multiLevelType w:val="multilevel"/>
    <w:tmpl w:val="CFA235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7" w15:restartNumberingAfterBreak="0">
    <w:nsid w:val="7DE2176D"/>
    <w:multiLevelType w:val="multilevel"/>
    <w:tmpl w:val="ABE29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8" w15:restartNumberingAfterBreak="0">
    <w:nsid w:val="7DFB666C"/>
    <w:multiLevelType w:val="multilevel"/>
    <w:tmpl w:val="2758E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9" w15:restartNumberingAfterBreak="0">
    <w:nsid w:val="7DFE4E49"/>
    <w:multiLevelType w:val="multilevel"/>
    <w:tmpl w:val="37181B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0" w15:restartNumberingAfterBreak="0">
    <w:nsid w:val="7E031007"/>
    <w:multiLevelType w:val="multilevel"/>
    <w:tmpl w:val="33164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1" w15:restartNumberingAfterBreak="0">
    <w:nsid w:val="7E0B3318"/>
    <w:multiLevelType w:val="multilevel"/>
    <w:tmpl w:val="99608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2" w15:restartNumberingAfterBreak="0">
    <w:nsid w:val="7E222CD5"/>
    <w:multiLevelType w:val="multilevel"/>
    <w:tmpl w:val="606C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3" w15:restartNumberingAfterBreak="0">
    <w:nsid w:val="7E40400B"/>
    <w:multiLevelType w:val="multilevel"/>
    <w:tmpl w:val="616E4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4" w15:restartNumberingAfterBreak="0">
    <w:nsid w:val="7E4043B8"/>
    <w:multiLevelType w:val="multilevel"/>
    <w:tmpl w:val="4622E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5" w15:restartNumberingAfterBreak="0">
    <w:nsid w:val="7E513CF3"/>
    <w:multiLevelType w:val="multilevel"/>
    <w:tmpl w:val="E26A7C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6" w15:restartNumberingAfterBreak="0">
    <w:nsid w:val="7E7645F2"/>
    <w:multiLevelType w:val="multilevel"/>
    <w:tmpl w:val="0C881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7" w15:restartNumberingAfterBreak="0">
    <w:nsid w:val="7E815D4F"/>
    <w:multiLevelType w:val="multilevel"/>
    <w:tmpl w:val="D5F24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8" w15:restartNumberingAfterBreak="0">
    <w:nsid w:val="7E8C2527"/>
    <w:multiLevelType w:val="multilevel"/>
    <w:tmpl w:val="0F848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9" w15:restartNumberingAfterBreak="0">
    <w:nsid w:val="7EBC3482"/>
    <w:multiLevelType w:val="multilevel"/>
    <w:tmpl w:val="50B21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0" w15:restartNumberingAfterBreak="0">
    <w:nsid w:val="7EF85130"/>
    <w:multiLevelType w:val="multilevel"/>
    <w:tmpl w:val="D2742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1" w15:restartNumberingAfterBreak="0">
    <w:nsid w:val="7F0C3D2E"/>
    <w:multiLevelType w:val="multilevel"/>
    <w:tmpl w:val="8AF09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2" w15:restartNumberingAfterBreak="0">
    <w:nsid w:val="7F122CFE"/>
    <w:multiLevelType w:val="multilevel"/>
    <w:tmpl w:val="83B8A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3" w15:restartNumberingAfterBreak="0">
    <w:nsid w:val="7F1635D2"/>
    <w:multiLevelType w:val="multilevel"/>
    <w:tmpl w:val="1316B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4" w15:restartNumberingAfterBreak="0">
    <w:nsid w:val="7F1F1A6A"/>
    <w:multiLevelType w:val="multilevel"/>
    <w:tmpl w:val="EFAAC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5" w15:restartNumberingAfterBreak="0">
    <w:nsid w:val="7F244EC3"/>
    <w:multiLevelType w:val="multilevel"/>
    <w:tmpl w:val="CE96D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6" w15:restartNumberingAfterBreak="0">
    <w:nsid w:val="7F273D77"/>
    <w:multiLevelType w:val="multilevel"/>
    <w:tmpl w:val="8C843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7" w15:restartNumberingAfterBreak="0">
    <w:nsid w:val="7F53727E"/>
    <w:multiLevelType w:val="multilevel"/>
    <w:tmpl w:val="482E6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8" w15:restartNumberingAfterBreak="0">
    <w:nsid w:val="7F6522F3"/>
    <w:multiLevelType w:val="multilevel"/>
    <w:tmpl w:val="1AA0A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9" w15:restartNumberingAfterBreak="0">
    <w:nsid w:val="7F652B51"/>
    <w:multiLevelType w:val="multilevel"/>
    <w:tmpl w:val="09567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0" w15:restartNumberingAfterBreak="0">
    <w:nsid w:val="7F787584"/>
    <w:multiLevelType w:val="multilevel"/>
    <w:tmpl w:val="32E624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1" w15:restartNumberingAfterBreak="0">
    <w:nsid w:val="7F7E4EA6"/>
    <w:multiLevelType w:val="multilevel"/>
    <w:tmpl w:val="0F9C1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2" w15:restartNumberingAfterBreak="0">
    <w:nsid w:val="7F9A19FA"/>
    <w:multiLevelType w:val="multilevel"/>
    <w:tmpl w:val="71786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3" w15:restartNumberingAfterBreak="0">
    <w:nsid w:val="7FB22D54"/>
    <w:multiLevelType w:val="multilevel"/>
    <w:tmpl w:val="5C721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4" w15:restartNumberingAfterBreak="0">
    <w:nsid w:val="7FC17193"/>
    <w:multiLevelType w:val="multilevel"/>
    <w:tmpl w:val="AD449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5" w15:restartNumberingAfterBreak="0">
    <w:nsid w:val="7FC468E2"/>
    <w:multiLevelType w:val="multilevel"/>
    <w:tmpl w:val="CDB66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6" w15:restartNumberingAfterBreak="0">
    <w:nsid w:val="7FD15899"/>
    <w:multiLevelType w:val="multilevel"/>
    <w:tmpl w:val="4A42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5487086">
    <w:abstractNumId w:val="1400"/>
  </w:num>
  <w:num w:numId="2" w16cid:durableId="1516383119">
    <w:abstractNumId w:val="106"/>
  </w:num>
  <w:num w:numId="3" w16cid:durableId="1320500214">
    <w:abstractNumId w:val="1076"/>
  </w:num>
  <w:num w:numId="4" w16cid:durableId="1993679170">
    <w:abstractNumId w:val="135"/>
  </w:num>
  <w:num w:numId="5" w16cid:durableId="1487236187">
    <w:abstractNumId w:val="181"/>
  </w:num>
  <w:num w:numId="6" w16cid:durableId="679746262">
    <w:abstractNumId w:val="538"/>
  </w:num>
  <w:num w:numId="7" w16cid:durableId="783696782">
    <w:abstractNumId w:val="1050"/>
  </w:num>
  <w:num w:numId="8" w16cid:durableId="93324565">
    <w:abstractNumId w:val="1485"/>
  </w:num>
  <w:num w:numId="9" w16cid:durableId="49499856">
    <w:abstractNumId w:val="327"/>
  </w:num>
  <w:num w:numId="10" w16cid:durableId="636111613">
    <w:abstractNumId w:val="1030"/>
  </w:num>
  <w:num w:numId="11" w16cid:durableId="658657939">
    <w:abstractNumId w:val="240"/>
  </w:num>
  <w:num w:numId="12" w16cid:durableId="1255433115">
    <w:abstractNumId w:val="563"/>
  </w:num>
  <w:num w:numId="13" w16cid:durableId="1467116962">
    <w:abstractNumId w:val="127"/>
  </w:num>
  <w:num w:numId="14" w16cid:durableId="475729388">
    <w:abstractNumId w:val="215"/>
  </w:num>
  <w:num w:numId="15" w16cid:durableId="264773712">
    <w:abstractNumId w:val="1011"/>
  </w:num>
  <w:num w:numId="16" w16cid:durableId="1997344757">
    <w:abstractNumId w:val="1197"/>
  </w:num>
  <w:num w:numId="17" w16cid:durableId="94594221">
    <w:abstractNumId w:val="1271"/>
  </w:num>
  <w:num w:numId="18" w16cid:durableId="494346818">
    <w:abstractNumId w:val="322"/>
  </w:num>
  <w:num w:numId="19" w16cid:durableId="1481077708">
    <w:abstractNumId w:val="2010"/>
  </w:num>
  <w:num w:numId="20" w16cid:durableId="1673096096">
    <w:abstractNumId w:val="861"/>
  </w:num>
  <w:num w:numId="21" w16cid:durableId="705180790">
    <w:abstractNumId w:val="618"/>
  </w:num>
  <w:num w:numId="22" w16cid:durableId="1164474679">
    <w:abstractNumId w:val="1102"/>
  </w:num>
  <w:num w:numId="23" w16cid:durableId="198247353">
    <w:abstractNumId w:val="666"/>
  </w:num>
  <w:num w:numId="24" w16cid:durableId="1700203249">
    <w:abstractNumId w:val="266"/>
  </w:num>
  <w:num w:numId="25" w16cid:durableId="1349218286">
    <w:abstractNumId w:val="1963"/>
  </w:num>
  <w:num w:numId="26" w16cid:durableId="12466110">
    <w:abstractNumId w:val="1226"/>
  </w:num>
  <w:num w:numId="27" w16cid:durableId="1056660910">
    <w:abstractNumId w:val="810"/>
  </w:num>
  <w:num w:numId="28" w16cid:durableId="1305311885">
    <w:abstractNumId w:val="830"/>
  </w:num>
  <w:num w:numId="29" w16cid:durableId="69164004">
    <w:abstractNumId w:val="257"/>
  </w:num>
  <w:num w:numId="30" w16cid:durableId="227351256">
    <w:abstractNumId w:val="176"/>
  </w:num>
  <w:num w:numId="31" w16cid:durableId="1392193898">
    <w:abstractNumId w:val="1795"/>
  </w:num>
  <w:num w:numId="32" w16cid:durableId="1358040884">
    <w:abstractNumId w:val="1459"/>
  </w:num>
  <w:num w:numId="33" w16cid:durableId="17047348">
    <w:abstractNumId w:val="1794"/>
  </w:num>
  <w:num w:numId="34" w16cid:durableId="1971592263">
    <w:abstractNumId w:val="1865"/>
  </w:num>
  <w:num w:numId="35" w16cid:durableId="933391987">
    <w:abstractNumId w:val="1898"/>
  </w:num>
  <w:num w:numId="36" w16cid:durableId="1774395775">
    <w:abstractNumId w:val="1699"/>
  </w:num>
  <w:num w:numId="37" w16cid:durableId="2072651831">
    <w:abstractNumId w:val="996"/>
  </w:num>
  <w:num w:numId="38" w16cid:durableId="2099710408">
    <w:abstractNumId w:val="1142"/>
  </w:num>
  <w:num w:numId="39" w16cid:durableId="2128039243">
    <w:abstractNumId w:val="2045"/>
  </w:num>
  <w:num w:numId="40" w16cid:durableId="95254083">
    <w:abstractNumId w:val="1882"/>
  </w:num>
  <w:num w:numId="41" w16cid:durableId="1093281272">
    <w:abstractNumId w:val="737"/>
  </w:num>
  <w:num w:numId="42" w16cid:durableId="404375300">
    <w:abstractNumId w:val="1393"/>
  </w:num>
  <w:num w:numId="43" w16cid:durableId="1016807325">
    <w:abstractNumId w:val="507"/>
  </w:num>
  <w:num w:numId="44" w16cid:durableId="1628781058">
    <w:abstractNumId w:val="967"/>
  </w:num>
  <w:num w:numId="45" w16cid:durableId="241988375">
    <w:abstractNumId w:val="382"/>
  </w:num>
  <w:num w:numId="46" w16cid:durableId="365257125">
    <w:abstractNumId w:val="317"/>
  </w:num>
  <w:num w:numId="47" w16cid:durableId="2034839658">
    <w:abstractNumId w:val="822"/>
  </w:num>
  <w:num w:numId="48" w16cid:durableId="1721594672">
    <w:abstractNumId w:val="1009"/>
  </w:num>
  <w:num w:numId="49" w16cid:durableId="557788520">
    <w:abstractNumId w:val="1395"/>
  </w:num>
  <w:num w:numId="50" w16cid:durableId="801777089">
    <w:abstractNumId w:val="812"/>
  </w:num>
  <w:num w:numId="51" w16cid:durableId="1425682330">
    <w:abstractNumId w:val="432"/>
  </w:num>
  <w:num w:numId="52" w16cid:durableId="2053000533">
    <w:abstractNumId w:val="1724"/>
  </w:num>
  <w:num w:numId="53" w16cid:durableId="1169177486">
    <w:abstractNumId w:val="1822"/>
  </w:num>
  <w:num w:numId="54" w16cid:durableId="911964819">
    <w:abstractNumId w:val="1700"/>
  </w:num>
  <w:num w:numId="55" w16cid:durableId="1464419828">
    <w:abstractNumId w:val="864"/>
  </w:num>
  <w:num w:numId="56" w16cid:durableId="1434088385">
    <w:abstractNumId w:val="1741"/>
  </w:num>
  <w:num w:numId="57" w16cid:durableId="1010916365">
    <w:abstractNumId w:val="1836"/>
  </w:num>
  <w:num w:numId="58" w16cid:durableId="1959991186">
    <w:abstractNumId w:val="534"/>
  </w:num>
  <w:num w:numId="59" w16cid:durableId="1117218604">
    <w:abstractNumId w:val="1858"/>
  </w:num>
  <w:num w:numId="60" w16cid:durableId="723453052">
    <w:abstractNumId w:val="1273"/>
  </w:num>
  <w:num w:numId="61" w16cid:durableId="367267963">
    <w:abstractNumId w:val="607"/>
  </w:num>
  <w:num w:numId="62" w16cid:durableId="1632705013">
    <w:abstractNumId w:val="2004"/>
  </w:num>
  <w:num w:numId="63" w16cid:durableId="2104644424">
    <w:abstractNumId w:val="1951"/>
  </w:num>
  <w:num w:numId="64" w16cid:durableId="16199125">
    <w:abstractNumId w:val="664"/>
  </w:num>
  <w:num w:numId="65" w16cid:durableId="574317886">
    <w:abstractNumId w:val="2024"/>
  </w:num>
  <w:num w:numId="66" w16cid:durableId="1425417196">
    <w:abstractNumId w:val="1073"/>
  </w:num>
  <w:num w:numId="67" w16cid:durableId="534123175">
    <w:abstractNumId w:val="1262"/>
  </w:num>
  <w:num w:numId="68" w16cid:durableId="1044133709">
    <w:abstractNumId w:val="911"/>
  </w:num>
  <w:num w:numId="69" w16cid:durableId="1599436943">
    <w:abstractNumId w:val="1109"/>
  </w:num>
  <w:num w:numId="70" w16cid:durableId="531725564">
    <w:abstractNumId w:val="1232"/>
  </w:num>
  <w:num w:numId="71" w16cid:durableId="1737623128">
    <w:abstractNumId w:val="262"/>
  </w:num>
  <w:num w:numId="72" w16cid:durableId="1929578955">
    <w:abstractNumId w:val="541"/>
  </w:num>
  <w:num w:numId="73" w16cid:durableId="1180583875">
    <w:abstractNumId w:val="1354"/>
  </w:num>
  <w:num w:numId="74" w16cid:durableId="1458766370">
    <w:abstractNumId w:val="660"/>
  </w:num>
  <w:num w:numId="75" w16cid:durableId="2072998163">
    <w:abstractNumId w:val="3"/>
  </w:num>
  <w:num w:numId="76" w16cid:durableId="10451990">
    <w:abstractNumId w:val="693"/>
  </w:num>
  <w:num w:numId="77" w16cid:durableId="443694160">
    <w:abstractNumId w:val="1996"/>
  </w:num>
  <w:num w:numId="78" w16cid:durableId="1967933514">
    <w:abstractNumId w:val="366"/>
  </w:num>
  <w:num w:numId="79" w16cid:durableId="238906814">
    <w:abstractNumId w:val="1788"/>
  </w:num>
  <w:num w:numId="80" w16cid:durableId="716398199">
    <w:abstractNumId w:val="321"/>
  </w:num>
  <w:num w:numId="81" w16cid:durableId="2069723758">
    <w:abstractNumId w:val="1356"/>
  </w:num>
  <w:num w:numId="82" w16cid:durableId="33695929">
    <w:abstractNumId w:val="692"/>
  </w:num>
  <w:num w:numId="83" w16cid:durableId="1702969487">
    <w:abstractNumId w:val="1976"/>
  </w:num>
  <w:num w:numId="84" w16cid:durableId="1220089986">
    <w:abstractNumId w:val="2033"/>
  </w:num>
  <w:num w:numId="85" w16cid:durableId="1093015934">
    <w:abstractNumId w:val="1495"/>
  </w:num>
  <w:num w:numId="86" w16cid:durableId="666439548">
    <w:abstractNumId w:val="860"/>
  </w:num>
  <w:num w:numId="87" w16cid:durableId="1954969516">
    <w:abstractNumId w:val="1128"/>
  </w:num>
  <w:num w:numId="88" w16cid:durableId="406849798">
    <w:abstractNumId w:val="1082"/>
  </w:num>
  <w:num w:numId="89" w16cid:durableId="219555030">
    <w:abstractNumId w:val="1566"/>
  </w:num>
  <w:num w:numId="90" w16cid:durableId="2021621055">
    <w:abstractNumId w:val="1184"/>
  </w:num>
  <w:num w:numId="91" w16cid:durableId="1022242928">
    <w:abstractNumId w:val="838"/>
  </w:num>
  <w:num w:numId="92" w16cid:durableId="59136147">
    <w:abstractNumId w:val="1155"/>
  </w:num>
  <w:num w:numId="93" w16cid:durableId="1128008222">
    <w:abstractNumId w:val="1031"/>
  </w:num>
  <w:num w:numId="94" w16cid:durableId="58791938">
    <w:abstractNumId w:val="999"/>
  </w:num>
  <w:num w:numId="95" w16cid:durableId="331297121">
    <w:abstractNumId w:val="1807"/>
  </w:num>
  <w:num w:numId="96" w16cid:durableId="1197431151">
    <w:abstractNumId w:val="397"/>
  </w:num>
  <w:num w:numId="97" w16cid:durableId="1282879724">
    <w:abstractNumId w:val="365"/>
  </w:num>
  <w:num w:numId="98" w16cid:durableId="378824811">
    <w:abstractNumId w:val="406"/>
  </w:num>
  <w:num w:numId="99" w16cid:durableId="759571440">
    <w:abstractNumId w:val="197"/>
  </w:num>
  <w:num w:numId="100" w16cid:durableId="1366098050">
    <w:abstractNumId w:val="730"/>
  </w:num>
  <w:num w:numId="101" w16cid:durableId="1508865297">
    <w:abstractNumId w:val="874"/>
  </w:num>
  <w:num w:numId="102" w16cid:durableId="1837722418">
    <w:abstractNumId w:val="1222"/>
  </w:num>
  <w:num w:numId="103" w16cid:durableId="2020082854">
    <w:abstractNumId w:val="873"/>
  </w:num>
  <w:num w:numId="104" w16cid:durableId="1607033360">
    <w:abstractNumId w:val="2041"/>
  </w:num>
  <w:num w:numId="105" w16cid:durableId="50076894">
    <w:abstractNumId w:val="1215"/>
  </w:num>
  <w:num w:numId="106" w16cid:durableId="60294254">
    <w:abstractNumId w:val="504"/>
  </w:num>
  <w:num w:numId="107" w16cid:durableId="426198209">
    <w:abstractNumId w:val="630"/>
  </w:num>
  <w:num w:numId="108" w16cid:durableId="193622343">
    <w:abstractNumId w:val="1543"/>
  </w:num>
  <w:num w:numId="109" w16cid:durableId="800880095">
    <w:abstractNumId w:val="159"/>
  </w:num>
  <w:num w:numId="110" w16cid:durableId="869807545">
    <w:abstractNumId w:val="814"/>
  </w:num>
  <w:num w:numId="111" w16cid:durableId="1124616794">
    <w:abstractNumId w:val="938"/>
  </w:num>
  <w:num w:numId="112" w16cid:durableId="1834762428">
    <w:abstractNumId w:val="857"/>
  </w:num>
  <w:num w:numId="113" w16cid:durableId="582302776">
    <w:abstractNumId w:val="611"/>
  </w:num>
  <w:num w:numId="114" w16cid:durableId="1131946585">
    <w:abstractNumId w:val="46"/>
  </w:num>
  <w:num w:numId="115" w16cid:durableId="652950008">
    <w:abstractNumId w:val="1528"/>
  </w:num>
  <w:num w:numId="116" w16cid:durableId="640840653">
    <w:abstractNumId w:val="398"/>
  </w:num>
  <w:num w:numId="117" w16cid:durableId="18826129">
    <w:abstractNumId w:val="1310"/>
  </w:num>
  <w:num w:numId="118" w16cid:durableId="2034841133">
    <w:abstractNumId w:val="1618"/>
  </w:num>
  <w:num w:numId="119" w16cid:durableId="345518087">
    <w:abstractNumId w:val="223"/>
  </w:num>
  <w:num w:numId="120" w16cid:durableId="765224761">
    <w:abstractNumId w:val="917"/>
  </w:num>
  <w:num w:numId="121" w16cid:durableId="893200752">
    <w:abstractNumId w:val="310"/>
  </w:num>
  <w:num w:numId="122" w16cid:durableId="1470827929">
    <w:abstractNumId w:val="1463"/>
  </w:num>
  <w:num w:numId="123" w16cid:durableId="497841898">
    <w:abstractNumId w:val="440"/>
  </w:num>
  <w:num w:numId="124" w16cid:durableId="671879930">
    <w:abstractNumId w:val="796"/>
  </w:num>
  <w:num w:numId="125" w16cid:durableId="1890921700">
    <w:abstractNumId w:val="881"/>
  </w:num>
  <w:num w:numId="126" w16cid:durableId="364865589">
    <w:abstractNumId w:val="1553"/>
  </w:num>
  <w:num w:numId="127" w16cid:durableId="1260069112">
    <w:abstractNumId w:val="61"/>
  </w:num>
  <w:num w:numId="128" w16cid:durableId="1534462302">
    <w:abstractNumId w:val="75"/>
  </w:num>
  <w:num w:numId="129" w16cid:durableId="1369136806">
    <w:abstractNumId w:val="1621"/>
  </w:num>
  <w:num w:numId="130" w16cid:durableId="849178317">
    <w:abstractNumId w:val="396"/>
  </w:num>
  <w:num w:numId="131" w16cid:durableId="201865527">
    <w:abstractNumId w:val="1922"/>
  </w:num>
  <w:num w:numId="132" w16cid:durableId="1473257210">
    <w:abstractNumId w:val="1004"/>
  </w:num>
  <w:num w:numId="133" w16cid:durableId="1567111711">
    <w:abstractNumId w:val="1974"/>
  </w:num>
  <w:num w:numId="134" w16cid:durableId="1127696613">
    <w:abstractNumId w:val="1597"/>
  </w:num>
  <w:num w:numId="135" w16cid:durableId="1334794508">
    <w:abstractNumId w:val="1654"/>
  </w:num>
  <w:num w:numId="136" w16cid:durableId="1071192636">
    <w:abstractNumId w:val="1664"/>
  </w:num>
  <w:num w:numId="137" w16cid:durableId="280575683">
    <w:abstractNumId w:val="336"/>
  </w:num>
  <w:num w:numId="138" w16cid:durableId="2144538301">
    <w:abstractNumId w:val="1854"/>
  </w:num>
  <w:num w:numId="139" w16cid:durableId="1402558805">
    <w:abstractNumId w:val="557"/>
  </w:num>
  <w:num w:numId="140" w16cid:durableId="226696697">
    <w:abstractNumId w:val="1443"/>
  </w:num>
  <w:num w:numId="141" w16cid:durableId="67653522">
    <w:abstractNumId w:val="65"/>
  </w:num>
  <w:num w:numId="142" w16cid:durableId="1733500289">
    <w:abstractNumId w:val="1512"/>
  </w:num>
  <w:num w:numId="143" w16cid:durableId="328339143">
    <w:abstractNumId w:val="90"/>
  </w:num>
  <w:num w:numId="144" w16cid:durableId="2098279909">
    <w:abstractNumId w:val="344"/>
  </w:num>
  <w:num w:numId="145" w16cid:durableId="1217283006">
    <w:abstractNumId w:val="208"/>
  </w:num>
  <w:num w:numId="146" w16cid:durableId="1790002798">
    <w:abstractNumId w:val="1272"/>
  </w:num>
  <w:num w:numId="147" w16cid:durableId="1665205537">
    <w:abstractNumId w:val="922"/>
  </w:num>
  <w:num w:numId="148" w16cid:durableId="852761847">
    <w:abstractNumId w:val="1742"/>
  </w:num>
  <w:num w:numId="149" w16cid:durableId="268705962">
    <w:abstractNumId w:val="1863"/>
  </w:num>
  <w:num w:numId="150" w16cid:durableId="859703830">
    <w:abstractNumId w:val="1564"/>
  </w:num>
  <w:num w:numId="151" w16cid:durableId="754977073">
    <w:abstractNumId w:val="486"/>
  </w:num>
  <w:num w:numId="152" w16cid:durableId="570046576">
    <w:abstractNumId w:val="1105"/>
  </w:num>
  <w:num w:numId="153" w16cid:durableId="1973976697">
    <w:abstractNumId w:val="1701"/>
  </w:num>
  <w:num w:numId="154" w16cid:durableId="1175463930">
    <w:abstractNumId w:val="1255"/>
  </w:num>
  <w:num w:numId="155" w16cid:durableId="2059742104">
    <w:abstractNumId w:val="1279"/>
  </w:num>
  <w:num w:numId="156" w16cid:durableId="1348168734">
    <w:abstractNumId w:val="487"/>
  </w:num>
  <w:num w:numId="157" w16cid:durableId="891385353">
    <w:abstractNumId w:val="63"/>
  </w:num>
  <w:num w:numId="158" w16cid:durableId="347560691">
    <w:abstractNumId w:val="204"/>
  </w:num>
  <w:num w:numId="159" w16cid:durableId="1814827161">
    <w:abstractNumId w:val="1695"/>
  </w:num>
  <w:num w:numId="160" w16cid:durableId="1780642892">
    <w:abstractNumId w:val="1825"/>
  </w:num>
  <w:num w:numId="161" w16cid:durableId="899368340">
    <w:abstractNumId w:val="1516"/>
  </w:num>
  <w:num w:numId="162" w16cid:durableId="653991956">
    <w:abstractNumId w:val="1891"/>
  </w:num>
  <w:num w:numId="163" w16cid:durableId="415708517">
    <w:abstractNumId w:val="1156"/>
  </w:num>
  <w:num w:numId="164" w16cid:durableId="646786939">
    <w:abstractNumId w:val="1233"/>
  </w:num>
  <w:num w:numId="165" w16cid:durableId="58594882">
    <w:abstractNumId w:val="843"/>
  </w:num>
  <w:num w:numId="166" w16cid:durableId="1904484901">
    <w:abstractNumId w:val="371"/>
  </w:num>
  <w:num w:numId="167" w16cid:durableId="1359353966">
    <w:abstractNumId w:val="451"/>
  </w:num>
  <w:num w:numId="168" w16cid:durableId="1696227264">
    <w:abstractNumId w:val="1987"/>
  </w:num>
  <w:num w:numId="169" w16cid:durableId="425661725">
    <w:abstractNumId w:val="320"/>
  </w:num>
  <w:num w:numId="170" w16cid:durableId="1482043915">
    <w:abstractNumId w:val="743"/>
  </w:num>
  <w:num w:numId="171" w16cid:durableId="1706756095">
    <w:abstractNumId w:val="519"/>
  </w:num>
  <w:num w:numId="172" w16cid:durableId="173884227">
    <w:abstractNumId w:val="1769"/>
  </w:num>
  <w:num w:numId="173" w16cid:durableId="1959871322">
    <w:abstractNumId w:val="281"/>
  </w:num>
  <w:num w:numId="174" w16cid:durableId="1614946218">
    <w:abstractNumId w:val="529"/>
  </w:num>
  <w:num w:numId="175" w16cid:durableId="549653163">
    <w:abstractNumId w:val="2046"/>
  </w:num>
  <w:num w:numId="176" w16cid:durableId="244998592">
    <w:abstractNumId w:val="1902"/>
  </w:num>
  <w:num w:numId="177" w16cid:durableId="11076947">
    <w:abstractNumId w:val="995"/>
  </w:num>
  <w:num w:numId="178" w16cid:durableId="1455636864">
    <w:abstractNumId w:val="1596"/>
  </w:num>
  <w:num w:numId="179" w16cid:durableId="2075273269">
    <w:abstractNumId w:val="74"/>
  </w:num>
  <w:num w:numId="180" w16cid:durableId="1994333574">
    <w:abstractNumId w:val="701"/>
  </w:num>
  <w:num w:numId="181" w16cid:durableId="1707876966">
    <w:abstractNumId w:val="1089"/>
  </w:num>
  <w:num w:numId="182" w16cid:durableId="1338338744">
    <w:abstractNumId w:val="1188"/>
  </w:num>
  <w:num w:numId="183" w16cid:durableId="1779567798">
    <w:abstractNumId w:val="1970"/>
  </w:num>
  <w:num w:numId="184" w16cid:durableId="536164260">
    <w:abstractNumId w:val="1448"/>
  </w:num>
  <w:num w:numId="185" w16cid:durableId="918640471">
    <w:abstractNumId w:val="1434"/>
  </w:num>
  <w:num w:numId="186" w16cid:durableId="663162112">
    <w:abstractNumId w:val="92"/>
  </w:num>
  <w:num w:numId="187" w16cid:durableId="921334400">
    <w:abstractNumId w:val="1873"/>
  </w:num>
  <w:num w:numId="188" w16cid:durableId="561864708">
    <w:abstractNumId w:val="1932"/>
  </w:num>
  <w:num w:numId="189" w16cid:durableId="33115061">
    <w:abstractNumId w:val="990"/>
  </w:num>
  <w:num w:numId="190" w16cid:durableId="615066663">
    <w:abstractNumId w:val="562"/>
  </w:num>
  <w:num w:numId="191" w16cid:durableId="1755319182">
    <w:abstractNumId w:val="226"/>
  </w:num>
  <w:num w:numId="192" w16cid:durableId="1312755421">
    <w:abstractNumId w:val="1906"/>
  </w:num>
  <w:num w:numId="193" w16cid:durableId="3486206">
    <w:abstractNumId w:val="1427"/>
  </w:num>
  <w:num w:numId="194" w16cid:durableId="2032880682">
    <w:abstractNumId w:val="307"/>
  </w:num>
  <w:num w:numId="195" w16cid:durableId="68037289">
    <w:abstractNumId w:val="1023"/>
  </w:num>
  <w:num w:numId="196" w16cid:durableId="1021711177">
    <w:abstractNumId w:val="1497"/>
  </w:num>
  <w:num w:numId="197" w16cid:durableId="754547364">
    <w:abstractNumId w:val="372"/>
  </w:num>
  <w:num w:numId="198" w16cid:durableId="164127741">
    <w:abstractNumId w:val="982"/>
  </w:num>
  <w:num w:numId="199" w16cid:durableId="149097433">
    <w:abstractNumId w:val="1016"/>
  </w:num>
  <w:num w:numId="200" w16cid:durableId="951136377">
    <w:abstractNumId w:val="1415"/>
  </w:num>
  <w:num w:numId="201" w16cid:durableId="568197877">
    <w:abstractNumId w:val="907"/>
  </w:num>
  <w:num w:numId="202" w16cid:durableId="1496527895">
    <w:abstractNumId w:val="556"/>
  </w:num>
  <w:num w:numId="203" w16cid:durableId="1634209535">
    <w:abstractNumId w:val="80"/>
  </w:num>
  <w:num w:numId="204" w16cid:durableId="1827167212">
    <w:abstractNumId w:val="17"/>
  </w:num>
  <w:num w:numId="205" w16cid:durableId="702444718">
    <w:abstractNumId w:val="870"/>
  </w:num>
  <w:num w:numId="206" w16cid:durableId="15352135">
    <w:abstractNumId w:val="1321"/>
  </w:num>
  <w:num w:numId="207" w16cid:durableId="1421174453">
    <w:abstractNumId w:val="1967"/>
  </w:num>
  <w:num w:numId="208" w16cid:durableId="1191919095">
    <w:abstractNumId w:val="1911"/>
  </w:num>
  <w:num w:numId="209" w16cid:durableId="1949698482">
    <w:abstractNumId w:val="1897"/>
  </w:num>
  <w:num w:numId="210" w16cid:durableId="426736884">
    <w:abstractNumId w:val="349"/>
  </w:num>
  <w:num w:numId="211" w16cid:durableId="294146758">
    <w:abstractNumId w:val="1515"/>
  </w:num>
  <w:num w:numId="212" w16cid:durableId="1571038897">
    <w:abstractNumId w:val="1122"/>
  </w:num>
  <w:num w:numId="213" w16cid:durableId="1100447337">
    <w:abstractNumId w:val="58"/>
  </w:num>
  <w:num w:numId="214" w16cid:durableId="963081018">
    <w:abstractNumId w:val="2006"/>
  </w:num>
  <w:num w:numId="215" w16cid:durableId="1956525021">
    <w:abstractNumId w:val="947"/>
  </w:num>
  <w:num w:numId="216" w16cid:durableId="114569105">
    <w:abstractNumId w:val="1316"/>
  </w:num>
  <w:num w:numId="217" w16cid:durableId="2147311732">
    <w:abstractNumId w:val="162"/>
  </w:num>
  <w:num w:numId="218" w16cid:durableId="1522358469">
    <w:abstractNumId w:val="474"/>
  </w:num>
  <w:num w:numId="219" w16cid:durableId="55933526">
    <w:abstractNumId w:val="1313"/>
  </w:num>
  <w:num w:numId="220" w16cid:durableId="978262066">
    <w:abstractNumId w:val="276"/>
  </w:num>
  <w:num w:numId="221" w16cid:durableId="622079079">
    <w:abstractNumId w:val="937"/>
  </w:num>
  <w:num w:numId="222" w16cid:durableId="663775291">
    <w:abstractNumId w:val="774"/>
  </w:num>
  <w:num w:numId="223" w16cid:durableId="463230709">
    <w:abstractNumId w:val="1475"/>
  </w:num>
  <w:num w:numId="224" w16cid:durableId="1005135596">
    <w:abstractNumId w:val="768"/>
  </w:num>
  <w:num w:numId="225" w16cid:durableId="855197563">
    <w:abstractNumId w:val="1498"/>
  </w:num>
  <w:num w:numId="226" w16cid:durableId="2031760826">
    <w:abstractNumId w:val="2013"/>
  </w:num>
  <w:num w:numId="227" w16cid:durableId="427123500">
    <w:abstractNumId w:val="1778"/>
  </w:num>
  <w:num w:numId="228" w16cid:durableId="1169055379">
    <w:abstractNumId w:val="1333"/>
  </w:num>
  <w:num w:numId="229" w16cid:durableId="1401561624">
    <w:abstractNumId w:val="916"/>
  </w:num>
  <w:num w:numId="230" w16cid:durableId="116795546">
    <w:abstractNumId w:val="298"/>
  </w:num>
  <w:num w:numId="231" w16cid:durableId="43335325">
    <w:abstractNumId w:val="1552"/>
  </w:num>
  <w:num w:numId="232" w16cid:durableId="55785569">
    <w:abstractNumId w:val="489"/>
  </w:num>
  <w:num w:numId="233" w16cid:durableId="799609730">
    <w:abstractNumId w:val="719"/>
  </w:num>
  <w:num w:numId="234" w16cid:durableId="480780777">
    <w:abstractNumId w:val="128"/>
  </w:num>
  <w:num w:numId="235" w16cid:durableId="818231483">
    <w:abstractNumId w:val="676"/>
  </w:num>
  <w:num w:numId="236" w16cid:durableId="1501389511">
    <w:abstractNumId w:val="668"/>
  </w:num>
  <w:num w:numId="237" w16cid:durableId="762343525">
    <w:abstractNumId w:val="1014"/>
  </w:num>
  <w:num w:numId="238" w16cid:durableId="1385257367">
    <w:abstractNumId w:val="463"/>
  </w:num>
  <w:num w:numId="239" w16cid:durableId="861432261">
    <w:abstractNumId w:val="1095"/>
  </w:num>
  <w:num w:numId="240" w16cid:durableId="1434982391">
    <w:abstractNumId w:val="1894"/>
  </w:num>
  <w:num w:numId="241" w16cid:durableId="1115557192">
    <w:abstractNumId w:val="193"/>
  </w:num>
  <w:num w:numId="242" w16cid:durableId="372656988">
    <w:abstractNumId w:val="902"/>
  </w:num>
  <w:num w:numId="243" w16cid:durableId="820270463">
    <w:abstractNumId w:val="1159"/>
  </w:num>
  <w:num w:numId="244" w16cid:durableId="273748987">
    <w:abstractNumId w:val="842"/>
  </w:num>
  <w:num w:numId="245" w16cid:durableId="878586660">
    <w:abstractNumId w:val="983"/>
  </w:num>
  <w:num w:numId="246" w16cid:durableId="298800547">
    <w:abstractNumId w:val="893"/>
  </w:num>
  <w:num w:numId="247" w16cid:durableId="885065905">
    <w:abstractNumId w:val="417"/>
  </w:num>
  <w:num w:numId="248" w16cid:durableId="2036299555">
    <w:abstractNumId w:val="744"/>
  </w:num>
  <w:num w:numId="249" w16cid:durableId="1044059101">
    <w:abstractNumId w:val="1099"/>
  </w:num>
  <w:num w:numId="250" w16cid:durableId="1427651779">
    <w:abstractNumId w:val="895"/>
  </w:num>
  <w:num w:numId="251" w16cid:durableId="741947706">
    <w:abstractNumId w:val="1029"/>
  </w:num>
  <w:num w:numId="252" w16cid:durableId="925848691">
    <w:abstractNumId w:val="524"/>
  </w:num>
  <w:num w:numId="253" w16cid:durableId="1856573237">
    <w:abstractNumId w:val="394"/>
  </w:num>
  <w:num w:numId="254" w16cid:durableId="127822068">
    <w:abstractNumId w:val="429"/>
  </w:num>
  <w:num w:numId="255" w16cid:durableId="1416390627">
    <w:abstractNumId w:val="824"/>
  </w:num>
  <w:num w:numId="256" w16cid:durableId="96413687">
    <w:abstractNumId w:val="1251"/>
  </w:num>
  <w:num w:numId="257" w16cid:durableId="723413879">
    <w:abstractNumId w:val="1504"/>
  </w:num>
  <w:num w:numId="258" w16cid:durableId="1444491965">
    <w:abstractNumId w:val="934"/>
  </w:num>
  <w:num w:numId="259" w16cid:durableId="1686439841">
    <w:abstractNumId w:val="755"/>
  </w:num>
  <w:num w:numId="260" w16cid:durableId="566575429">
    <w:abstractNumId w:val="1181"/>
  </w:num>
  <w:num w:numId="261" w16cid:durableId="377704430">
    <w:abstractNumId w:val="1144"/>
  </w:num>
  <w:num w:numId="262" w16cid:durableId="1691909596">
    <w:abstractNumId w:val="558"/>
  </w:num>
  <w:num w:numId="263" w16cid:durableId="1533423872">
    <w:abstractNumId w:val="819"/>
  </w:num>
  <w:num w:numId="264" w16cid:durableId="59839111">
    <w:abstractNumId w:val="41"/>
  </w:num>
  <w:num w:numId="265" w16cid:durableId="228880709">
    <w:abstractNumId w:val="1879"/>
  </w:num>
  <w:num w:numId="266" w16cid:durableId="716778956">
    <w:abstractNumId w:val="914"/>
  </w:num>
  <w:num w:numId="267" w16cid:durableId="1427657527">
    <w:abstractNumId w:val="498"/>
  </w:num>
  <w:num w:numId="268" w16cid:durableId="615138215">
    <w:abstractNumId w:val="1010"/>
  </w:num>
  <w:num w:numId="269" w16cid:durableId="995962630">
    <w:abstractNumId w:val="283"/>
  </w:num>
  <w:num w:numId="270" w16cid:durableId="750199241">
    <w:abstractNumId w:val="684"/>
  </w:num>
  <w:num w:numId="271" w16cid:durableId="693383752">
    <w:abstractNumId w:val="1513"/>
  </w:num>
  <w:num w:numId="272" w16cid:durableId="1186287499">
    <w:abstractNumId w:val="849"/>
  </w:num>
  <w:num w:numId="273" w16cid:durableId="712580022">
    <w:abstractNumId w:val="1460"/>
  </w:num>
  <w:num w:numId="274" w16cid:durableId="733895437">
    <w:abstractNumId w:val="924"/>
  </w:num>
  <w:num w:numId="275" w16cid:durableId="1063067657">
    <w:abstractNumId w:val="1388"/>
  </w:num>
  <w:num w:numId="276" w16cid:durableId="475728602">
    <w:abstractNumId w:val="237"/>
  </w:num>
  <w:num w:numId="277" w16cid:durableId="1092238707">
    <w:abstractNumId w:val="1925"/>
  </w:num>
  <w:num w:numId="278" w16cid:durableId="130560726">
    <w:abstractNumId w:val="359"/>
  </w:num>
  <w:num w:numId="279" w16cid:durableId="1264654514">
    <w:abstractNumId w:val="1874"/>
  </w:num>
  <w:num w:numId="280" w16cid:durableId="1835797155">
    <w:abstractNumId w:val="527"/>
  </w:num>
  <w:num w:numId="281" w16cid:durableId="511451422">
    <w:abstractNumId w:val="773"/>
  </w:num>
  <w:num w:numId="282" w16cid:durableId="1675378346">
    <w:abstractNumId w:val="959"/>
  </w:num>
  <w:num w:numId="283" w16cid:durableId="754009354">
    <w:abstractNumId w:val="1202"/>
  </w:num>
  <w:num w:numId="284" w16cid:durableId="22557164">
    <w:abstractNumId w:val="1492"/>
  </w:num>
  <w:num w:numId="285" w16cid:durableId="1906722894">
    <w:abstractNumId w:val="1803"/>
  </w:num>
  <w:num w:numId="286" w16cid:durableId="1887327641">
    <w:abstractNumId w:val="345"/>
  </w:num>
  <w:num w:numId="287" w16cid:durableId="2116368022">
    <w:abstractNumId w:val="609"/>
  </w:num>
  <w:num w:numId="288" w16cid:durableId="576402899">
    <w:abstractNumId w:val="1217"/>
  </w:num>
  <w:num w:numId="289" w16cid:durableId="396590184">
    <w:abstractNumId w:val="445"/>
  </w:num>
  <w:num w:numId="290" w16cid:durableId="610287590">
    <w:abstractNumId w:val="1672"/>
  </w:num>
  <w:num w:numId="291" w16cid:durableId="1507400567">
    <w:abstractNumId w:val="553"/>
  </w:num>
  <w:num w:numId="292" w16cid:durableId="968434631">
    <w:abstractNumId w:val="1426"/>
  </w:num>
  <w:num w:numId="293" w16cid:durableId="2055346181">
    <w:abstractNumId w:val="738"/>
  </w:num>
  <w:num w:numId="294" w16cid:durableId="1737580783">
    <w:abstractNumId w:val="734"/>
  </w:num>
  <w:num w:numId="295" w16cid:durableId="1323582831">
    <w:abstractNumId w:val="1817"/>
  </w:num>
  <w:num w:numId="296" w16cid:durableId="813718209">
    <w:abstractNumId w:val="1832"/>
  </w:num>
  <w:num w:numId="297" w16cid:durableId="1534223293">
    <w:abstractNumId w:val="1645"/>
  </w:num>
  <w:num w:numId="298" w16cid:durableId="888880284">
    <w:abstractNumId w:val="186"/>
  </w:num>
  <w:num w:numId="299" w16cid:durableId="1917860967">
    <w:abstractNumId w:val="1961"/>
  </w:num>
  <w:num w:numId="300" w16cid:durableId="1562406560">
    <w:abstractNumId w:val="1935"/>
  </w:num>
  <w:num w:numId="301" w16cid:durableId="772552323">
    <w:abstractNumId w:val="869"/>
  </w:num>
  <w:num w:numId="302" w16cid:durableId="685407549">
    <w:abstractNumId w:val="1802"/>
  </w:num>
  <w:num w:numId="303" w16cid:durableId="1462503227">
    <w:abstractNumId w:val="1450"/>
  </w:num>
  <w:num w:numId="304" w16cid:durableId="907302731">
    <w:abstractNumId w:val="108"/>
  </w:num>
  <w:num w:numId="305" w16cid:durableId="1609121302">
    <w:abstractNumId w:val="294"/>
  </w:num>
  <w:num w:numId="306" w16cid:durableId="1944728815">
    <w:abstractNumId w:val="555"/>
  </w:num>
  <w:num w:numId="307" w16cid:durableId="336272718">
    <w:abstractNumId w:val="60"/>
  </w:num>
  <w:num w:numId="308" w16cid:durableId="877274824">
    <w:abstractNumId w:val="1517"/>
  </w:num>
  <w:num w:numId="309" w16cid:durableId="2069107383">
    <w:abstractNumId w:val="1329"/>
  </w:num>
  <w:num w:numId="310" w16cid:durableId="461925906">
    <w:abstractNumId w:val="363"/>
  </w:num>
  <w:num w:numId="311" w16cid:durableId="482893385">
    <w:abstractNumId w:val="35"/>
  </w:num>
  <w:num w:numId="312" w16cid:durableId="629096957">
    <w:abstractNumId w:val="1288"/>
  </w:num>
  <w:num w:numId="313" w16cid:durableId="1440367058">
    <w:abstractNumId w:val="1349"/>
  </w:num>
  <w:num w:numId="314" w16cid:durableId="150290823">
    <w:abstractNumId w:val="1120"/>
  </w:num>
  <w:num w:numId="315" w16cid:durableId="1455371814">
    <w:abstractNumId w:val="479"/>
  </w:num>
  <w:num w:numId="316" w16cid:durableId="1590000310">
    <w:abstractNumId w:val="2"/>
  </w:num>
  <w:num w:numId="317" w16cid:durableId="1381710224">
    <w:abstractNumId w:val="1956"/>
  </w:num>
  <w:num w:numId="318" w16cid:durableId="335495714">
    <w:abstractNumId w:val="10"/>
  </w:num>
  <w:num w:numId="319" w16cid:durableId="1525364270">
    <w:abstractNumId w:val="1340"/>
  </w:num>
  <w:num w:numId="320" w16cid:durableId="1740908678">
    <w:abstractNumId w:val="1389"/>
  </w:num>
  <w:num w:numId="321" w16cid:durableId="376584731">
    <w:abstractNumId w:val="1296"/>
  </w:num>
  <w:num w:numId="322" w16cid:durableId="1894005258">
    <w:abstractNumId w:val="1428"/>
  </w:num>
  <w:num w:numId="323" w16cid:durableId="254018940">
    <w:abstractNumId w:val="1476"/>
  </w:num>
  <w:num w:numId="324" w16cid:durableId="1482884503">
    <w:abstractNumId w:val="623"/>
  </w:num>
  <w:num w:numId="325" w16cid:durableId="1623608172">
    <w:abstractNumId w:val="718"/>
  </w:num>
  <w:num w:numId="326" w16cid:durableId="2017920849">
    <w:abstractNumId w:val="1044"/>
  </w:num>
  <w:num w:numId="327" w16cid:durableId="2119328054">
    <w:abstractNumId w:val="1652"/>
  </w:num>
  <w:num w:numId="328" w16cid:durableId="1721979646">
    <w:abstractNumId w:val="697"/>
  </w:num>
  <w:num w:numId="329" w16cid:durableId="153029029">
    <w:abstractNumId w:val="657"/>
  </w:num>
  <w:num w:numId="330" w16cid:durableId="1482307733">
    <w:abstractNumId w:val="756"/>
  </w:num>
  <w:num w:numId="331" w16cid:durableId="1116215196">
    <w:abstractNumId w:val="1805"/>
  </w:num>
  <w:num w:numId="332" w16cid:durableId="2112898180">
    <w:abstractNumId w:val="1838"/>
  </w:num>
  <w:num w:numId="333" w16cid:durableId="1552380138">
    <w:abstractNumId w:val="1084"/>
  </w:num>
  <w:num w:numId="334" w16cid:durableId="1949923427">
    <w:abstractNumId w:val="260"/>
  </w:num>
  <w:num w:numId="335" w16cid:durableId="2058776091">
    <w:abstractNumId w:val="844"/>
  </w:num>
  <w:num w:numId="336" w16cid:durableId="1903326924">
    <w:abstractNumId w:val="1209"/>
  </w:num>
  <w:num w:numId="337" w16cid:durableId="209271444">
    <w:abstractNumId w:val="1269"/>
  </w:num>
  <w:num w:numId="338" w16cid:durableId="805857845">
    <w:abstractNumId w:val="1877"/>
  </w:num>
  <w:num w:numId="339" w16cid:durableId="1148286613">
    <w:abstractNumId w:val="1242"/>
  </w:num>
  <w:num w:numId="340" w16cid:durableId="1901208988">
    <w:abstractNumId w:val="104"/>
  </w:num>
  <w:num w:numId="341" w16cid:durableId="1864397010">
    <w:abstractNumId w:val="115"/>
  </w:num>
  <w:num w:numId="342" w16cid:durableId="2061590292">
    <w:abstractNumId w:val="1614"/>
  </w:num>
  <w:num w:numId="343" w16cid:durableId="2024742092">
    <w:abstractNumId w:val="923"/>
  </w:num>
  <w:num w:numId="344" w16cid:durableId="794101246">
    <w:abstractNumId w:val="293"/>
  </w:num>
  <w:num w:numId="345" w16cid:durableId="1027950318">
    <w:abstractNumId w:val="93"/>
  </w:num>
  <w:num w:numId="346" w16cid:durableId="1810628964">
    <w:abstractNumId w:val="229"/>
  </w:num>
  <w:num w:numId="347" w16cid:durableId="852955439">
    <w:abstractNumId w:val="268"/>
  </w:num>
  <w:num w:numId="348" w16cid:durableId="464127644">
    <w:abstractNumId w:val="1995"/>
  </w:num>
  <w:num w:numId="349" w16cid:durableId="158353069">
    <w:abstractNumId w:val="1117"/>
  </w:num>
  <w:num w:numId="350" w16cid:durableId="1060715711">
    <w:abstractNumId w:val="747"/>
  </w:num>
  <w:num w:numId="351" w16cid:durableId="679746517">
    <w:abstractNumId w:val="848"/>
  </w:num>
  <w:num w:numId="352" w16cid:durableId="5333511">
    <w:abstractNumId w:val="1816"/>
  </w:num>
  <w:num w:numId="353" w16cid:durableId="362679963">
    <w:abstractNumId w:val="2003"/>
  </w:num>
  <w:num w:numId="354" w16cid:durableId="1641182461">
    <w:abstractNumId w:val="52"/>
  </w:num>
  <w:num w:numId="355" w16cid:durableId="828253768">
    <w:abstractNumId w:val="1490"/>
  </w:num>
  <w:num w:numId="356" w16cid:durableId="1074425959">
    <w:abstractNumId w:val="1592"/>
  </w:num>
  <w:num w:numId="357" w16cid:durableId="1874462284">
    <w:abstractNumId w:val="1720"/>
  </w:num>
  <w:num w:numId="358" w16cid:durableId="257451126">
    <w:abstractNumId w:val="831"/>
  </w:num>
  <w:num w:numId="359" w16cid:durableId="2049715937">
    <w:abstractNumId w:val="1287"/>
  </w:num>
  <w:num w:numId="360" w16cid:durableId="1361474586">
    <w:abstractNumId w:val="415"/>
  </w:num>
  <w:num w:numId="361" w16cid:durableId="1979416528">
    <w:abstractNumId w:val="1608"/>
  </w:num>
  <w:num w:numId="362" w16cid:durableId="575241240">
    <w:abstractNumId w:val="488"/>
  </w:num>
  <w:num w:numId="363" w16cid:durableId="632828832">
    <w:abstractNumId w:val="615"/>
  </w:num>
  <w:num w:numId="364" w16cid:durableId="445783121">
    <w:abstractNumId w:val="1080"/>
  </w:num>
  <w:num w:numId="365" w16cid:durableId="1390690659">
    <w:abstractNumId w:val="85"/>
  </w:num>
  <w:num w:numId="366" w16cid:durableId="244531393">
    <w:abstractNumId w:val="1072"/>
  </w:num>
  <w:num w:numId="367" w16cid:durableId="2142574240">
    <w:abstractNumId w:val="957"/>
  </w:num>
  <w:num w:numId="368" w16cid:durableId="1511212800">
    <w:abstractNumId w:val="477"/>
  </w:num>
  <w:num w:numId="369" w16cid:durableId="86269659">
    <w:abstractNumId w:val="342"/>
  </w:num>
  <w:num w:numId="370" w16cid:durableId="1514614098">
    <w:abstractNumId w:val="909"/>
  </w:num>
  <w:num w:numId="371" w16cid:durableId="395857240">
    <w:abstractNumId w:val="1467"/>
  </w:num>
  <w:num w:numId="372" w16cid:durableId="481773035">
    <w:abstractNumId w:val="1689"/>
  </w:num>
  <w:num w:numId="373" w16cid:durableId="817112452">
    <w:abstractNumId w:val="89"/>
  </w:num>
  <w:num w:numId="374" w16cid:durableId="1470587120">
    <w:abstractNumId w:val="5"/>
  </w:num>
  <w:num w:numId="375" w16cid:durableId="1265378470">
    <w:abstractNumId w:val="622"/>
  </w:num>
  <w:num w:numId="376" w16cid:durableId="1077092425">
    <w:abstractNumId w:val="658"/>
  </w:num>
  <w:num w:numId="377" w16cid:durableId="1619947021">
    <w:abstractNumId w:val="1040"/>
  </w:num>
  <w:num w:numId="378" w16cid:durableId="1795951740">
    <w:abstractNumId w:val="980"/>
  </w:num>
  <w:num w:numId="379" w16cid:durableId="1539393200">
    <w:abstractNumId w:val="698"/>
  </w:num>
  <w:num w:numId="380" w16cid:durableId="1126041254">
    <w:abstractNumId w:val="377"/>
  </w:num>
  <w:num w:numId="381" w16cid:durableId="1396466934">
    <w:abstractNumId w:val="1093"/>
  </w:num>
  <w:num w:numId="382" w16cid:durableId="2055156924">
    <w:abstractNumId w:val="247"/>
  </w:num>
  <w:num w:numId="383" w16cid:durableId="1478916453">
    <w:abstractNumId w:val="1503"/>
  </w:num>
  <w:num w:numId="384" w16cid:durableId="1518613100">
    <w:abstractNumId w:val="1420"/>
  </w:num>
  <w:num w:numId="385" w16cid:durableId="1496801559">
    <w:abstractNumId w:val="565"/>
  </w:num>
  <w:num w:numId="386" w16cid:durableId="1634366069">
    <w:abstractNumId w:val="1939"/>
  </w:num>
  <w:num w:numId="387" w16cid:durableId="511527101">
    <w:abstractNumId w:val="920"/>
  </w:num>
  <w:num w:numId="388" w16cid:durableId="1957178952">
    <w:abstractNumId w:val="887"/>
  </w:num>
  <w:num w:numId="389" w16cid:durableId="2104766100">
    <w:abstractNumId w:val="1133"/>
  </w:num>
  <w:num w:numId="390" w16cid:durableId="478887475">
    <w:abstractNumId w:val="535"/>
  </w:num>
  <w:num w:numId="391" w16cid:durableId="1640453732">
    <w:abstractNumId w:val="1518"/>
  </w:num>
  <w:num w:numId="392" w16cid:durableId="642663957">
    <w:abstractNumId w:val="299"/>
  </w:num>
  <w:num w:numId="393" w16cid:durableId="1154033660">
    <w:abstractNumId w:val="927"/>
  </w:num>
  <w:num w:numId="394" w16cid:durableId="550381799">
    <w:abstractNumId w:val="677"/>
  </w:num>
  <w:num w:numId="395" w16cid:durableId="1568103678">
    <w:abstractNumId w:val="1576"/>
  </w:num>
  <w:num w:numId="396" w16cid:durableId="497501036">
    <w:abstractNumId w:val="1370"/>
  </w:num>
  <w:num w:numId="397" w16cid:durableId="61686174">
    <w:abstractNumId w:val="944"/>
  </w:num>
  <w:num w:numId="398" w16cid:durableId="437989281">
    <w:abstractNumId w:val="160"/>
  </w:num>
  <w:num w:numId="399" w16cid:durableId="2107923902">
    <w:abstractNumId w:val="1567"/>
  </w:num>
  <w:num w:numId="400" w16cid:durableId="747194418">
    <w:abstractNumId w:val="196"/>
  </w:num>
  <w:num w:numId="401" w16cid:durableId="455298688">
    <w:abstractNumId w:val="1457"/>
  </w:num>
  <w:num w:numId="402" w16cid:durableId="1973317046">
    <w:abstractNumId w:val="1146"/>
  </w:num>
  <w:num w:numId="403" w16cid:durableId="1532307556">
    <w:abstractNumId w:val="1056"/>
  </w:num>
  <w:num w:numId="404" w16cid:durableId="198517995">
    <w:abstractNumId w:val="1473"/>
  </w:num>
  <w:num w:numId="405" w16cid:durableId="184253547">
    <w:abstractNumId w:val="263"/>
  </w:num>
  <w:num w:numId="406" w16cid:durableId="1634167228">
    <w:abstractNumId w:val="1379"/>
  </w:num>
  <w:num w:numId="407" w16cid:durableId="973557246">
    <w:abstractNumId w:val="369"/>
  </w:num>
  <w:num w:numId="408" w16cid:durableId="2039887167">
    <w:abstractNumId w:val="1335"/>
  </w:num>
  <w:num w:numId="409" w16cid:durableId="1485438991">
    <w:abstractNumId w:val="1784"/>
  </w:num>
  <w:num w:numId="410" w16cid:durableId="1734548051">
    <w:abstractNumId w:val="1797"/>
  </w:num>
  <w:num w:numId="411" w16cid:durableId="1134906434">
    <w:abstractNumId w:val="655"/>
  </w:num>
  <w:num w:numId="412" w16cid:durableId="1611820876">
    <w:abstractNumId w:val="1074"/>
  </w:num>
  <w:num w:numId="413" w16cid:durableId="1287003046">
    <w:abstractNumId w:val="1964"/>
  </w:num>
  <w:num w:numId="414" w16cid:durableId="237444252">
    <w:abstractNumId w:val="1364"/>
  </w:num>
  <w:num w:numId="415" w16cid:durableId="1446271785">
    <w:abstractNumId w:val="1972"/>
  </w:num>
  <w:num w:numId="416" w16cid:durableId="830367622">
    <w:abstractNumId w:val="1868"/>
  </w:num>
  <w:num w:numId="417" w16cid:durableId="2009668231">
    <w:abstractNumId w:val="1396"/>
  </w:num>
  <w:num w:numId="418" w16cid:durableId="1233004632">
    <w:abstractNumId w:val="1751"/>
  </w:num>
  <w:num w:numId="419" w16cid:durableId="264001408">
    <w:abstractNumId w:val="1692"/>
  </w:num>
  <w:num w:numId="420" w16cid:durableId="699670341">
    <w:abstractNumId w:val="110"/>
  </w:num>
  <w:num w:numId="421" w16cid:durableId="189729147">
    <w:abstractNumId w:val="1250"/>
  </w:num>
  <w:num w:numId="422" w16cid:durableId="1970089683">
    <w:abstractNumId w:val="1830"/>
  </w:num>
  <w:num w:numId="423" w16cid:durableId="1223445618">
    <w:abstractNumId w:val="23"/>
  </w:num>
  <w:num w:numId="424" w16cid:durableId="406418699">
    <w:abstractNumId w:val="1723"/>
  </w:num>
  <w:num w:numId="425" w16cid:durableId="1360860973">
    <w:abstractNumId w:val="1992"/>
  </w:num>
  <w:num w:numId="426" w16cid:durableId="422919708">
    <w:abstractNumId w:val="1017"/>
  </w:num>
  <w:num w:numId="427" w16cid:durableId="1264417866">
    <w:abstractNumId w:val="1706"/>
  </w:num>
  <w:num w:numId="428" w16cid:durableId="444156180">
    <w:abstractNumId w:val="27"/>
  </w:num>
  <w:num w:numId="429" w16cid:durableId="998114619">
    <w:abstractNumId w:val="1444"/>
  </w:num>
  <w:num w:numId="430" w16cid:durableId="1500123927">
    <w:abstractNumId w:val="1366"/>
  </w:num>
  <w:num w:numId="431" w16cid:durableId="600719983">
    <w:abstractNumId w:val="253"/>
  </w:num>
  <w:num w:numId="432" w16cid:durableId="852300747">
    <w:abstractNumId w:val="1622"/>
  </w:num>
  <w:num w:numId="433" w16cid:durableId="1673800470">
    <w:abstractNumId w:val="1978"/>
  </w:num>
  <w:num w:numId="434" w16cid:durableId="1774209983">
    <w:abstractNumId w:val="505"/>
  </w:num>
  <w:num w:numId="435" w16cid:durableId="1212229246">
    <w:abstractNumId w:val="289"/>
  </w:num>
  <w:num w:numId="436" w16cid:durableId="1199394056">
    <w:abstractNumId w:val="1886"/>
  </w:num>
  <w:num w:numId="437" w16cid:durableId="1994094835">
    <w:abstractNumId w:val="68"/>
  </w:num>
  <w:num w:numId="438" w16cid:durableId="1631007932">
    <w:abstractNumId w:val="1213"/>
  </w:num>
  <w:num w:numId="439" w16cid:durableId="201023158">
    <w:abstractNumId w:val="1171"/>
  </w:num>
  <w:num w:numId="440" w16cid:durableId="278731431">
    <w:abstractNumId w:val="759"/>
  </w:num>
  <w:num w:numId="441" w16cid:durableId="1294867925">
    <w:abstractNumId w:val="142"/>
  </w:num>
  <w:num w:numId="442" w16cid:durableId="1893534953">
    <w:abstractNumId w:val="155"/>
  </w:num>
  <w:num w:numId="443" w16cid:durableId="1320502913">
    <w:abstractNumId w:val="1649"/>
  </w:num>
  <w:num w:numId="444" w16cid:durableId="788739579">
    <w:abstractNumId w:val="383"/>
  </w:num>
  <w:num w:numId="445" w16cid:durableId="1171987730">
    <w:abstractNumId w:val="650"/>
  </w:num>
  <w:num w:numId="446" w16cid:durableId="390344771">
    <w:abstractNumId w:val="1630"/>
  </w:num>
  <w:num w:numId="447" w16cid:durableId="1415207763">
    <w:abstractNumId w:val="1057"/>
  </w:num>
  <w:num w:numId="448" w16cid:durableId="296104495">
    <w:abstractNumId w:val="1114"/>
  </w:num>
  <w:num w:numId="449" w16cid:durableId="773673698">
    <w:abstractNumId w:val="1847"/>
  </w:num>
  <w:num w:numId="450" w16cid:durableId="680737140">
    <w:abstractNumId w:val="1531"/>
  </w:num>
  <w:num w:numId="451" w16cid:durableId="1913924762">
    <w:abstractNumId w:val="1547"/>
  </w:num>
  <w:num w:numId="452" w16cid:durableId="445854674">
    <w:abstractNumId w:val="346"/>
  </w:num>
  <w:num w:numId="453" w16cid:durableId="1643658691">
    <w:abstractNumId w:val="1240"/>
  </w:num>
  <w:num w:numId="454" w16cid:durableId="1055474098">
    <w:abstractNumId w:val="586"/>
  </w:num>
  <w:num w:numId="455" w16cid:durableId="147018744">
    <w:abstractNumId w:val="26"/>
  </w:num>
  <w:num w:numId="456" w16cid:durableId="240067571">
    <w:abstractNumId w:val="481"/>
  </w:num>
  <w:num w:numId="457" w16cid:durableId="958681449">
    <w:abstractNumId w:val="1401"/>
  </w:num>
  <w:num w:numId="458" w16cid:durableId="1024090165">
    <w:abstractNumId w:val="1522"/>
  </w:num>
  <w:num w:numId="459" w16cid:durableId="2017026974">
    <w:abstractNumId w:val="639"/>
  </w:num>
  <w:num w:numId="460" w16cid:durableId="901986511">
    <w:abstractNumId w:val="1840"/>
  </w:num>
  <w:num w:numId="461" w16cid:durableId="1431125370">
    <w:abstractNumId w:val="742"/>
  </w:num>
  <w:num w:numId="462" w16cid:durableId="1291203964">
    <w:abstractNumId w:val="1038"/>
  </w:num>
  <w:num w:numId="463" w16cid:durableId="266885413">
    <w:abstractNumId w:val="170"/>
  </w:num>
  <w:num w:numId="464" w16cid:durableId="661545835">
    <w:abstractNumId w:val="400"/>
  </w:num>
  <w:num w:numId="465" w16cid:durableId="841553987">
    <w:abstractNumId w:val="194"/>
  </w:num>
  <w:num w:numId="466" w16cid:durableId="1416782843">
    <w:abstractNumId w:val="502"/>
  </w:num>
  <w:num w:numId="467" w16cid:durableId="627971084">
    <w:abstractNumId w:val="220"/>
  </w:num>
  <w:num w:numId="468" w16cid:durableId="1601524930">
    <w:abstractNumId w:val="313"/>
  </w:num>
  <w:num w:numId="469" w16cid:durableId="1049260914">
    <w:abstractNumId w:val="1627"/>
  </w:num>
  <w:num w:numId="470" w16cid:durableId="411587912">
    <w:abstractNumId w:val="841"/>
  </w:num>
  <w:num w:numId="471" w16cid:durableId="1125271188">
    <w:abstractNumId w:val="1748"/>
  </w:num>
  <w:num w:numId="472" w16cid:durableId="2056348258">
    <w:abstractNumId w:val="1601"/>
  </w:num>
  <w:num w:numId="473" w16cid:durableId="1546679276">
    <w:abstractNumId w:val="637"/>
  </w:num>
  <w:num w:numId="474" w16cid:durableId="1360547825">
    <w:abstractNumId w:val="1670"/>
  </w:num>
  <w:num w:numId="475" w16cid:durableId="405995861">
    <w:abstractNumId w:val="509"/>
  </w:num>
  <w:num w:numId="476" w16cid:durableId="1344894344">
    <w:abstractNumId w:val="1115"/>
  </w:num>
  <w:num w:numId="477" w16cid:durableId="153956038">
    <w:abstractNumId w:val="978"/>
  </w:num>
  <w:num w:numId="478" w16cid:durableId="7952725">
    <w:abstractNumId w:val="471"/>
  </w:num>
  <w:num w:numId="479" w16cid:durableId="1808618374">
    <w:abstractNumId w:val="1302"/>
  </w:num>
  <w:num w:numId="480" w16cid:durableId="1171023164">
    <w:abstractNumId w:val="42"/>
  </w:num>
  <w:num w:numId="481" w16cid:durableId="154106775">
    <w:abstractNumId w:val="1864"/>
  </w:num>
  <w:num w:numId="482" w16cid:durableId="2118452276">
    <w:abstractNumId w:val="613"/>
  </w:num>
  <w:num w:numId="483" w16cid:durableId="1048409709">
    <w:abstractNumId w:val="2029"/>
  </w:num>
  <w:num w:numId="484" w16cid:durableId="1947498459">
    <w:abstractNumId w:val="1937"/>
  </w:num>
  <w:num w:numId="485" w16cid:durableId="497429892">
    <w:abstractNumId w:val="1453"/>
  </w:num>
  <w:num w:numId="486" w16cid:durableId="1515534302">
    <w:abstractNumId w:val="1610"/>
  </w:num>
  <w:num w:numId="487" w16cid:durableId="841966307">
    <w:abstractNumId w:val="1718"/>
  </w:num>
  <w:num w:numId="488" w16cid:durableId="532621055">
    <w:abstractNumId w:val="1607"/>
  </w:num>
  <w:num w:numId="489" w16cid:durableId="1121413868">
    <w:abstractNumId w:val="1306"/>
  </w:num>
  <w:num w:numId="490" w16cid:durableId="745343656">
    <w:abstractNumId w:val="636"/>
  </w:num>
  <w:num w:numId="491" w16cid:durableId="674261673">
    <w:abstractNumId w:val="54"/>
  </w:num>
  <w:num w:numId="492" w16cid:durableId="979312635">
    <w:abstractNumId w:val="1147"/>
  </w:num>
  <w:num w:numId="493" w16cid:durableId="1098867588">
    <w:abstractNumId w:val="669"/>
  </w:num>
  <w:num w:numId="494" w16cid:durableId="1976252361">
    <w:abstractNumId w:val="102"/>
  </w:num>
  <w:num w:numId="495" w16cid:durableId="563295837">
    <w:abstractNumId w:val="1163"/>
  </w:num>
  <w:num w:numId="496" w16cid:durableId="186800512">
    <w:abstractNumId w:val="1193"/>
  </w:num>
  <w:num w:numId="497" w16cid:durableId="1102847475">
    <w:abstractNumId w:val="1002"/>
  </w:num>
  <w:num w:numId="498" w16cid:durableId="845704317">
    <w:abstractNumId w:val="948"/>
  </w:num>
  <w:num w:numId="499" w16cid:durableId="212231423">
    <w:abstractNumId w:val="975"/>
  </w:num>
  <w:num w:numId="500" w16cid:durableId="1174567018">
    <w:abstractNumId w:val="1569"/>
  </w:num>
  <w:num w:numId="501" w16cid:durableId="447551679">
    <w:abstractNumId w:val="930"/>
  </w:num>
  <w:num w:numId="502" w16cid:durableId="1960332131">
    <w:abstractNumId w:val="21"/>
  </w:num>
  <w:num w:numId="503" w16cid:durableId="214971364">
    <w:abstractNumId w:val="1659"/>
  </w:num>
  <w:num w:numId="504" w16cid:durableId="1224296619">
    <w:abstractNumId w:val="1537"/>
  </w:num>
  <w:num w:numId="505" w16cid:durableId="995180432">
    <w:abstractNumId w:val="1980"/>
  </w:num>
  <w:num w:numId="506" w16cid:durableId="720859114">
    <w:abstractNumId w:val="606"/>
  </w:num>
  <w:num w:numId="507" w16cid:durableId="548955646">
    <w:abstractNumId w:val="750"/>
  </w:num>
  <w:num w:numId="508" w16cid:durableId="1911380228">
    <w:abstractNumId w:val="1985"/>
  </w:num>
  <w:num w:numId="509" w16cid:durableId="1080759009">
    <w:abstractNumId w:val="933"/>
  </w:num>
  <w:num w:numId="510" w16cid:durableId="2009402146">
    <w:abstractNumId w:val="1815"/>
  </w:num>
  <w:num w:numId="511" w16cid:durableId="180970362">
    <w:abstractNumId w:val="1151"/>
  </w:num>
  <w:num w:numId="512" w16cid:durableId="623076166">
    <w:abstractNumId w:val="328"/>
  </w:num>
  <w:num w:numId="513" w16cid:durableId="2098013355">
    <w:abstractNumId w:val="2008"/>
  </w:num>
  <w:num w:numId="514" w16cid:durableId="116293303">
    <w:abstractNumId w:val="1581"/>
  </w:num>
  <w:num w:numId="515" w16cid:durableId="1785538583">
    <w:abstractNumId w:val="114"/>
  </w:num>
  <w:num w:numId="516" w16cid:durableId="1668628180">
    <w:abstractNumId w:val="685"/>
  </w:num>
  <w:num w:numId="517" w16cid:durableId="577178745">
    <w:abstractNumId w:val="105"/>
  </w:num>
  <w:num w:numId="518" w16cid:durableId="1607037825">
    <w:abstractNumId w:val="632"/>
  </w:num>
  <w:num w:numId="519" w16cid:durableId="1128553544">
    <w:abstractNumId w:val="1950"/>
  </w:num>
  <w:num w:numId="520" w16cid:durableId="308559350">
    <w:abstractNumId w:val="1835"/>
  </w:num>
  <w:num w:numId="521" w16cid:durableId="464465903">
    <w:abstractNumId w:val="880"/>
  </w:num>
  <w:num w:numId="522" w16cid:durableId="1451388666">
    <w:abstractNumId w:val="270"/>
  </w:num>
  <w:num w:numId="523" w16cid:durableId="360321544">
    <w:abstractNumId w:val="1015"/>
  </w:num>
  <w:num w:numId="524" w16cid:durableId="978463222">
    <w:abstractNumId w:val="631"/>
  </w:num>
  <w:num w:numId="525" w16cid:durableId="1729569334">
    <w:abstractNumId w:val="789"/>
  </w:num>
  <w:num w:numId="526" w16cid:durableId="1443451372">
    <w:abstractNumId w:val="929"/>
  </w:num>
  <w:num w:numId="527" w16cid:durableId="1408185285">
    <w:abstractNumId w:val="94"/>
  </w:num>
  <w:num w:numId="528" w16cid:durableId="669064207">
    <w:abstractNumId w:val="1111"/>
  </w:num>
  <w:num w:numId="529" w16cid:durableId="772821563">
    <w:abstractNumId w:val="799"/>
  </w:num>
  <w:num w:numId="530" w16cid:durableId="2088839309">
    <w:abstractNumId w:val="1959"/>
  </w:num>
  <w:num w:numId="531" w16cid:durableId="279185130">
    <w:abstractNumId w:val="2019"/>
  </w:num>
  <w:num w:numId="532" w16cid:durableId="1154758590">
    <w:abstractNumId w:val="1735"/>
  </w:num>
  <w:num w:numId="533" w16cid:durableId="1362169885">
    <w:abstractNumId w:val="823"/>
  </w:num>
  <w:num w:numId="534" w16cid:durableId="2024083958">
    <w:abstractNumId w:val="1555"/>
  </w:num>
  <w:num w:numId="535" w16cid:durableId="105079128">
    <w:abstractNumId w:val="885"/>
  </w:num>
  <w:num w:numId="536" w16cid:durableId="904681417">
    <w:abstractNumId w:val="825"/>
  </w:num>
  <w:num w:numId="537" w16cid:durableId="1635328583">
    <w:abstractNumId w:val="55"/>
  </w:num>
  <w:num w:numId="538" w16cid:durableId="70087611">
    <w:abstractNumId w:val="1086"/>
  </w:num>
  <w:num w:numId="539" w16cid:durableId="838732584">
    <w:abstractNumId w:val="699"/>
  </w:num>
  <w:num w:numId="540" w16cid:durableId="1016351513">
    <w:abstractNumId w:val="1058"/>
  </w:num>
  <w:num w:numId="541" w16cid:durableId="565649418">
    <w:abstractNumId w:val="1334"/>
  </w:num>
  <w:num w:numId="542" w16cid:durableId="427426466">
    <w:abstractNumId w:val="1598"/>
  </w:num>
  <w:num w:numId="543" w16cid:durableId="962228862">
    <w:abstractNumId w:val="1032"/>
  </w:num>
  <w:num w:numId="544" w16cid:durableId="101534353">
    <w:abstractNumId w:val="306"/>
  </w:num>
  <w:num w:numId="545" w16cid:durableId="1785735244">
    <w:abstractNumId w:val="1577"/>
  </w:num>
  <w:num w:numId="546" w16cid:durableId="785462954">
    <w:abstractNumId w:val="501"/>
  </w:num>
  <w:num w:numId="547" w16cid:durableId="1014766871">
    <w:abstractNumId w:val="1309"/>
  </w:num>
  <w:num w:numId="548" w16cid:durableId="612634941">
    <w:abstractNumId w:val="710"/>
  </w:num>
  <w:num w:numId="549" w16cid:durableId="2004971738">
    <w:abstractNumId w:val="1934"/>
  </w:num>
  <w:num w:numId="550" w16cid:durableId="675572117">
    <w:abstractNumId w:val="871"/>
  </w:num>
  <w:num w:numId="551" w16cid:durableId="382994118">
    <w:abstractNumId w:val="1170"/>
  </w:num>
  <w:num w:numId="552" w16cid:durableId="1766684303">
    <w:abstractNumId w:val="1986"/>
  </w:num>
  <w:num w:numId="553" w16cid:durableId="182745929">
    <w:abstractNumId w:val="683"/>
  </w:num>
  <w:num w:numId="554" w16cid:durableId="573248180">
    <w:abstractNumId w:val="1900"/>
  </w:num>
  <w:num w:numId="555" w16cid:durableId="420880223">
    <w:abstractNumId w:val="675"/>
  </w:num>
  <w:num w:numId="556" w16cid:durableId="140663346">
    <w:abstractNumId w:val="603"/>
  </w:num>
  <w:num w:numId="557" w16cid:durableId="520431518">
    <w:abstractNumId w:val="625"/>
  </w:num>
  <w:num w:numId="558" w16cid:durableId="34082598">
    <w:abstractNumId w:val="178"/>
  </w:num>
  <w:num w:numId="559" w16cid:durableId="291861512">
    <w:abstractNumId w:val="1176"/>
  </w:num>
  <w:num w:numId="560" w16cid:durableId="834340136">
    <w:abstractNumId w:val="892"/>
  </w:num>
  <w:num w:numId="561" w16cid:durableId="517043168">
    <w:abstractNumId w:val="120"/>
  </w:num>
  <w:num w:numId="562" w16cid:durableId="531571606">
    <w:abstractNumId w:val="467"/>
  </w:num>
  <w:num w:numId="563" w16cid:durableId="639578003">
    <w:abstractNumId w:val="1971"/>
  </w:num>
  <w:num w:numId="564" w16cid:durableId="1421557880">
    <w:abstractNumId w:val="1238"/>
  </w:num>
  <w:num w:numId="565" w16cid:durableId="1724021392">
    <w:abstractNumId w:val="1785"/>
  </w:num>
  <w:num w:numId="566" w16cid:durableId="309749305">
    <w:abstractNumId w:val="1059"/>
  </w:num>
  <w:num w:numId="567" w16cid:durableId="351151169">
    <w:abstractNumId w:val="1829"/>
  </w:num>
  <w:num w:numId="568" w16cid:durableId="1314263411">
    <w:abstractNumId w:val="422"/>
  </w:num>
  <w:num w:numId="569" w16cid:durableId="2103527696">
    <w:abstractNumId w:val="582"/>
  </w:num>
  <w:num w:numId="570" w16cid:durableId="803161881">
    <w:abstractNumId w:val="886"/>
  </w:num>
  <w:num w:numId="571" w16cid:durableId="125706980">
    <w:abstractNumId w:val="1239"/>
  </w:num>
  <w:num w:numId="572" w16cid:durableId="1367372442">
    <w:abstractNumId w:val="1294"/>
  </w:num>
  <w:num w:numId="573" w16cid:durableId="527259027">
    <w:abstractNumId w:val="1070"/>
  </w:num>
  <w:num w:numId="574" w16cid:durableId="1398016632">
    <w:abstractNumId w:val="972"/>
  </w:num>
  <w:num w:numId="575" w16cid:durableId="610935100">
    <w:abstractNumId w:val="1698"/>
  </w:num>
  <w:num w:numId="576" w16cid:durableId="14312165">
    <w:abstractNumId w:val="1532"/>
  </w:num>
  <w:num w:numId="577" w16cid:durableId="1917350754">
    <w:abstractNumId w:val="1148"/>
  </w:num>
  <w:num w:numId="578" w16cid:durableId="211894658">
    <w:abstractNumId w:val="1399"/>
  </w:num>
  <w:num w:numId="579" w16cid:durableId="1087851491">
    <w:abstractNumId w:val="1277"/>
  </w:num>
  <w:num w:numId="580" w16cid:durableId="1249923519">
    <w:abstractNumId w:val="362"/>
  </w:num>
  <w:num w:numId="581" w16cid:durableId="413161105">
    <w:abstractNumId w:val="1745"/>
  </w:num>
  <w:num w:numId="582" w16cid:durableId="28532874">
    <w:abstractNumId w:val="1727"/>
  </w:num>
  <w:num w:numId="583" w16cid:durableId="373165088">
    <w:abstractNumId w:val="1647"/>
  </w:num>
  <w:num w:numId="584" w16cid:durableId="1667590568">
    <w:abstractNumId w:val="1984"/>
  </w:num>
  <w:num w:numId="585" w16cid:durableId="1687756729">
    <w:abstractNumId w:val="330"/>
  </w:num>
  <w:num w:numId="586" w16cid:durableId="609094592">
    <w:abstractNumId w:val="770"/>
  </w:num>
  <w:num w:numId="587" w16cid:durableId="1788741701">
    <w:abstractNumId w:val="1656"/>
  </w:num>
  <w:num w:numId="588" w16cid:durableId="293609281">
    <w:abstractNumId w:val="1756"/>
  </w:num>
  <w:num w:numId="589" w16cid:durableId="1080638675">
    <w:abstractNumId w:val="721"/>
  </w:num>
  <w:num w:numId="590" w16cid:durableId="1717852796">
    <w:abstractNumId w:val="867"/>
  </w:num>
  <w:num w:numId="591" w16cid:durableId="191310937">
    <w:abstractNumId w:val="16"/>
  </w:num>
  <w:num w:numId="592" w16cid:durableId="1499271797">
    <w:abstractNumId w:val="2009"/>
  </w:num>
  <w:num w:numId="593" w16cid:durableId="619143070">
    <w:abstractNumId w:val="1219"/>
  </w:num>
  <w:num w:numId="594" w16cid:durableId="1185051225">
    <w:abstractNumId w:val="2020"/>
  </w:num>
  <w:num w:numId="595" w16cid:durableId="2088382142">
    <w:abstractNumId w:val="256"/>
  </w:num>
  <w:num w:numId="596" w16cid:durableId="112556845">
    <w:abstractNumId w:val="1901"/>
  </w:num>
  <w:num w:numId="597" w16cid:durableId="606960080">
    <w:abstractNumId w:val="1174"/>
  </w:num>
  <w:num w:numId="598" w16cid:durableId="1982689691">
    <w:abstractNumId w:val="2005"/>
  </w:num>
  <w:num w:numId="599" w16cid:durableId="1790512474">
    <w:abstractNumId w:val="1587"/>
  </w:num>
  <w:num w:numId="600" w16cid:durableId="368071226">
    <w:abstractNumId w:val="1899"/>
  </w:num>
  <w:num w:numId="601" w16cid:durableId="595360610">
    <w:abstractNumId w:val="765"/>
  </w:num>
  <w:num w:numId="602" w16cid:durableId="2126189842">
    <w:abstractNumId w:val="845"/>
  </w:num>
  <w:num w:numId="603" w16cid:durableId="879053077">
    <w:abstractNumId w:val="2040"/>
  </w:num>
  <w:num w:numId="604" w16cid:durableId="201215548">
    <w:abstractNumId w:val="1662"/>
  </w:num>
  <w:num w:numId="605" w16cid:durableId="305817064">
    <w:abstractNumId w:val="248"/>
  </w:num>
  <w:num w:numId="606" w16cid:durableId="1881287017">
    <w:abstractNumId w:val="1062"/>
  </w:num>
  <w:num w:numId="607" w16cid:durableId="1205798992">
    <w:abstractNumId w:val="1758"/>
  </w:num>
  <w:num w:numId="608" w16cid:durableId="161315435">
    <w:abstractNumId w:val="97"/>
  </w:num>
  <w:num w:numId="609" w16cid:durableId="1579755612">
    <w:abstractNumId w:val="954"/>
  </w:num>
  <w:num w:numId="610" w16cid:durableId="222646337">
    <w:abstractNumId w:val="295"/>
  </w:num>
  <w:num w:numId="611" w16cid:durableId="1837569602">
    <w:abstractNumId w:val="1249"/>
  </w:num>
  <w:num w:numId="612" w16cid:durableId="1504129857">
    <w:abstractNumId w:val="420"/>
  </w:num>
  <w:num w:numId="613" w16cid:durableId="1287615771">
    <w:abstractNumId w:val="1975"/>
  </w:num>
  <w:num w:numId="614" w16cid:durableId="197209219">
    <w:abstractNumId w:val="1236"/>
  </w:num>
  <w:num w:numId="615" w16cid:durableId="532772203">
    <w:abstractNumId w:val="1408"/>
  </w:num>
  <w:num w:numId="616" w16cid:durableId="1402411380">
    <w:abstractNumId w:val="1633"/>
  </w:num>
  <w:num w:numId="617" w16cid:durableId="1858998738">
    <w:abstractNumId w:val="935"/>
  </w:num>
  <w:num w:numId="618" w16cid:durableId="1278490513">
    <w:abstractNumId w:val="1409"/>
  </w:num>
  <w:num w:numId="619" w16cid:durableId="2050641836">
    <w:abstractNumId w:val="1969"/>
  </w:num>
  <w:num w:numId="620" w16cid:durableId="248196968">
    <w:abstractNumId w:val="781"/>
  </w:num>
  <w:num w:numId="621" w16cid:durableId="321933879">
    <w:abstractNumId w:val="1629"/>
  </w:num>
  <w:num w:numId="622" w16cid:durableId="291332178">
    <w:abstractNumId w:val="797"/>
  </w:num>
  <w:num w:numId="623" w16cid:durableId="225578411">
    <w:abstractNumId w:val="91"/>
  </w:num>
  <w:num w:numId="624" w16cid:durableId="923223030">
    <w:abstractNumId w:val="189"/>
  </w:num>
  <w:num w:numId="625" w16cid:durableId="1589923681">
    <w:abstractNumId w:val="1658"/>
  </w:num>
  <w:num w:numId="626" w16cid:durableId="1934242596">
    <w:abstractNumId w:val="200"/>
  </w:num>
  <w:num w:numId="627" w16cid:durableId="712579641">
    <w:abstractNumId w:val="360"/>
  </w:num>
  <w:num w:numId="628" w16cid:durableId="110900310">
    <w:abstractNumId w:val="587"/>
  </w:num>
  <w:num w:numId="629" w16cid:durableId="311298682">
    <w:abstractNumId w:val="137"/>
  </w:num>
  <w:num w:numId="630" w16cid:durableId="1759595294">
    <w:abstractNumId w:val="659"/>
  </w:num>
  <w:num w:numId="631" w16cid:durableId="470286966">
    <w:abstractNumId w:val="290"/>
  </w:num>
  <w:num w:numId="632" w16cid:durableId="1013337460">
    <w:abstractNumId w:val="134"/>
  </w:num>
  <w:num w:numId="633" w16cid:durableId="123548849">
    <w:abstractNumId w:val="261"/>
  </w:num>
  <w:num w:numId="634" w16cid:durableId="916939139">
    <w:abstractNumId w:val="740"/>
  </w:num>
  <w:num w:numId="635" w16cid:durableId="1027366535">
    <w:abstractNumId w:val="724"/>
  </w:num>
  <w:num w:numId="636" w16cid:durableId="713964008">
    <w:abstractNumId w:val="795"/>
  </w:num>
  <w:num w:numId="637" w16cid:durableId="1787382398">
    <w:abstractNumId w:val="940"/>
  </w:num>
  <w:num w:numId="638" w16cid:durableId="1721514528">
    <w:abstractNumId w:val="84"/>
  </w:num>
  <w:num w:numId="639" w16cid:durableId="1111126336">
    <w:abstractNumId w:val="513"/>
  </w:num>
  <w:num w:numId="640" w16cid:durableId="1084451026">
    <w:abstractNumId w:val="1728"/>
  </w:num>
  <w:num w:numId="641" w16cid:durableId="1145851978">
    <w:abstractNumId w:val="308"/>
  </w:num>
  <w:num w:numId="642" w16cid:durableId="902639987">
    <w:abstractNumId w:val="1541"/>
  </w:num>
  <w:num w:numId="643" w16cid:durableId="830872275">
    <w:abstractNumId w:val="991"/>
  </w:num>
  <w:num w:numId="644" w16cid:durableId="1869223043">
    <w:abstractNumId w:val="1225"/>
  </w:num>
  <w:num w:numId="645" w16cid:durableId="1431850821">
    <w:abstractNumId w:val="641"/>
  </w:num>
  <w:num w:numId="646" w16cid:durableId="598098417">
    <w:abstractNumId w:val="1237"/>
  </w:num>
  <w:num w:numId="647" w16cid:durableId="1322734770">
    <w:abstractNumId w:val="1812"/>
  </w:num>
  <w:num w:numId="648" w16cid:durableId="1121151135">
    <w:abstractNumId w:val="1924"/>
  </w:num>
  <w:num w:numId="649" w16cid:durableId="1851751081">
    <w:abstractNumId w:val="1721"/>
  </w:num>
  <w:num w:numId="650" w16cid:durableId="1914001310">
    <w:abstractNumId w:val="1869"/>
  </w:num>
  <w:num w:numId="651" w16cid:durableId="1387410728">
    <w:abstractNumId w:val="66"/>
  </w:num>
  <w:num w:numId="652" w16cid:durableId="1236280338">
    <w:abstractNumId w:val="119"/>
  </w:num>
  <w:num w:numId="653" w16cid:durableId="410546422">
    <w:abstractNumId w:val="149"/>
  </w:num>
  <w:num w:numId="654" w16cid:durableId="1669599941">
    <w:abstractNumId w:val="1468"/>
  </w:num>
  <w:num w:numId="655" w16cid:durableId="1034306548">
    <w:abstractNumId w:val="1046"/>
  </w:num>
  <w:num w:numId="656" w16cid:durableId="1596937843">
    <w:abstractNumId w:val="472"/>
  </w:num>
  <w:num w:numId="657" w16cid:durableId="1364360110">
    <w:abstractNumId w:val="878"/>
  </w:num>
  <w:num w:numId="658" w16cid:durableId="1839878351">
    <w:abstractNumId w:val="395"/>
  </w:num>
  <w:num w:numId="659" w16cid:durableId="1694382876">
    <w:abstractNumId w:val="1189"/>
  </w:num>
  <w:num w:numId="660" w16cid:durableId="2008365742">
    <w:abstractNumId w:val="1593"/>
  </w:num>
  <w:num w:numId="661" w16cid:durableId="712466006">
    <w:abstractNumId w:val="1887"/>
  </w:num>
  <w:num w:numId="662" w16cid:durableId="360858993">
    <w:abstractNumId w:val="1527"/>
  </w:num>
  <w:num w:numId="663" w16cid:durableId="1126389320">
    <w:abstractNumId w:val="868"/>
  </w:num>
  <w:num w:numId="664" w16cid:durableId="907350278">
    <w:abstractNumId w:val="1574"/>
  </w:num>
  <w:num w:numId="665" w16cid:durableId="427118556">
    <w:abstractNumId w:val="1094"/>
  </w:num>
  <w:num w:numId="666" w16cid:durableId="729426073">
    <w:abstractNumId w:val="1578"/>
  </w:num>
  <w:num w:numId="667" w16cid:durableId="615255933">
    <w:abstractNumId w:val="597"/>
  </w:num>
  <w:num w:numId="668" w16cid:durableId="570770084">
    <w:abstractNumId w:val="1782"/>
  </w:num>
  <w:num w:numId="669" w16cid:durableId="1175612610">
    <w:abstractNumId w:val="1006"/>
  </w:num>
  <w:num w:numId="670" w16cid:durableId="706562271">
    <w:abstractNumId w:val="1663"/>
  </w:num>
  <w:num w:numId="671" w16cid:durableId="523787204">
    <w:abstractNumId w:val="1418"/>
  </w:num>
  <w:num w:numId="672" w16cid:durableId="1621372357">
    <w:abstractNumId w:val="735"/>
  </w:num>
  <w:num w:numId="673" w16cid:durableId="394397033">
    <w:abstractNumId w:val="117"/>
  </w:num>
  <w:num w:numId="674" w16cid:durableId="714280580">
    <w:abstractNumId w:val="800"/>
  </w:num>
  <w:num w:numId="675" w16cid:durableId="856119928">
    <w:abstractNumId w:val="483"/>
  </w:num>
  <w:num w:numId="676" w16cid:durableId="305429342">
    <w:abstractNumId w:val="1606"/>
  </w:num>
  <w:num w:numId="677" w16cid:durableId="1087843886">
    <w:abstractNumId w:val="219"/>
  </w:num>
  <w:num w:numId="678" w16cid:durableId="1204757423">
    <w:abstractNumId w:val="1160"/>
  </w:num>
  <w:num w:numId="679" w16cid:durableId="1502116820">
    <w:abstractNumId w:val="510"/>
  </w:num>
  <w:num w:numId="680" w16cid:durableId="676421844">
    <w:abstractNumId w:val="1036"/>
  </w:num>
  <w:num w:numId="681" w16cid:durableId="899093807">
    <w:abstractNumId w:val="1888"/>
  </w:num>
  <w:num w:numId="682" w16cid:durableId="1955478351">
    <w:abstractNumId w:val="1562"/>
  </w:num>
  <w:num w:numId="683" w16cid:durableId="179126168">
    <w:abstractNumId w:val="13"/>
  </w:num>
  <w:num w:numId="684" w16cid:durableId="1019089828">
    <w:abstractNumId w:val="803"/>
  </w:num>
  <w:num w:numId="685" w16cid:durableId="982084116">
    <w:abstractNumId w:val="897"/>
  </w:num>
  <w:num w:numId="686" w16cid:durableId="8608927">
    <w:abstractNumId w:val="1422"/>
  </w:num>
  <w:num w:numId="687" w16cid:durableId="1021014178">
    <w:abstractNumId w:val="2007"/>
  </w:num>
  <w:num w:numId="688" w16cid:durableId="1327784401">
    <w:abstractNumId w:val="1403"/>
  </w:num>
  <w:num w:numId="689" w16cid:durableId="461270978">
    <w:abstractNumId w:val="1289"/>
  </w:num>
  <w:num w:numId="690" w16cid:durableId="1692871704">
    <w:abstractNumId w:val="876"/>
  </w:num>
  <w:num w:numId="691" w16cid:durableId="1700397954">
    <w:abstractNumId w:val="1165"/>
  </w:num>
  <w:num w:numId="692" w16cid:durableId="2122798930">
    <w:abstractNumId w:val="1300"/>
  </w:num>
  <w:num w:numId="693" w16cid:durableId="790326375">
    <w:abstractNumId w:val="1556"/>
  </w:num>
  <w:num w:numId="694" w16cid:durableId="81072278">
    <w:abstractNumId w:val="164"/>
  </w:num>
  <w:num w:numId="695" w16cid:durableId="552816223">
    <w:abstractNumId w:val="32"/>
  </w:num>
  <w:num w:numId="696" w16cid:durableId="1121146397">
    <w:abstractNumId w:val="640"/>
  </w:num>
  <w:num w:numId="697" w16cid:durableId="1733040253">
    <w:abstractNumId w:val="1352"/>
  </w:num>
  <w:num w:numId="698" w16cid:durableId="378480193">
    <w:abstractNumId w:val="374"/>
  </w:num>
  <w:num w:numId="699" w16cid:durableId="1243023469">
    <w:abstractNumId w:val="1154"/>
  </w:num>
  <w:num w:numId="700" w16cid:durableId="1495687273">
    <w:abstractNumId w:val="1918"/>
  </w:num>
  <w:num w:numId="701" w16cid:durableId="1777864134">
    <w:abstractNumId w:val="1828"/>
  </w:num>
  <w:num w:numId="702" w16cid:durableId="1119955135">
    <w:abstractNumId w:val="437"/>
  </w:num>
  <w:num w:numId="703" w16cid:durableId="1603685022">
    <w:abstractNumId w:val="1691"/>
  </w:num>
  <w:num w:numId="704" w16cid:durableId="669868636">
    <w:abstractNumId w:val="1169"/>
  </w:num>
  <w:num w:numId="705" w16cid:durableId="58863690">
    <w:abstractNumId w:val="572"/>
  </w:num>
  <w:num w:numId="706" w16cid:durableId="1435901189">
    <w:abstractNumId w:val="1000"/>
  </w:num>
  <w:num w:numId="707" w16cid:durableId="1661303574">
    <w:abstractNumId w:val="1837"/>
  </w:num>
  <w:num w:numId="708" w16cid:durableId="2052654499">
    <w:abstractNumId w:val="1385"/>
  </w:num>
  <w:num w:numId="709" w16cid:durableId="1895003499">
    <w:abstractNumId w:val="1602"/>
  </w:num>
  <w:num w:numId="710" w16cid:durableId="415131964">
    <w:abstractNumId w:val="482"/>
  </w:num>
  <w:num w:numId="711" w16cid:durableId="894312849">
    <w:abstractNumId w:val="2000"/>
  </w:num>
  <w:num w:numId="712" w16cid:durableId="1771467172">
    <w:abstractNumId w:val="1478"/>
  </w:num>
  <w:num w:numId="713" w16cid:durableId="280381722">
    <w:abstractNumId w:val="1703"/>
  </w:num>
  <w:num w:numId="714" w16cid:durableId="480315014">
    <w:abstractNumId w:val="645"/>
  </w:num>
  <w:num w:numId="715" w16cid:durableId="2122337701">
    <w:abstractNumId w:val="1565"/>
  </w:num>
  <w:num w:numId="716" w16cid:durableId="995261894">
    <w:abstractNumId w:val="1920"/>
  </w:num>
  <w:num w:numId="717" w16cid:durableId="1127354555">
    <w:abstractNumId w:val="1641"/>
  </w:num>
  <w:num w:numId="718" w16cid:durableId="1637371269">
    <w:abstractNumId w:val="255"/>
  </w:num>
  <w:num w:numId="719" w16cid:durableId="966158521">
    <w:abstractNumId w:val="791"/>
  </w:num>
  <w:num w:numId="720" w16cid:durableId="1360164923">
    <w:abstractNumId w:val="963"/>
  </w:num>
  <w:num w:numId="721" w16cid:durableId="2030065213">
    <w:abstractNumId w:val="1332"/>
  </w:num>
  <w:num w:numId="722" w16cid:durableId="1181045142">
    <w:abstractNumId w:val="906"/>
  </w:num>
  <w:num w:numId="723" w16cid:durableId="664628973">
    <w:abstractNumId w:val="951"/>
  </w:num>
  <w:num w:numId="724" w16cid:durableId="17892532">
    <w:abstractNumId w:val="720"/>
  </w:num>
  <w:num w:numId="725" w16cid:durableId="1976256191">
    <w:abstractNumId w:val="578"/>
  </w:num>
  <w:num w:numId="726" w16cid:durableId="111365258">
    <w:abstractNumId w:val="1455"/>
  </w:num>
  <w:num w:numId="727" w16cid:durableId="1636065411">
    <w:abstractNumId w:val="50"/>
  </w:num>
  <w:num w:numId="728" w16cid:durableId="967127641">
    <w:abstractNumId w:val="1382"/>
  </w:num>
  <w:num w:numId="729" w16cid:durableId="235746803">
    <w:abstractNumId w:val="1988"/>
  </w:num>
  <w:num w:numId="730" w16cid:durableId="960571046">
    <w:abstractNumId w:val="1883"/>
  </w:num>
  <w:num w:numId="731" w16cid:durableId="1092773487">
    <w:abstractNumId w:val="1867"/>
  </w:num>
  <w:num w:numId="732" w16cid:durableId="278490466">
    <w:abstractNumId w:val="151"/>
  </w:num>
  <w:num w:numId="733" w16cid:durableId="2108885810">
    <w:abstractNumId w:val="458"/>
  </w:num>
  <w:num w:numId="734" w16cid:durableId="1757556299">
    <w:abstractNumId w:val="1749"/>
  </w:num>
  <w:num w:numId="735" w16cid:durableId="957681106">
    <w:abstractNumId w:val="581"/>
  </w:num>
  <w:num w:numId="736" w16cid:durableId="1610628024">
    <w:abstractNumId w:val="1705"/>
  </w:num>
  <w:num w:numId="737" w16cid:durableId="1830706942">
    <w:abstractNumId w:val="977"/>
  </w:num>
  <w:num w:numId="738" w16cid:durableId="1470440026">
    <w:abstractNumId w:val="1884"/>
  </w:num>
  <w:num w:numId="739" w16cid:durableId="2056735216">
    <w:abstractNumId w:val="40"/>
  </w:num>
  <w:num w:numId="740" w16cid:durableId="526524004">
    <w:abstractNumId w:val="1129"/>
  </w:num>
  <w:num w:numId="741" w16cid:durableId="1551065583">
    <w:abstractNumId w:val="452"/>
  </w:num>
  <w:num w:numId="742" w16cid:durableId="701395462">
    <w:abstractNumId w:val="1521"/>
  </w:num>
  <w:num w:numId="743" w16cid:durableId="641078788">
    <w:abstractNumId w:val="296"/>
  </w:num>
  <w:num w:numId="744" w16cid:durableId="353582857">
    <w:abstractNumId w:val="1380"/>
  </w:num>
  <w:num w:numId="745" w16cid:durableId="1808621000">
    <w:abstractNumId w:val="1853"/>
  </w:num>
  <w:num w:numId="746" w16cid:durableId="851601839">
    <w:abstractNumId w:val="340"/>
  </w:num>
  <w:num w:numId="747" w16cid:durableId="1474636291">
    <w:abstractNumId w:val="786"/>
  </w:num>
  <w:num w:numId="748" w16cid:durableId="560478618">
    <w:abstractNumId w:val="1451"/>
  </w:num>
  <w:num w:numId="749" w16cid:durableId="870924282">
    <w:abstractNumId w:val="1878"/>
  </w:num>
  <w:num w:numId="750" w16cid:durableId="1203711846">
    <w:abstractNumId w:val="195"/>
  </w:num>
  <w:num w:numId="751" w16cid:durableId="1908413833">
    <w:abstractNumId w:val="554"/>
  </w:num>
  <w:num w:numId="752" w16cid:durableId="1025594426">
    <w:abstractNumId w:val="1790"/>
  </w:num>
  <w:num w:numId="753" w16cid:durableId="619066886">
    <w:abstractNumId w:val="1726"/>
  </w:num>
  <w:num w:numId="754" w16cid:durableId="472911103">
    <w:abstractNumId w:val="1127"/>
  </w:num>
  <w:num w:numId="755" w16cid:durableId="660084862">
    <w:abstractNumId w:val="818"/>
  </w:num>
  <w:num w:numId="756" w16cid:durableId="320157019">
    <w:abstractNumId w:val="1231"/>
  </w:num>
  <w:num w:numId="757" w16cid:durableId="1674331928">
    <w:abstractNumId w:val="423"/>
  </w:num>
  <w:num w:numId="758" w16cid:durableId="1840847228">
    <w:abstractNumId w:val="497"/>
  </w:num>
  <w:num w:numId="759" w16cid:durableId="459998006">
    <w:abstractNumId w:val="1688"/>
  </w:num>
  <w:num w:numId="760" w16cid:durableId="188833912">
    <w:abstractNumId w:val="1325"/>
  </w:num>
  <w:num w:numId="761" w16cid:durableId="271206411">
    <w:abstractNumId w:val="1037"/>
  </w:num>
  <w:num w:numId="762" w16cid:durableId="177082994">
    <w:abstractNumId w:val="28"/>
  </w:num>
  <w:num w:numId="763" w16cid:durableId="1412115859">
    <w:abstractNumId w:val="1477"/>
  </w:num>
  <w:num w:numId="764" w16cid:durableId="1507985165">
    <w:abstractNumId w:val="168"/>
  </w:num>
  <w:num w:numId="765" w16cid:durableId="1432899853">
    <w:abstractNumId w:val="1384"/>
  </w:num>
  <w:num w:numId="766" w16cid:durableId="840465049">
    <w:abstractNumId w:val="574"/>
  </w:num>
  <w:num w:numId="767" w16cid:durableId="451247082">
    <w:abstractNumId w:val="1821"/>
  </w:num>
  <w:num w:numId="768" w16cid:durableId="104233438">
    <w:abstractNumId w:val="568"/>
  </w:num>
  <w:num w:numId="769" w16cid:durableId="1442259472">
    <w:abstractNumId w:val="2015"/>
  </w:num>
  <w:num w:numId="770" w16cid:durableId="1090781311">
    <w:abstractNumId w:val="1818"/>
  </w:num>
  <w:num w:numId="771" w16cid:durableId="1479372511">
    <w:abstractNumId w:val="1034"/>
  </w:num>
  <w:num w:numId="772" w16cid:durableId="113526354">
    <w:abstractNumId w:val="635"/>
  </w:num>
  <w:num w:numId="773" w16cid:durableId="1883445909">
    <w:abstractNumId w:val="163"/>
  </w:num>
  <w:num w:numId="774" w16cid:durableId="313031794">
    <w:abstractNumId w:val="1954"/>
  </w:num>
  <w:num w:numId="775" w16cid:durableId="379943271">
    <w:abstractNumId w:val="1942"/>
  </w:num>
  <w:num w:numId="776" w16cid:durableId="683091599">
    <w:abstractNumId w:val="166"/>
  </w:num>
  <w:num w:numId="777" w16cid:durableId="718088282">
    <w:abstractNumId w:val="1962"/>
  </w:num>
  <w:num w:numId="778" w16cid:durableId="632752120">
    <w:abstractNumId w:val="1221"/>
  </w:num>
  <w:num w:numId="779" w16cid:durableId="1236862261">
    <w:abstractNumId w:val="1639"/>
  </w:num>
  <w:num w:numId="780" w16cid:durableId="405306732">
    <w:abstractNumId w:val="1819"/>
  </w:num>
  <w:num w:numId="781" w16cid:durableId="593788341">
    <w:abstractNumId w:val="1625"/>
  </w:num>
  <w:num w:numId="782" w16cid:durableId="2091192426">
    <w:abstractNumId w:val="1588"/>
  </w:num>
  <w:num w:numId="783" w16cid:durableId="1172570447">
    <w:abstractNumId w:val="1834"/>
  </w:num>
  <w:num w:numId="784" w16cid:durableId="323051554">
    <w:abstractNumId w:val="1773"/>
  </w:num>
  <w:num w:numId="785" w16cid:durableId="613364652">
    <w:abstractNumId w:val="941"/>
  </w:num>
  <w:num w:numId="786" w16cid:durableId="1876625217">
    <w:abstractNumId w:val="389"/>
  </w:num>
  <w:num w:numId="787" w16cid:durableId="2100713866">
    <w:abstractNumId w:val="1722"/>
  </w:num>
  <w:num w:numId="788" w16cid:durableId="1139179137">
    <w:abstractNumId w:val="1500"/>
  </w:num>
  <w:num w:numId="789" w16cid:durableId="959530675">
    <w:abstractNumId w:val="1470"/>
  </w:num>
  <w:num w:numId="790" w16cid:durableId="1528982176">
    <w:abstractNumId w:val="7"/>
  </w:num>
  <w:num w:numId="791" w16cid:durableId="1228226271">
    <w:abstractNumId w:val="1027"/>
  </w:num>
  <w:num w:numId="792" w16cid:durableId="1872108340">
    <w:abstractNumId w:val="520"/>
  </w:num>
  <w:num w:numId="793" w16cid:durableId="116218331">
    <w:abstractNumId w:val="48"/>
  </w:num>
  <w:num w:numId="794" w16cid:durableId="1290667346">
    <w:abstractNumId w:val="1573"/>
  </w:num>
  <w:num w:numId="795" w16cid:durableId="1240793175">
    <w:abstractNumId w:val="821"/>
  </w:num>
  <w:num w:numId="796" w16cid:durableId="1102534986">
    <w:abstractNumId w:val="955"/>
  </w:num>
  <w:num w:numId="797" w16cid:durableId="83260143">
    <w:abstractNumId w:val="643"/>
  </w:num>
  <w:num w:numId="798" w16cid:durableId="292755081">
    <w:abstractNumId w:val="454"/>
  </w:num>
  <w:num w:numId="799" w16cid:durableId="73668076">
    <w:abstractNumId w:val="1465"/>
  </w:num>
  <w:num w:numId="800" w16cid:durableId="1379010053">
    <w:abstractNumId w:val="566"/>
  </w:num>
  <w:num w:numId="801" w16cid:durableId="1264147475">
    <w:abstractNumId w:val="460"/>
  </w:num>
  <w:num w:numId="802" w16cid:durableId="1467896750">
    <w:abstractNumId w:val="47"/>
  </w:num>
  <w:num w:numId="803" w16cid:durableId="420562890">
    <w:abstractNumId w:val="1768"/>
  </w:num>
  <w:num w:numId="804" w16cid:durableId="642202347">
    <w:abstractNumId w:val="1207"/>
  </w:num>
  <w:num w:numId="805" w16cid:durableId="2136635650">
    <w:abstractNumId w:val="0"/>
  </w:num>
  <w:num w:numId="806" w16cid:durableId="1760370977">
    <w:abstractNumId w:val="528"/>
  </w:num>
  <w:num w:numId="807" w16cid:durableId="1669091842">
    <w:abstractNumId w:val="884"/>
  </w:num>
  <w:num w:numId="808" w16cid:durableId="2057073672">
    <w:abstractNumId w:val="1668"/>
  </w:num>
  <w:num w:numId="809" w16cid:durableId="1510631877">
    <w:abstractNumId w:val="516"/>
  </w:num>
  <w:num w:numId="810" w16cid:durableId="1390036418">
    <w:abstractNumId w:val="1714"/>
  </w:num>
  <w:num w:numId="811" w16cid:durableId="1473862803">
    <w:abstractNumId w:val="1525"/>
  </w:num>
  <w:num w:numId="812" w16cid:durableId="2048753405">
    <w:abstractNumId w:val="51"/>
  </w:num>
  <w:num w:numId="813" w16cid:durableId="1117141883">
    <w:abstractNumId w:val="1377"/>
  </w:num>
  <w:num w:numId="814" w16cid:durableId="987322263">
    <w:abstractNumId w:val="494"/>
  </w:num>
  <w:num w:numId="815" w16cid:durableId="2127263386">
    <w:abstractNumId w:val="192"/>
  </w:num>
  <w:num w:numId="816" w16cid:durableId="1414626015">
    <w:abstractNumId w:val="872"/>
  </w:num>
  <w:num w:numId="817" w16cid:durableId="1932396296">
    <w:abstractNumId w:val="348"/>
  </w:num>
  <w:num w:numId="818" w16cid:durableId="1803771029">
    <w:abstractNumId w:val="1690"/>
  </w:num>
  <w:num w:numId="819" w16cid:durableId="1415660794">
    <w:abstractNumId w:val="30"/>
  </w:num>
  <w:num w:numId="820" w16cid:durableId="889532593">
    <w:abstractNumId w:val="1827"/>
  </w:num>
  <w:num w:numId="821" w16cid:durableId="1135290983">
    <w:abstractNumId w:val="829"/>
  </w:num>
  <w:num w:numId="822" w16cid:durableId="1452046600">
    <w:abstractNumId w:val="1936"/>
  </w:num>
  <w:num w:numId="823" w16cid:durableId="1616907386">
    <w:abstractNumId w:val="1893"/>
  </w:num>
  <w:num w:numId="824" w16cid:durableId="156652813">
    <w:abstractNumId w:val="1539"/>
  </w:num>
  <w:num w:numId="825" w16cid:durableId="2002390387">
    <w:abstractNumId w:val="546"/>
  </w:num>
  <w:num w:numId="826" w16cid:durableId="737828034">
    <w:abstractNumId w:val="794"/>
  </w:num>
  <w:num w:numId="827" w16cid:durableId="1589315469">
    <w:abstractNumId w:val="1417"/>
  </w:num>
  <w:num w:numId="828" w16cid:durableId="857697661">
    <w:abstractNumId w:val="267"/>
  </w:num>
  <w:num w:numId="829" w16cid:durableId="1054424574">
    <w:abstractNumId w:val="777"/>
  </w:num>
  <w:num w:numId="830" w16cid:durableId="239407148">
    <w:abstractNumId w:val="157"/>
  </w:num>
  <w:num w:numId="831" w16cid:durableId="54667219">
    <w:abstractNumId w:val="133"/>
  </w:num>
  <w:num w:numId="832" w16cid:durableId="1647314774">
    <w:abstractNumId w:val="2037"/>
  </w:num>
  <w:num w:numId="833" w16cid:durableId="1080714057">
    <w:abstractNumId w:val="385"/>
  </w:num>
  <w:num w:numId="834" w16cid:durableId="883832855">
    <w:abstractNumId w:val="1008"/>
  </w:num>
  <w:num w:numId="835" w16cid:durableId="982930637">
    <w:abstractNumId w:val="325"/>
  </w:num>
  <w:num w:numId="836" w16cid:durableId="1082917724">
    <w:abstractNumId w:val="227"/>
  </w:num>
  <w:num w:numId="837" w16cid:durableId="2045666248">
    <w:abstractNumId w:val="1376"/>
  </w:num>
  <w:num w:numId="838" w16cid:durableId="2116636413">
    <w:abstractNumId w:val="976"/>
  </w:num>
  <w:num w:numId="839" w16cid:durableId="464588773">
    <w:abstractNumId w:val="2021"/>
  </w:num>
  <w:num w:numId="840" w16cid:durableId="1247105419">
    <w:abstractNumId w:val="1624"/>
  </w:num>
  <w:num w:numId="841" w16cid:durableId="924991710">
    <w:abstractNumId w:val="167"/>
  </w:num>
  <w:num w:numId="842" w16cid:durableId="1785922608">
    <w:abstractNumId w:val="1106"/>
  </w:num>
  <w:num w:numId="843" w16cid:durableId="790897956">
    <w:abstractNumId w:val="1635"/>
  </w:num>
  <w:num w:numId="844" w16cid:durableId="1055004134">
    <w:abstractNumId w:val="202"/>
  </w:num>
  <w:num w:numId="845" w16cid:durableId="1281649849">
    <w:abstractNumId w:val="931"/>
  </w:num>
  <w:num w:numId="846" w16cid:durableId="115299390">
    <w:abstractNumId w:val="835"/>
  </w:num>
  <w:num w:numId="847" w16cid:durableId="1853110482">
    <w:abstractNumId w:val="1304"/>
  </w:num>
  <w:num w:numId="848" w16cid:durableId="885799351">
    <w:abstractNumId w:val="399"/>
  </w:num>
  <w:num w:numId="849" w16cid:durableId="799803674">
    <w:abstractNumId w:val="1551"/>
  </w:num>
  <w:num w:numId="850" w16cid:durableId="1921403355">
    <w:abstractNumId w:val="1405"/>
  </w:num>
  <w:num w:numId="851" w16cid:durableId="1586836117">
    <w:abstractNumId w:val="499"/>
  </w:num>
  <w:num w:numId="852" w16cid:durableId="1527983497">
    <w:abstractNumId w:val="1338"/>
  </w:num>
  <w:num w:numId="853" w16cid:durableId="149247788">
    <w:abstractNumId w:val="1206"/>
  </w:num>
  <w:num w:numId="854" w16cid:durableId="1877084893">
    <w:abstractNumId w:val="180"/>
  </w:num>
  <w:num w:numId="855" w16cid:durableId="1476877626">
    <w:abstractNumId w:val="1583"/>
  </w:num>
  <w:num w:numId="856" w16cid:durableId="1772552848">
    <w:abstractNumId w:val="1091"/>
  </w:num>
  <w:num w:numId="857" w16cid:durableId="362243875">
    <w:abstractNumId w:val="116"/>
  </w:num>
  <w:num w:numId="858" w16cid:durableId="818807380">
    <w:abstractNumId w:val="29"/>
  </w:num>
  <w:num w:numId="859" w16cid:durableId="1000617588">
    <w:abstractNumId w:val="1743"/>
  </w:num>
  <w:num w:numId="860" w16cid:durableId="1380663905">
    <w:abstractNumId w:val="1168"/>
  </w:num>
  <w:num w:numId="861" w16cid:durableId="829905564">
    <w:abstractNumId w:val="1055"/>
  </w:num>
  <w:num w:numId="862" w16cid:durableId="1846899159">
    <w:abstractNumId w:val="1301"/>
  </w:num>
  <w:num w:numId="863" w16cid:durableId="1725445907">
    <w:abstractNumId w:val="428"/>
  </w:num>
  <w:num w:numId="864" w16cid:durableId="1358698443">
    <w:abstractNumId w:val="297"/>
  </w:num>
  <w:num w:numId="865" w16cid:durableId="1065950722">
    <w:abstractNumId w:val="150"/>
  </w:num>
  <w:num w:numId="866" w16cid:durableId="1476752667">
    <w:abstractNumId w:val="1449"/>
  </w:num>
  <w:num w:numId="867" w16cid:durableId="75246554">
    <w:abstractNumId w:val="1214"/>
  </w:num>
  <w:num w:numId="868" w16cid:durableId="1697928845">
    <w:abstractNumId w:val="1895"/>
  </w:num>
  <w:num w:numId="869" w16cid:durableId="1703632461">
    <w:abstractNumId w:val="769"/>
  </w:num>
  <w:num w:numId="870" w16cid:durableId="266281920">
    <w:abstractNumId w:val="2002"/>
  </w:num>
  <w:num w:numId="871" w16cid:durableId="96340954">
    <w:abstractNumId w:val="1134"/>
  </w:num>
  <w:num w:numId="872" w16cid:durableId="1024331457">
    <w:abstractNumId w:val="1933"/>
  </w:num>
  <w:num w:numId="873" w16cid:durableId="437025369">
    <w:abstractNumId w:val="757"/>
  </w:num>
  <w:num w:numId="874" w16cid:durableId="643199296">
    <w:abstractNumId w:val="760"/>
  </w:num>
  <w:num w:numId="875" w16cid:durableId="1713462073">
    <w:abstractNumId w:val="83"/>
  </w:num>
  <w:num w:numId="876" w16cid:durableId="244001383">
    <w:abstractNumId w:val="827"/>
  </w:num>
  <w:num w:numId="877" w16cid:durableId="1982422066">
    <w:abstractNumId w:val="1957"/>
  </w:num>
  <w:num w:numId="878" w16cid:durableId="1550728322">
    <w:abstractNumId w:val="961"/>
  </w:num>
  <w:num w:numId="879" w16cid:durableId="95367350">
    <w:abstractNumId w:val="251"/>
  </w:num>
  <w:num w:numId="880" w16cid:durableId="1941184972">
    <w:abstractNumId w:val="1752"/>
  </w:num>
  <w:num w:numId="881" w16cid:durableId="1834301017">
    <w:abstractNumId w:val="987"/>
  </w:num>
  <w:num w:numId="882" w16cid:durableId="930164629">
    <w:abstractNumId w:val="172"/>
  </w:num>
  <w:num w:numId="883" w16cid:durableId="1890603905">
    <w:abstractNumId w:val="752"/>
  </w:num>
  <w:num w:numId="884" w16cid:durableId="481309677">
    <w:abstractNumId w:val="1293"/>
  </w:num>
  <w:num w:numId="885" w16cid:durableId="369233786">
    <w:abstractNumId w:val="1208"/>
  </w:num>
  <w:num w:numId="886" w16cid:durableId="1089160758">
    <w:abstractNumId w:val="1456"/>
  </w:num>
  <w:num w:numId="887" w16cid:durableId="1632594052">
    <w:abstractNumId w:val="1141"/>
  </w:num>
  <w:num w:numId="888" w16cid:durableId="1078988053">
    <w:abstractNumId w:val="1447"/>
  </w:num>
  <w:num w:numId="889" w16cid:durableId="971448819">
    <w:abstractNumId w:val="706"/>
  </w:num>
  <w:num w:numId="890" w16cid:durableId="2071072466">
    <w:abstractNumId w:val="705"/>
  </w:num>
  <w:num w:numId="891" w16cid:durableId="1442605717">
    <w:abstractNumId w:val="1198"/>
  </w:num>
  <w:num w:numId="892" w16cid:durableId="278880478">
    <w:abstractNumId w:val="1048"/>
  </w:num>
  <w:num w:numId="893" w16cid:durableId="1980109799">
    <w:abstractNumId w:val="1789"/>
  </w:num>
  <w:num w:numId="894" w16cid:durableId="1740909090">
    <w:abstractNumId w:val="1138"/>
  </w:num>
  <w:num w:numId="895" w16cid:durableId="893196774">
    <w:abstractNumId w:val="100"/>
  </w:num>
  <w:num w:numId="896" w16cid:durableId="1791584196">
    <w:abstractNumId w:val="852"/>
  </w:num>
  <w:num w:numId="897" w16cid:durableId="566190652">
    <w:abstractNumId w:val="72"/>
  </w:num>
  <w:num w:numId="898" w16cid:durableId="1738824021">
    <w:abstractNumId w:val="1755"/>
  </w:num>
  <w:num w:numId="899" w16cid:durableId="1573735238">
    <w:abstractNumId w:val="1344"/>
  </w:num>
  <w:num w:numId="900" w16cid:durableId="650060092">
    <w:abstractNumId w:val="101"/>
  </w:num>
  <w:num w:numId="901" w16cid:durableId="136339423">
    <w:abstractNumId w:val="1066"/>
  </w:num>
  <w:num w:numId="902" w16cid:durableId="1082799920">
    <w:abstractNumId w:val="1043"/>
  </w:num>
  <w:num w:numId="903" w16cid:durableId="1169098362">
    <w:abstractNumId w:val="1762"/>
  </w:num>
  <w:num w:numId="904" w16cid:durableId="1686785570">
    <w:abstractNumId w:val="424"/>
  </w:num>
  <w:num w:numId="905" w16cid:durableId="643661034">
    <w:abstractNumId w:val="851"/>
  </w:num>
  <w:num w:numId="906" w16cid:durableId="717516586">
    <w:abstractNumId w:val="1550"/>
  </w:num>
  <w:num w:numId="907" w16cid:durableId="1778137450">
    <w:abstractNumId w:val="1494"/>
  </w:num>
  <w:num w:numId="908" w16cid:durableId="540828872">
    <w:abstractNumId w:val="1469"/>
  </w:num>
  <w:num w:numId="909" w16cid:durableId="1042485441">
    <w:abstractNumId w:val="490"/>
  </w:num>
  <w:num w:numId="910" w16cid:durableId="1566598991">
    <w:abstractNumId w:val="1575"/>
  </w:num>
  <w:num w:numId="911" w16cid:durableId="1257398484">
    <w:abstractNumId w:val="9"/>
  </w:num>
  <w:num w:numId="912" w16cid:durableId="41102228">
    <w:abstractNumId w:val="1702"/>
  </w:num>
  <w:num w:numId="913" w16cid:durableId="770511343">
    <w:abstractNumId w:val="87"/>
  </w:num>
  <w:num w:numId="914" w16cid:durableId="286199341">
    <w:abstractNumId w:val="837"/>
  </w:num>
  <w:num w:numId="915" w16cid:durableId="1257446773">
    <w:abstractNumId w:val="88"/>
  </w:num>
  <w:num w:numId="916" w16cid:durableId="1609391896">
    <w:abstractNumId w:val="989"/>
  </w:num>
  <w:num w:numId="917" w16cid:durableId="290405873">
    <w:abstractNumId w:val="1791"/>
  </w:num>
  <w:num w:numId="918" w16cid:durableId="1929265374">
    <w:abstractNumId w:val="1139"/>
  </w:num>
  <w:num w:numId="919" w16cid:durableId="2117558049">
    <w:abstractNumId w:val="1312"/>
  </w:num>
  <w:num w:numId="920" w16cid:durableId="1059090354">
    <w:abstractNumId w:val="1227"/>
  </w:num>
  <w:num w:numId="921" w16cid:durableId="677267371">
    <w:abstractNumId w:val="288"/>
  </w:num>
  <w:num w:numId="922" w16cid:durableId="1921138214">
    <w:abstractNumId w:val="1020"/>
  </w:num>
  <w:num w:numId="923" w16cid:durableId="521820621">
    <w:abstractNumId w:val="62"/>
  </w:num>
  <w:num w:numId="924" w16cid:durableId="339043380">
    <w:abstractNumId w:val="1281"/>
  </w:num>
  <w:num w:numId="925" w16cid:durableId="814420631">
    <w:abstractNumId w:val="1523"/>
  </w:num>
  <w:num w:numId="926" w16cid:durableId="1790464216">
    <w:abstractNumId w:val="1414"/>
  </w:num>
  <w:num w:numId="927" w16cid:durableId="888567455">
    <w:abstractNumId w:val="965"/>
  </w:num>
  <w:num w:numId="928" w16cid:durableId="672755494">
    <w:abstractNumId w:val="1953"/>
  </w:num>
  <w:num w:numId="929" w16cid:durableId="1077051326">
    <w:abstractNumId w:val="1421"/>
  </w:num>
  <w:num w:numId="930" w16cid:durableId="1685589899">
    <w:abstractNumId w:val="1710"/>
  </w:num>
  <w:num w:numId="931" w16cid:durableId="2079548105">
    <w:abstractNumId w:val="1908"/>
  </w:num>
  <w:num w:numId="932" w16cid:durableId="1534032046">
    <w:abstractNumId w:val="379"/>
  </w:num>
  <w:num w:numId="933" w16cid:durableId="1710301293">
    <w:abstractNumId w:val="236"/>
  </w:num>
  <w:num w:numId="934" w16cid:durableId="363142336">
    <w:abstractNumId w:val="694"/>
  </w:num>
  <w:num w:numId="935" w16cid:durableId="985551248">
    <w:abstractNumId w:val="820"/>
  </w:num>
  <w:num w:numId="936" w16cid:durableId="1038551430">
    <w:abstractNumId w:val="1425"/>
  </w:num>
  <w:num w:numId="937" w16cid:durableId="463815306">
    <w:abstractNumId w:val="188"/>
  </w:num>
  <w:num w:numId="938" w16cid:durableId="1664116635">
    <w:abstractNumId w:val="1776"/>
  </w:num>
  <w:num w:numId="939" w16cid:durableId="599215716">
    <w:abstractNumId w:val="1533"/>
  </w:num>
  <w:num w:numId="940" w16cid:durableId="847989837">
    <w:abstractNumId w:val="132"/>
  </w:num>
  <w:num w:numId="941" w16cid:durableId="1682588293">
    <w:abstractNumId w:val="1501"/>
  </w:num>
  <w:num w:numId="942" w16cid:durableId="1890413889">
    <w:abstractNumId w:val="605"/>
  </w:num>
  <w:num w:numId="943" w16cid:durableId="1507087071">
    <w:abstractNumId w:val="506"/>
  </w:num>
  <w:num w:numId="944" w16cid:durableId="689454661">
    <w:abstractNumId w:val="1904"/>
  </w:num>
  <w:num w:numId="945" w16cid:durableId="1840150830">
    <w:abstractNumId w:val="599"/>
  </w:num>
  <w:num w:numId="946" w16cid:durableId="1666350268">
    <w:abstractNumId w:val="543"/>
  </w:num>
  <w:num w:numId="947" w16cid:durableId="501966337">
    <w:abstractNumId w:val="1424"/>
  </w:num>
  <w:num w:numId="948" w16cid:durableId="1727140367">
    <w:abstractNumId w:val="1820"/>
  </w:num>
  <w:num w:numId="949" w16cid:durableId="106434748">
    <w:abstractNumId w:val="1774"/>
  </w:num>
  <w:num w:numId="950" w16cid:durableId="1789005322">
    <w:abstractNumId w:val="674"/>
  </w:num>
  <w:num w:numId="951" w16cid:durableId="411512697">
    <w:abstractNumId w:val="986"/>
  </w:num>
  <w:num w:numId="952" w16cid:durableId="970403688">
    <w:abstractNumId w:val="1913"/>
  </w:num>
  <w:num w:numId="953" w16cid:durableId="1235167098">
    <w:abstractNumId w:val="1336"/>
  </w:num>
  <w:num w:numId="954" w16cid:durableId="1710299104">
    <w:abstractNumId w:val="1039"/>
  </w:num>
  <w:num w:numId="955" w16cid:durableId="598178386">
    <w:abstractNumId w:val="595"/>
  </w:num>
  <w:num w:numId="956" w16cid:durableId="1262690534">
    <w:abstractNumId w:val="1616"/>
  </w:num>
  <w:num w:numId="957" w16cid:durableId="2098595889">
    <w:abstractNumId w:val="1143"/>
  </w:num>
  <w:num w:numId="958" w16cid:durableId="1082528174">
    <w:abstractNumId w:val="2036"/>
  </w:num>
  <w:num w:numId="959" w16cid:durableId="343751136">
    <w:abstractNumId w:val="1880"/>
  </w:num>
  <w:num w:numId="960" w16cid:durableId="1330138961">
    <w:abstractNumId w:val="2032"/>
  </w:num>
  <w:num w:numId="961" w16cid:durableId="467435479">
    <w:abstractNumId w:val="1"/>
  </w:num>
  <w:num w:numId="962" w16cid:durableId="861480342">
    <w:abstractNumId w:val="592"/>
  </w:num>
  <w:num w:numId="963" w16cid:durableId="174346604">
    <w:abstractNumId w:val="522"/>
  </w:num>
  <w:num w:numId="964" w16cid:durableId="245577011">
    <w:abstractNumId w:val="282"/>
  </w:num>
  <w:num w:numId="965" w16cid:durableId="1550990800">
    <w:abstractNumId w:val="441"/>
  </w:num>
  <w:num w:numId="966" w16cid:durableId="342436436">
    <w:abstractNumId w:val="329"/>
  </w:num>
  <w:num w:numId="967" w16cid:durableId="362167679">
    <w:abstractNumId w:val="24"/>
  </w:num>
  <w:num w:numId="968" w16cid:durableId="353264852">
    <w:abstractNumId w:val="1603"/>
  </w:num>
  <w:num w:numId="969" w16cid:durableId="147286168">
    <w:abstractNumId w:val="228"/>
  </w:num>
  <w:num w:numId="970" w16cid:durableId="1908489995">
    <w:abstractNumId w:val="1731"/>
  </w:num>
  <w:num w:numId="971" w16cid:durableId="225456101">
    <w:abstractNumId w:val="1042"/>
  </w:num>
  <w:num w:numId="972" w16cid:durableId="1884518055">
    <w:abstractNumId w:val="726"/>
  </w:num>
  <w:num w:numId="973" w16cid:durableId="603653772">
    <w:abstractNumId w:val="785"/>
  </w:num>
  <w:num w:numId="974" w16cid:durableId="1461454249">
    <w:abstractNumId w:val="1345"/>
  </w:num>
  <w:num w:numId="975" w16cid:durableId="2007972710">
    <w:abstractNumId w:val="1224"/>
  </w:num>
  <w:num w:numId="976" w16cid:durableId="653265747">
    <w:abstractNumId w:val="1651"/>
  </w:num>
  <w:num w:numId="977" w16cid:durableId="795877651">
    <w:abstractNumId w:val="583"/>
  </w:num>
  <w:num w:numId="978" w16cid:durableId="1613249040">
    <w:abstractNumId w:val="1245"/>
  </w:num>
  <w:num w:numId="979" w16cid:durableId="1115712072">
    <w:abstractNumId w:val="1131"/>
  </w:num>
  <w:num w:numId="980" w16cid:durableId="1195196692">
    <w:abstractNumId w:val="409"/>
  </w:num>
  <w:num w:numId="981" w16cid:durableId="934558193">
    <w:abstractNumId w:val="1177"/>
  </w:num>
  <w:num w:numId="982" w16cid:durableId="1628469187">
    <w:abstractNumId w:val="34"/>
  </w:num>
  <w:num w:numId="983" w16cid:durableId="1990548452">
    <w:abstractNumId w:val="1113"/>
  </w:num>
  <w:num w:numId="984" w16cid:durableId="1905949045">
    <w:abstractNumId w:val="350"/>
  </w:num>
  <w:num w:numId="985" w16cid:durableId="1184398740">
    <w:abstractNumId w:val="1121"/>
  </w:num>
  <w:num w:numId="986" w16cid:durableId="1373919091">
    <w:abstractNumId w:val="1542"/>
  </w:num>
  <w:num w:numId="987" w16cid:durableId="1899045556">
    <w:abstractNumId w:val="1261"/>
  </w:num>
  <w:num w:numId="988" w16cid:durableId="396018">
    <w:abstractNumId w:val="147"/>
  </w:num>
  <w:num w:numId="989" w16cid:durableId="1204637222">
    <w:abstractNumId w:val="1505"/>
  </w:num>
  <w:num w:numId="990" w16cid:durableId="286862454">
    <w:abstractNumId w:val="1297"/>
  </w:num>
  <w:num w:numId="991" w16cid:durableId="223224914">
    <w:abstractNumId w:val="1754"/>
  </w:num>
  <w:num w:numId="992" w16cid:durableId="102892960">
    <w:abstractNumId w:val="347"/>
  </w:num>
  <w:num w:numId="993" w16cid:durableId="1993950296">
    <w:abstractNumId w:val="1194"/>
  </w:num>
  <w:num w:numId="994" w16cid:durableId="1993680105">
    <w:abstractNumId w:val="732"/>
  </w:num>
  <w:num w:numId="995" w16cid:durableId="86317002">
    <w:abstractNumId w:val="790"/>
  </w:num>
  <w:num w:numId="996" w16cid:durableId="1788621119">
    <w:abstractNumId w:val="1491"/>
  </w:num>
  <w:num w:numId="997" w16cid:durableId="1831822277">
    <w:abstractNumId w:val="184"/>
  </w:num>
  <w:num w:numId="998" w16cid:durableId="1054037844">
    <w:abstractNumId w:val="1098"/>
  </w:num>
  <w:num w:numId="999" w16cid:durableId="398941372">
    <w:abstractNumId w:val="43"/>
  </w:num>
  <w:num w:numId="1000" w16cid:durableId="702289708">
    <w:abstractNumId w:val="1305"/>
  </w:num>
  <w:num w:numId="1001" w16cid:durableId="1412432034">
    <w:abstractNumId w:val="459"/>
  </w:num>
  <w:num w:numId="1002" w16cid:durableId="1005130316">
    <w:abstractNumId w:val="113"/>
  </w:num>
  <w:num w:numId="1003" w16cid:durableId="266813319">
    <w:abstractNumId w:val="493"/>
  </w:num>
  <w:num w:numId="1004" w16cid:durableId="1465270507">
    <w:abstractNumId w:val="1326"/>
  </w:num>
  <w:num w:numId="1005" w16cid:durableId="237831312">
    <w:abstractNumId w:val="943"/>
  </w:num>
  <w:num w:numId="1006" w16cid:durableId="263076906">
    <w:abstractNumId w:val="958"/>
  </w:num>
  <w:num w:numId="1007" w16cid:durableId="2131237289">
    <w:abstractNumId w:val="1212"/>
  </w:num>
  <w:num w:numId="1008" w16cid:durableId="1895505464">
    <w:abstractNumId w:val="661"/>
  </w:num>
  <w:num w:numId="1009" w16cid:durableId="390344568">
    <w:abstractNumId w:val="1862"/>
  </w:num>
  <w:num w:numId="1010" w16cid:durableId="1758209495">
    <w:abstractNumId w:val="979"/>
  </w:num>
  <w:num w:numId="1011" w16cid:durableId="163787942">
    <w:abstractNumId w:val="1386"/>
  </w:num>
  <w:num w:numId="1012" w16cid:durableId="599875276">
    <w:abstractNumId w:val="1770"/>
  </w:num>
  <w:num w:numId="1013" w16cid:durableId="847914655">
    <w:abstractNumId w:val="1796"/>
  </w:num>
  <w:num w:numId="1014" w16cid:durableId="461701145">
    <w:abstractNumId w:val="1461"/>
  </w:num>
  <w:num w:numId="1015" w16cid:durableId="667103414">
    <w:abstractNumId w:val="1506"/>
  </w:num>
  <w:num w:numId="1016" w16cid:durableId="593585881">
    <w:abstractNumId w:val="1646"/>
  </w:num>
  <w:num w:numId="1017" w16cid:durableId="275260775">
    <w:abstractNumId w:val="1599"/>
  </w:num>
  <w:num w:numId="1018" w16cid:durableId="1068724818">
    <w:abstractNumId w:val="649"/>
  </w:num>
  <w:num w:numId="1019" w16cid:durableId="1202597053">
    <w:abstractNumId w:val="1896"/>
  </w:num>
  <w:num w:numId="1020" w16cid:durableId="485241170">
    <w:abstractNumId w:val="782"/>
  </w:num>
  <w:num w:numId="1021" w16cid:durableId="2098094586">
    <w:abstractNumId w:val="1063"/>
  </w:num>
  <w:num w:numId="1022" w16cid:durableId="1253319425">
    <w:abstractNumId w:val="235"/>
  </w:num>
  <w:num w:numId="1023" w16cid:durableId="265385574">
    <w:abstractNumId w:val="544"/>
  </w:num>
  <w:num w:numId="1024" w16cid:durableId="1744911030">
    <w:abstractNumId w:val="1628"/>
  </w:num>
  <w:num w:numId="1025" w16cid:durableId="1811172702">
    <w:abstractNumId w:val="1482"/>
  </w:num>
  <w:num w:numId="1026" w16cid:durableId="252007470">
    <w:abstractNumId w:val="1135"/>
  </w:num>
  <w:num w:numId="1027" w16cid:durableId="1319073135">
    <w:abstractNumId w:val="1051"/>
  </w:num>
  <w:num w:numId="1028" w16cid:durableId="942689788">
    <w:abstractNumId w:val="1617"/>
  </w:num>
  <w:num w:numId="1029" w16cid:durableId="1615675825">
    <w:abstractNumId w:val="430"/>
  </w:num>
  <w:num w:numId="1030" w16cid:durableId="442650924">
    <w:abstractNumId w:val="1808"/>
  </w:num>
  <w:num w:numId="1031" w16cid:durableId="729504784">
    <w:abstractNumId w:val="1407"/>
  </w:num>
  <w:num w:numId="1032" w16cid:durableId="709380072">
    <w:abstractNumId w:val="644"/>
  </w:num>
  <w:num w:numId="1033" w16cid:durableId="1352799043">
    <w:abstractNumId w:val="1204"/>
  </w:num>
  <w:num w:numId="1034" w16cid:durableId="365520051">
    <w:abstractNumId w:val="453"/>
  </w:num>
  <w:num w:numId="1035" w16cid:durableId="439029124">
    <w:abstractNumId w:val="1831"/>
  </w:num>
  <w:num w:numId="1036" w16cid:durableId="1774010597">
    <w:abstractNumId w:val="601"/>
  </w:num>
  <w:num w:numId="1037" w16cid:durableId="1315597832">
    <w:abstractNumId w:val="1546"/>
  </w:num>
  <w:num w:numId="1038" w16cid:durableId="968323869">
    <w:abstractNumId w:val="1196"/>
  </w:num>
  <w:num w:numId="1039" w16cid:durableId="1880389032">
    <w:abstractNumId w:val="1948"/>
  </w:num>
  <w:num w:numId="1040" w16cid:durableId="1072119791">
    <w:abstractNumId w:val="2035"/>
  </w:num>
  <w:num w:numId="1041" w16cid:durableId="829906602">
    <w:abstractNumId w:val="38"/>
  </w:num>
  <w:num w:numId="1042" w16cid:durableId="296645877">
    <w:abstractNumId w:val="414"/>
  </w:num>
  <w:num w:numId="1043" w16cid:durableId="1995640649">
    <w:abstractNumId w:val="912"/>
  </w:num>
  <w:num w:numId="1044" w16cid:durableId="149252024">
    <w:abstractNumId w:val="264"/>
  </w:num>
  <w:num w:numId="1045" w16cid:durableId="380323468">
    <w:abstractNumId w:val="1315"/>
  </w:num>
  <w:num w:numId="1046" w16cid:durableId="354380165">
    <w:abstractNumId w:val="221"/>
  </w:num>
  <w:num w:numId="1047" w16cid:durableId="1621230208">
    <w:abstractNumId w:val="1286"/>
  </w:num>
  <w:num w:numId="1048" w16cid:durableId="1811745513">
    <w:abstractNumId w:val="252"/>
  </w:num>
  <w:num w:numId="1049" w16cid:durableId="1749571816">
    <w:abstractNumId w:val="1276"/>
  </w:num>
  <w:num w:numId="1050" w16cid:durableId="1190140609">
    <w:abstractNumId w:val="356"/>
  </w:num>
  <w:num w:numId="1051" w16cid:durableId="1394041101">
    <w:abstractNumId w:val="485"/>
  </w:num>
  <w:num w:numId="1052" w16cid:durableId="673188073">
    <w:abstractNumId w:val="12"/>
  </w:num>
  <w:num w:numId="1053" w16cid:durableId="1202476467">
    <w:abstractNumId w:val="138"/>
  </w:num>
  <w:num w:numId="1054" w16cid:durableId="24525774">
    <w:abstractNumId w:val="1783"/>
  </w:num>
  <w:num w:numId="1055" w16cid:durableId="900674781">
    <w:abstractNumId w:val="455"/>
  </w:num>
  <w:num w:numId="1056" w16cid:durableId="1588266361">
    <w:abstractNumId w:val="903"/>
  </w:num>
  <w:num w:numId="1057" w16cid:durableId="334263586">
    <w:abstractNumId w:val="559"/>
  </w:num>
  <w:num w:numId="1058" w16cid:durableId="1180852940">
    <w:abstractNumId w:val="1849"/>
  </w:num>
  <w:num w:numId="1059" w16cid:durableId="1528979414">
    <w:abstractNumId w:val="1764"/>
  </w:num>
  <w:num w:numId="1060" w16cid:durableId="1512186371">
    <w:abstractNumId w:val="1793"/>
  </w:num>
  <w:num w:numId="1061" w16cid:durableId="51387677">
    <w:abstractNumId w:val="98"/>
  </w:num>
  <w:num w:numId="1062" w16cid:durableId="144317595">
    <w:abstractNumId w:val="152"/>
  </w:num>
  <w:num w:numId="1063" w16cid:durableId="1197353828">
    <w:abstractNumId w:val="847"/>
  </w:num>
  <w:num w:numId="1064" w16cid:durableId="534662728">
    <w:abstractNumId w:val="549"/>
  </w:num>
  <w:num w:numId="1065" w16cid:durableId="1600136912">
    <w:abstractNumId w:val="1824"/>
  </w:num>
  <w:num w:numId="1066" w16cid:durableId="909970187">
    <w:abstractNumId w:val="681"/>
  </w:num>
  <w:num w:numId="1067" w16cid:durableId="630282722">
    <w:abstractNumId w:val="1442"/>
  </w:num>
  <w:num w:numId="1068" w16cid:durableId="1605723078">
    <w:abstractNumId w:val="69"/>
  </w:num>
  <w:num w:numId="1069" w16cid:durableId="665060787">
    <w:abstractNumId w:val="1486"/>
  </w:num>
  <w:num w:numId="1070" w16cid:durableId="1981960400">
    <w:abstractNumId w:val="1480"/>
  </w:num>
  <w:num w:numId="1071" w16cid:durableId="236402669">
    <w:abstractNumId w:val="20"/>
  </w:num>
  <w:num w:numId="1072" w16cid:durableId="250359274">
    <w:abstractNumId w:val="772"/>
  </w:num>
  <w:num w:numId="1073" w16cid:durableId="2073001330">
    <w:abstractNumId w:val="338"/>
  </w:num>
  <w:num w:numId="1074" w16cid:durableId="1544564045">
    <w:abstractNumId w:val="1173"/>
  </w:num>
  <w:num w:numId="1075" w16cid:durableId="1965309277">
    <w:abstractNumId w:val="579"/>
  </w:num>
  <w:num w:numId="1076" w16cid:durableId="1165242649">
    <w:abstractNumId w:val="1471"/>
  </w:num>
  <w:num w:numId="1077" w16cid:durableId="1146163562">
    <w:abstractNumId w:val="44"/>
  </w:num>
  <w:num w:numId="1078" w16cid:durableId="1868062545">
    <w:abstractNumId w:val="1679"/>
  </w:num>
  <w:num w:numId="1079" w16cid:durableId="273246905">
    <w:abstractNumId w:val="594"/>
  </w:num>
  <w:num w:numId="1080" w16cid:durableId="1596863216">
    <w:abstractNumId w:val="175"/>
  </w:num>
  <w:num w:numId="1081" w16cid:durableId="887648465">
    <w:abstractNumId w:val="1615"/>
  </w:num>
  <w:num w:numId="1082" w16cid:durableId="393430084">
    <w:abstractNumId w:val="1526"/>
  </w:num>
  <w:num w:numId="1083" w16cid:durableId="806897582">
    <w:abstractNumId w:val="1905"/>
  </w:num>
  <w:num w:numId="1084" w16cid:durableId="604926761">
    <w:abstractNumId w:val="533"/>
  </w:num>
  <w:num w:numId="1085" w16cid:durableId="1118648630">
    <w:abstractNumId w:val="960"/>
  </w:num>
  <w:num w:numId="1086" w16cid:durableId="562177364">
    <w:abstractNumId w:val="1423"/>
  </w:num>
  <w:num w:numId="1087" w16cid:durableId="722827911">
    <w:abstractNumId w:val="891"/>
  </w:num>
  <w:num w:numId="1088" w16cid:durableId="1145244325">
    <w:abstractNumId w:val="1508"/>
  </w:num>
  <w:num w:numId="1089" w16cid:durableId="1516725786">
    <w:abstractNumId w:val="254"/>
  </w:num>
  <w:num w:numId="1090" w16cid:durableId="1373001732">
    <w:abstractNumId w:val="1686"/>
  </w:num>
  <w:num w:numId="1091" w16cid:durableId="131990487">
    <w:abstractNumId w:val="1200"/>
  </w:num>
  <w:num w:numId="1092" w16cid:durableId="959186961">
    <w:abstractNumId w:val="792"/>
  </w:num>
  <w:num w:numId="1093" w16cid:durableId="759838131">
    <w:abstractNumId w:val="725"/>
  </w:num>
  <w:num w:numId="1094" w16cid:durableId="1343779447">
    <w:abstractNumId w:val="1806"/>
  </w:num>
  <w:num w:numId="1095" w16cid:durableId="923994728">
    <w:abstractNumId w:val="36"/>
  </w:num>
  <w:num w:numId="1096" w16cid:durableId="1630667823">
    <w:abstractNumId w:val="1930"/>
  </w:num>
  <w:num w:numId="1097" w16cid:durableId="1743213013">
    <w:abstractNumId w:val="1398"/>
  </w:num>
  <w:num w:numId="1098" w16cid:durableId="114909416">
    <w:abstractNumId w:val="300"/>
  </w:num>
  <w:num w:numId="1099" w16cid:durableId="833492724">
    <w:abstractNumId w:val="1707"/>
  </w:num>
  <w:num w:numId="1100" w16cid:durableId="773987444">
    <w:abstractNumId w:val="1524"/>
  </w:num>
  <w:num w:numId="1101" w16cid:durableId="1810321155">
    <w:abstractNumId w:val="974"/>
  </w:num>
  <w:num w:numId="1102" w16cid:durableId="1449667266">
    <w:abstractNumId w:val="1493"/>
  </w:num>
  <w:num w:numId="1103" w16cid:durableId="290981640">
    <w:abstractNumId w:val="478"/>
  </w:num>
  <w:num w:numId="1104" w16cid:durableId="621543782">
    <w:abstractNumId w:val="1772"/>
  </w:num>
  <w:num w:numId="1105" w16cid:durableId="2077316570">
    <w:abstractNumId w:val="1626"/>
  </w:num>
  <w:num w:numId="1106" w16cid:durableId="649553305">
    <w:abstractNumId w:val="1704"/>
  </w:num>
  <w:num w:numId="1107" w16cid:durableId="690692915">
    <w:abstractNumId w:val="1680"/>
  </w:num>
  <w:num w:numId="1108" w16cid:durableId="1927419122">
    <w:abstractNumId w:val="331"/>
  </w:num>
  <w:num w:numId="1109" w16cid:durableId="1166704620">
    <w:abstractNumId w:val="665"/>
  </w:num>
  <w:num w:numId="1110" w16cid:durableId="1501694082">
    <w:abstractNumId w:val="1124"/>
  </w:num>
  <w:num w:numId="1111" w16cid:durableId="30034280">
    <w:abstractNumId w:val="140"/>
  </w:num>
  <w:num w:numId="1112" w16cid:durableId="1868370779">
    <w:abstractNumId w:val="1372"/>
  </w:num>
  <w:num w:numId="1113" w16cid:durableId="753625048">
    <w:abstractNumId w:val="863"/>
  </w:num>
  <w:num w:numId="1114" w16cid:durableId="1069231562">
    <w:abstractNumId w:val="1767"/>
  </w:num>
  <w:num w:numId="1115" w16cid:durableId="733896133">
    <w:abstractNumId w:val="1361"/>
  </w:num>
  <w:num w:numId="1116" w16cid:durableId="1943300661">
    <w:abstractNumId w:val="302"/>
  </w:num>
  <w:num w:numId="1117" w16cid:durableId="736634005">
    <w:abstractNumId w:val="1355"/>
  </w:num>
  <w:num w:numId="1118" w16cid:durableId="216674188">
    <w:abstractNumId w:val="443"/>
  </w:num>
  <w:num w:numId="1119" w16cid:durableId="2099905243">
    <w:abstractNumId w:val="1186"/>
  </w:num>
  <w:num w:numId="1120" w16cid:durableId="1901747463">
    <w:abstractNumId w:val="1075"/>
  </w:num>
  <w:num w:numId="1121" w16cid:durableId="2089037283">
    <w:abstractNumId w:val="323"/>
  </w:num>
  <w:num w:numId="1122" w16cid:durableId="2081055692">
    <w:abstractNumId w:val="1229"/>
  </w:num>
  <w:num w:numId="1123" w16cid:durableId="2130126463">
    <w:abstractNumId w:val="1611"/>
  </w:num>
  <w:num w:numId="1124" w16cid:durableId="102772716">
    <w:abstractNumId w:val="153"/>
  </w:num>
  <w:num w:numId="1125" w16cid:durableId="864756190">
    <w:abstractNumId w:val="1595"/>
  </w:num>
  <w:num w:numId="1126" w16cid:durableId="689066770">
    <w:abstractNumId w:val="1736"/>
  </w:num>
  <w:num w:numId="1127" w16cid:durableId="1905411753">
    <w:abstractNumId w:val="689"/>
  </w:num>
  <w:num w:numId="1128" w16cid:durableId="626274164">
    <w:abstractNumId w:val="73"/>
  </w:num>
  <w:num w:numId="1129" w16cid:durableId="1208758410">
    <w:abstractNumId w:val="853"/>
  </w:num>
  <w:num w:numId="1130" w16cid:durableId="1551727211">
    <w:abstractNumId w:val="1258"/>
  </w:num>
  <w:num w:numId="1131" w16cid:durableId="241721214">
    <w:abstractNumId w:val="833"/>
  </w:num>
  <w:num w:numId="1132" w16cid:durableId="900671830">
    <w:abstractNumId w:val="547"/>
  </w:num>
  <w:num w:numId="1133" w16cid:durableId="674696312">
    <w:abstractNumId w:val="2038"/>
  </w:num>
  <w:num w:numId="1134" w16cid:durableId="2074888694">
    <w:abstractNumId w:val="56"/>
  </w:num>
  <w:num w:numId="1135" w16cid:durableId="2076775931">
    <w:abstractNumId w:val="401"/>
  </w:num>
  <w:num w:numId="1136" w16cid:durableId="84960653">
    <w:abstractNumId w:val="1538"/>
  </w:num>
  <w:num w:numId="1137" w16cid:durableId="841506420">
    <w:abstractNumId w:val="552"/>
  </w:num>
  <w:num w:numId="1138" w16cid:durableId="437454332">
    <w:abstractNumId w:val="704"/>
  </w:num>
  <w:num w:numId="1139" w16cid:durableId="246309972">
    <w:abstractNumId w:val="984"/>
  </w:num>
  <w:num w:numId="1140" w16cid:durableId="1688947084">
    <w:abstractNumId w:val="1028"/>
  </w:num>
  <w:num w:numId="1141" w16cid:durableId="923146830">
    <w:abstractNumId w:val="764"/>
  </w:num>
  <w:num w:numId="1142" w16cid:durableId="716047437">
    <w:abstractNumId w:val="1203"/>
  </w:num>
  <w:num w:numId="1143" w16cid:durableId="1526669331">
    <w:abstractNumId w:val="997"/>
  </w:num>
  <w:num w:numId="1144" w16cid:durableId="14036582">
    <w:abstractNumId w:val="690"/>
  </w:num>
  <w:num w:numId="1145" w16cid:durableId="2113275996">
    <w:abstractNumId w:val="728"/>
  </w:num>
  <w:num w:numId="1146" w16cid:durableId="2012095876">
    <w:abstractNumId w:val="1568"/>
  </w:num>
  <w:num w:numId="1147" w16cid:durableId="1765956089">
    <w:abstractNumId w:val="1852"/>
  </w:num>
  <w:num w:numId="1148" w16cid:durableId="616373804">
    <w:abstractNumId w:val="1655"/>
  </w:num>
  <w:num w:numId="1149" w16cid:durableId="74207739">
    <w:abstractNumId w:val="1065"/>
  </w:num>
  <w:num w:numId="1150" w16cid:durableId="710424791">
    <w:abstractNumId w:val="1275"/>
  </w:num>
  <w:num w:numId="1151" w16cid:durableId="1701390539">
    <w:abstractNumId w:val="364"/>
  </w:num>
  <w:num w:numId="1152" w16cid:durableId="938952021">
    <w:abstractNumId w:val="523"/>
  </w:num>
  <w:num w:numId="1153" w16cid:durableId="1471441187">
    <w:abstractNumId w:val="304"/>
  </w:num>
  <w:num w:numId="1154" w16cid:durableId="1293943073">
    <w:abstractNumId w:val="858"/>
  </w:num>
  <w:num w:numId="1155" w16cid:durableId="1877228978">
    <w:abstractNumId w:val="889"/>
  </w:num>
  <w:num w:numId="1156" w16cid:durableId="1399861806">
    <w:abstractNumId w:val="629"/>
  </w:num>
  <w:num w:numId="1157" w16cid:durableId="1690331989">
    <w:abstractNumId w:val="1103"/>
  </w:num>
  <w:num w:numId="1158" w16cid:durableId="401217266">
    <w:abstractNumId w:val="1241"/>
  </w:num>
  <w:num w:numId="1159" w16cid:durableId="415980135">
    <w:abstractNumId w:val="1479"/>
  </w:num>
  <w:num w:numId="1160" w16cid:durableId="229315573">
    <w:abstractNumId w:val="1413"/>
  </w:num>
  <w:num w:numId="1161" w16cid:durableId="1916163435">
    <w:abstractNumId w:val="1045"/>
  </w:num>
  <w:num w:numId="1162" w16cid:durableId="1116289960">
    <w:abstractNumId w:val="854"/>
  </w:num>
  <w:num w:numId="1163" w16cid:durableId="170998017">
    <w:abstractNumId w:val="1320"/>
  </w:num>
  <w:num w:numId="1164" w16cid:durableId="1751734924">
    <w:abstractNumId w:val="402"/>
  </w:num>
  <w:num w:numId="1165" w16cid:durableId="1350371526">
    <w:abstractNumId w:val="1952"/>
  </w:num>
  <w:num w:numId="1166" w16cid:durableId="282544918">
    <w:abstractNumId w:val="815"/>
  </w:num>
  <w:num w:numId="1167" w16cid:durableId="1641500314">
    <w:abstractNumId w:val="993"/>
  </w:num>
  <w:num w:numId="1168" w16cid:durableId="370228454">
    <w:abstractNumId w:val="840"/>
  </w:num>
  <w:num w:numId="1169" w16cid:durableId="133179638">
    <w:abstractNumId w:val="31"/>
  </w:num>
  <w:num w:numId="1170" w16cid:durableId="1625190148">
    <w:abstractNumId w:val="411"/>
  </w:num>
  <w:num w:numId="1171" w16cid:durableId="1954895903">
    <w:abstractNumId w:val="1013"/>
  </w:num>
  <w:num w:numId="1172" w16cid:durableId="1135096889">
    <w:abstractNumId w:val="1921"/>
  </w:num>
  <w:num w:numId="1173" w16cid:durableId="1212350723">
    <w:abstractNumId w:val="532"/>
  </w:num>
  <w:num w:numId="1174" w16cid:durableId="411585272">
    <w:abstractNumId w:val="1078"/>
  </w:num>
  <w:num w:numId="1175" w16cid:durableId="2050064218">
    <w:abstractNumId w:val="2016"/>
  </w:num>
  <w:num w:numId="1176" w16cid:durableId="453452148">
    <w:abstractNumId w:val="673"/>
  </w:num>
  <w:num w:numId="1177" w16cid:durableId="841815470">
    <w:abstractNumId w:val="70"/>
  </w:num>
  <w:num w:numId="1178" w16cid:durableId="615521864">
    <w:abstractNumId w:val="1580"/>
  </w:num>
  <w:num w:numId="1179" w16cid:durableId="2053725166">
    <w:abstractNumId w:val="1955"/>
  </w:num>
  <w:num w:numId="1180" w16cid:durableId="854460434">
    <w:abstractNumId w:val="216"/>
  </w:num>
  <w:num w:numId="1181" w16cid:durableId="1855529229">
    <w:abstractNumId w:val="1715"/>
  </w:num>
  <w:num w:numId="1182" w16cid:durableId="1091051030">
    <w:abstractNumId w:val="183"/>
  </w:num>
  <w:num w:numId="1183" w16cid:durableId="1906060076">
    <w:abstractNumId w:val="1809"/>
  </w:num>
  <w:num w:numId="1184" w16cid:durableId="573667758">
    <w:abstractNumId w:val="1327"/>
  </w:num>
  <w:num w:numId="1185" w16cid:durableId="516191387">
    <w:abstractNumId w:val="1436"/>
  </w:num>
  <w:num w:numId="1186" w16cid:durableId="127355812">
    <w:abstractNumId w:val="716"/>
  </w:num>
  <w:num w:numId="1187" w16cid:durableId="473790796">
    <w:abstractNumId w:val="608"/>
  </w:num>
  <w:num w:numId="1188" w16cid:durableId="913704503">
    <w:abstractNumId w:val="715"/>
  </w:num>
  <w:num w:numId="1189" w16cid:durableId="357002861">
    <w:abstractNumId w:val="141"/>
  </w:num>
  <w:num w:numId="1190" w16cid:durableId="1020161772">
    <w:abstractNumId w:val="123"/>
  </w:num>
  <w:num w:numId="1191" w16cid:durableId="1198081828">
    <w:abstractNumId w:val="249"/>
  </w:num>
  <w:num w:numId="1192" w16cid:durableId="1625382073">
    <w:abstractNumId w:val="1452"/>
  </w:num>
  <w:num w:numId="1193" w16cid:durableId="1442644014">
    <w:abstractNumId w:val="1851"/>
  </w:num>
  <w:num w:numId="1194" w16cid:durableId="440685510">
    <w:abstractNumId w:val="165"/>
  </w:num>
  <w:num w:numId="1195" w16cid:durableId="944188047">
    <w:abstractNumId w:val="234"/>
  </w:num>
  <w:num w:numId="1196" w16cid:durableId="1525174387">
    <w:abstractNumId w:val="1514"/>
  </w:num>
  <w:num w:numId="1197" w16cid:durableId="900209178">
    <w:abstractNumId w:val="2043"/>
  </w:num>
  <w:num w:numId="1198" w16cid:durableId="25373970">
    <w:abstractNumId w:val="462"/>
  </w:num>
  <w:num w:numId="1199" w16cid:durableId="646278429">
    <w:abstractNumId w:val="1392"/>
  </w:num>
  <w:num w:numId="1200" w16cid:durableId="816216866">
    <w:abstractNumId w:val="1175"/>
  </w:num>
  <w:num w:numId="1201" w16cid:durableId="1170948566">
    <w:abstractNumId w:val="678"/>
  </w:num>
  <w:num w:numId="1202" w16cid:durableId="1611938017">
    <w:abstractNumId w:val="1968"/>
  </w:num>
  <w:num w:numId="1203" w16cid:durableId="991369901">
    <w:abstractNumId w:val="1253"/>
  </w:num>
  <w:num w:numId="1204" w16cid:durableId="1037386387">
    <w:abstractNumId w:val="373"/>
  </w:num>
  <w:num w:numId="1205" w16cid:durableId="1021123925">
    <w:abstractNumId w:val="448"/>
  </w:num>
  <w:num w:numId="1206" w16cid:durableId="351151837">
    <w:abstractNumId w:val="1761"/>
  </w:num>
  <w:num w:numId="1207" w16cid:durableId="2027707614">
    <w:abstractNumId w:val="384"/>
  </w:num>
  <w:num w:numId="1208" w16cid:durableId="1365180794">
    <w:abstractNumId w:val="213"/>
  </w:num>
  <w:num w:numId="1209" w16cid:durableId="1943830421">
    <w:abstractNumId w:val="1359"/>
  </w:num>
  <w:num w:numId="1210" w16cid:durableId="290942862">
    <w:abstractNumId w:val="1085"/>
  </w:num>
  <w:num w:numId="1211" w16cid:durableId="313338944">
    <w:abstractNumId w:val="1876"/>
  </w:num>
  <w:num w:numId="1212" w16cid:durableId="26759477">
    <w:abstractNumId w:val="1166"/>
  </w:num>
  <w:num w:numId="1213" w16cid:durableId="1777171290">
    <w:abstractNumId w:val="888"/>
  </w:num>
  <w:num w:numId="1214" w16cid:durableId="162164516">
    <w:abstractNumId w:val="146"/>
  </w:num>
  <w:num w:numId="1215" w16cid:durableId="979073417">
    <w:abstractNumId w:val="53"/>
  </w:num>
  <w:num w:numId="1216" w16cid:durableId="1544709236">
    <w:abstractNumId w:val="1530"/>
  </w:num>
  <w:num w:numId="1217" w16cid:durableId="1894194607">
    <w:abstractNumId w:val="1923"/>
  </w:num>
  <w:num w:numId="1218" w16cid:durableId="1291939008">
    <w:abstractNumId w:val="1739"/>
  </w:num>
  <w:num w:numId="1219" w16cid:durableId="784738193">
    <w:abstractNumId w:val="1324"/>
  </w:num>
  <w:num w:numId="1220" w16cid:durableId="138620250">
    <w:abstractNumId w:val="265"/>
  </w:num>
  <w:num w:numId="1221" w16cid:durableId="855384704">
    <w:abstractNumId w:val="392"/>
  </w:num>
  <w:num w:numId="1222" w16cid:durableId="990210549">
    <w:abstractNumId w:val="1088"/>
  </w:num>
  <w:num w:numId="1223" w16cid:durableId="996148441">
    <w:abstractNumId w:val="856"/>
  </w:num>
  <w:num w:numId="1224" w16cid:durableId="918294548">
    <w:abstractNumId w:val="353"/>
  </w:num>
  <w:num w:numId="1225" w16cid:durableId="1762490337">
    <w:abstractNumId w:val="224"/>
  </w:num>
  <w:num w:numId="1226" w16cid:durableId="1976061035">
    <w:abstractNumId w:val="1394"/>
  </w:num>
  <w:num w:numId="1227" w16cid:durableId="1331716132">
    <w:abstractNumId w:val="1472"/>
  </w:num>
  <w:num w:numId="1228" w16cid:durableId="158353922">
    <w:abstractNumId w:val="259"/>
  </w:num>
  <w:num w:numId="1229" w16cid:durableId="471098428">
    <w:abstractNumId w:val="1926"/>
  </w:num>
  <w:num w:numId="1230" w16cid:durableId="2906057">
    <w:abstractNumId w:val="316"/>
  </w:num>
  <w:num w:numId="1231" w16cid:durableId="1796293397">
    <w:abstractNumId w:val="1943"/>
  </w:num>
  <w:num w:numId="1232" w16cid:durableId="175655407">
    <w:abstractNumId w:val="1136"/>
  </w:num>
  <w:num w:numId="1233" w16cid:durableId="175383628">
    <w:abstractNumId w:val="464"/>
  </w:num>
  <w:num w:numId="1234" w16cid:durableId="839655911">
    <w:abstractNumId w:val="1164"/>
  </w:num>
  <w:num w:numId="1235" w16cid:durableId="1628967934">
    <w:abstractNumId w:val="1081"/>
  </w:num>
  <w:num w:numId="1236" w16cid:durableId="2118525463">
    <w:abstractNumId w:val="806"/>
  </w:num>
  <w:num w:numId="1237" w16cid:durableId="96952657">
    <w:abstractNumId w:val="319"/>
  </w:num>
  <w:num w:numId="1238" w16cid:durableId="386422199">
    <w:abstractNumId w:val="970"/>
  </w:num>
  <w:num w:numId="1239" w16cid:durableId="1652707106">
    <w:abstractNumId w:val="77"/>
  </w:num>
  <w:num w:numId="1240" w16cid:durableId="1750349482">
    <w:abstractNumId w:val="243"/>
  </w:num>
  <w:num w:numId="1241" w16cid:durableId="1200238480">
    <w:abstractNumId w:val="1145"/>
  </w:num>
  <w:num w:numId="1242" w16cid:durableId="754278268">
    <w:abstractNumId w:val="315"/>
  </w:num>
  <w:num w:numId="1243" w16cid:durableId="1708750767">
    <w:abstractNumId w:val="1454"/>
  </w:num>
  <w:num w:numId="1244" w16cid:durableId="1474369505">
    <w:abstractNumId w:val="1035"/>
  </w:num>
  <w:num w:numId="1245" w16cid:durableId="459811551">
    <w:abstractNumId w:val="964"/>
  </w:num>
  <w:num w:numId="1246" w16cid:durableId="371005356">
    <w:abstractNumId w:val="1644"/>
  </w:num>
  <w:num w:numId="1247" w16cid:durableId="125707205">
    <w:abstractNumId w:val="1341"/>
  </w:num>
  <w:num w:numId="1248" w16cid:durableId="602959951">
    <w:abstractNumId w:val="1650"/>
  </w:num>
  <w:num w:numId="1249" w16cid:durableId="363406611">
    <w:abstractNumId w:val="1234"/>
  </w:num>
  <w:num w:numId="1250" w16cid:durableId="586621885">
    <w:abstractNumId w:val="1845"/>
  </w:num>
  <w:num w:numId="1251" w16cid:durableId="1990134780">
    <w:abstractNumId w:val="780"/>
  </w:num>
  <w:num w:numId="1252" w16cid:durableId="997805831">
    <w:abstractNumId w:val="1760"/>
  </w:num>
  <w:num w:numId="1253" w16cid:durableId="180779012">
    <w:abstractNumId w:val="2022"/>
  </w:num>
  <w:num w:numId="1254" w16cid:durableId="334654164">
    <w:abstractNumId w:val="1675"/>
  </w:num>
  <w:num w:numId="1255" w16cid:durableId="736168650">
    <w:abstractNumId w:val="646"/>
  </w:num>
  <w:num w:numId="1256" w16cid:durableId="1198739500">
    <w:abstractNumId w:val="1162"/>
  </w:num>
  <w:num w:numId="1257" w16cid:durableId="385691334">
    <w:abstractNumId w:val="25"/>
  </w:num>
  <w:num w:numId="1258" w16cid:durableId="212815978">
    <w:abstractNumId w:val="775"/>
  </w:num>
  <w:num w:numId="1259" w16cid:durableId="170415108">
    <w:abstractNumId w:val="717"/>
  </w:num>
  <w:num w:numId="1260" w16cid:durableId="1217623344">
    <w:abstractNumId w:val="1766"/>
  </w:num>
  <w:num w:numId="1261" w16cid:durableId="2898060">
    <w:abstractNumId w:val="1777"/>
  </w:num>
  <w:num w:numId="1262" w16cid:durableId="1185947345">
    <w:abstractNumId w:val="584"/>
  </w:num>
  <w:num w:numId="1263" w16cid:durableId="70007082">
    <w:abstractNumId w:val="1729"/>
  </w:num>
  <w:num w:numId="1264" w16cid:durableId="700789429">
    <w:abstractNumId w:val="953"/>
  </w:num>
  <w:num w:numId="1265" w16cid:durableId="1216741547">
    <w:abstractNumId w:val="2012"/>
  </w:num>
  <w:num w:numId="1266" w16cid:durableId="1439790811">
    <w:abstractNumId w:val="1068"/>
  </w:num>
  <w:num w:numId="1267" w16cid:durableId="822627283">
    <w:abstractNumId w:val="388"/>
  </w:num>
  <w:num w:numId="1268" w16cid:durableId="786583333">
    <w:abstractNumId w:val="548"/>
  </w:num>
  <w:num w:numId="1269" w16cid:durableId="788740818">
    <w:abstractNumId w:val="1966"/>
  </w:num>
  <w:num w:numId="1270" w16cid:durableId="1179390565">
    <w:abstractNumId w:val="1404"/>
  </w:num>
  <w:num w:numId="1271" w16cid:durableId="2003925046">
    <w:abstractNumId w:val="1383"/>
  </w:num>
  <w:num w:numId="1272" w16cid:durableId="614558972">
    <w:abstractNumId w:val="1916"/>
  </w:num>
  <w:num w:numId="1273" w16cid:durableId="308636307">
    <w:abstractNumId w:val="1192"/>
  </w:num>
  <w:num w:numId="1274" w16cid:durableId="1983390669">
    <w:abstractNumId w:val="1642"/>
  </w:num>
  <w:num w:numId="1275" w16cid:durableId="1756899567">
    <w:abstractNumId w:val="593"/>
  </w:num>
  <w:num w:numId="1276" w16cid:durableId="2044939889">
    <w:abstractNumId w:val="1716"/>
  </w:num>
  <w:num w:numId="1277" w16cid:durableId="856698040">
    <w:abstractNumId w:val="314"/>
  </w:num>
  <w:num w:numId="1278" w16cid:durableId="1743141483">
    <w:abstractNumId w:val="1489"/>
  </w:num>
  <w:num w:numId="1279" w16cid:durableId="1754863127">
    <w:abstractNumId w:val="2030"/>
  </w:num>
  <w:num w:numId="1280" w16cid:durableId="417753042">
    <w:abstractNumId w:val="877"/>
  </w:num>
  <w:num w:numId="1281" w16cid:durableId="933243850">
    <w:abstractNumId w:val="652"/>
  </w:num>
  <w:num w:numId="1282" w16cid:durableId="1044479332">
    <w:abstractNumId w:val="468"/>
  </w:num>
  <w:num w:numId="1283" w16cid:durableId="526869642">
    <w:abstractNumId w:val="879"/>
  </w:num>
  <w:num w:numId="1284" w16cid:durableId="91050115">
    <w:abstractNumId w:val="751"/>
  </w:num>
  <w:num w:numId="1285" w16cid:durableId="707874903">
    <w:abstractNumId w:val="1917"/>
  </w:num>
  <w:num w:numId="1286" w16cid:durableId="1139499731">
    <w:abstractNumId w:val="339"/>
  </w:num>
  <w:num w:numId="1287" w16cid:durableId="343675721">
    <w:abstractNumId w:val="807"/>
  </w:num>
  <w:num w:numId="1288" w16cid:durableId="1927418078">
    <w:abstractNumId w:val="177"/>
  </w:num>
  <w:num w:numId="1289" w16cid:durableId="693382606">
    <w:abstractNumId w:val="1419"/>
  </w:num>
  <w:num w:numId="1290" w16cid:durableId="461583167">
    <w:abstractNumId w:val="1810"/>
  </w:num>
  <w:num w:numId="1291" w16cid:durableId="557058705">
    <w:abstractNumId w:val="619"/>
  </w:num>
  <w:num w:numId="1292" w16cid:durableId="107700404">
    <w:abstractNumId w:val="1997"/>
  </w:num>
  <w:num w:numId="1293" w16cid:durableId="1298561584">
    <w:abstractNumId w:val="567"/>
  </w:num>
  <w:num w:numId="1294" w16cid:durableId="168954222">
    <w:abstractNumId w:val="1648"/>
  </w:num>
  <w:num w:numId="1295" w16cid:durableId="1267081439">
    <w:abstractNumId w:val="436"/>
  </w:num>
  <w:num w:numId="1296" w16cid:durableId="789209507">
    <w:abstractNumId w:val="1187"/>
  </w:num>
  <w:num w:numId="1297" w16cid:durableId="1382828118">
    <w:abstractNumId w:val="1411"/>
  </w:num>
  <w:num w:numId="1298" w16cid:durableId="1094983155">
    <w:abstractNumId w:val="1697"/>
  </w:num>
  <w:num w:numId="1299" w16cid:durableId="1704163702">
    <w:abstractNumId w:val="393"/>
  </w:num>
  <w:num w:numId="1300" w16cid:durableId="929196566">
    <w:abstractNumId w:val="1765"/>
  </w:num>
  <w:num w:numId="1301" w16cid:durableId="242377652">
    <w:abstractNumId w:val="358"/>
  </w:num>
  <w:num w:numId="1302" w16cid:durableId="1447457728">
    <w:abstractNumId w:val="1180"/>
  </w:num>
  <w:num w:numId="1303" w16cid:durableId="1702826354">
    <w:abstractNumId w:val="1292"/>
  </w:num>
  <w:num w:numId="1304" w16cid:durableId="130681480">
    <w:abstractNumId w:val="1875"/>
  </w:num>
  <w:num w:numId="1305" w16cid:durableId="1805809597">
    <w:abstractNumId w:val="628"/>
  </w:num>
  <w:num w:numId="1306" w16cid:durableId="1825317041">
    <w:abstractNumId w:val="1585"/>
  </w:num>
  <w:num w:numId="1307" w16cid:durableId="1299608109">
    <w:abstractNumId w:val="1319"/>
  </w:num>
  <w:num w:numId="1308" w16cid:durableId="406876701">
    <w:abstractNumId w:val="1800"/>
  </w:num>
  <w:num w:numId="1309" w16cid:durableId="1419400003">
    <w:abstractNumId w:val="390"/>
  </w:num>
  <w:num w:numId="1310" w16cid:durableId="16392879">
    <w:abstractNumId w:val="1733"/>
  </w:num>
  <w:num w:numId="1311" w16cid:durableId="2090883786">
    <w:abstractNumId w:val="1347"/>
  </w:num>
  <w:num w:numId="1312" w16cid:durableId="2059426337">
    <w:abstractNumId w:val="804"/>
  </w:num>
  <w:num w:numId="1313" w16cid:durableId="720439754">
    <w:abstractNumId w:val="1535"/>
  </w:num>
  <w:num w:numId="1314" w16cid:durableId="1440835191">
    <w:abstractNumId w:val="1119"/>
  </w:num>
  <w:num w:numId="1315" w16cid:durableId="541863573">
    <w:abstractNumId w:val="1218"/>
  </w:num>
  <w:num w:numId="1316" w16cid:durableId="1618296187">
    <w:abstractNumId w:val="1350"/>
  </w:num>
  <w:num w:numId="1317" w16cid:durableId="1912428919">
    <w:abstractNumId w:val="1178"/>
  </w:num>
  <w:num w:numId="1318" w16cid:durableId="2104103434">
    <w:abstractNumId w:val="1684"/>
  </w:num>
  <w:num w:numId="1319" w16cid:durableId="355083945">
    <w:abstractNumId w:val="1185"/>
  </w:num>
  <w:num w:numId="1320" w16cid:durableId="1089232996">
    <w:abstractNumId w:val="1254"/>
  </w:num>
  <w:num w:numId="1321" w16cid:durableId="1757482746">
    <w:abstractNumId w:val="476"/>
  </w:num>
  <w:num w:numId="1322" w16cid:durableId="958297603">
    <w:abstractNumId w:val="14"/>
  </w:num>
  <w:num w:numId="1323" w16cid:durableId="1722095413">
    <w:abstractNumId w:val="1711"/>
  </w:num>
  <w:num w:numId="1324" w16cid:durableId="1112630749">
    <w:abstractNumId w:val="222"/>
  </w:num>
  <w:num w:numId="1325" w16cid:durableId="541789864">
    <w:abstractNumId w:val="712"/>
  </w:num>
  <w:num w:numId="1326" w16cid:durableId="231698555">
    <w:abstractNumId w:val="1678"/>
  </w:num>
  <w:num w:numId="1327" w16cid:durableId="63914975">
    <w:abstractNumId w:val="600"/>
  </w:num>
  <w:num w:numId="1328" w16cid:durableId="1193030014">
    <w:abstractNumId w:val="1994"/>
  </w:num>
  <w:num w:numId="1329" w16cid:durableId="631405208">
    <w:abstractNumId w:val="1643"/>
  </w:num>
  <w:num w:numId="1330" w16cid:durableId="1179660097">
    <w:abstractNumId w:val="1949"/>
  </w:num>
  <w:num w:numId="1331" w16cid:durableId="1882207105">
    <w:abstractNumId w:val="469"/>
  </w:num>
  <w:num w:numId="1332" w16cid:durableId="1018506836">
    <w:abstractNumId w:val="642"/>
  </w:num>
  <w:num w:numId="1333" w16cid:durableId="2045861368">
    <w:abstractNumId w:val="182"/>
  </w:num>
  <w:num w:numId="1334" w16cid:durableId="2103409911">
    <w:abstractNumId w:val="1150"/>
  </w:num>
  <w:num w:numId="1335" w16cid:durableId="402333413">
    <w:abstractNumId w:val="1520"/>
  </w:num>
  <w:num w:numId="1336" w16cid:durableId="1388845943">
    <w:abstractNumId w:val="1859"/>
  </w:num>
  <w:num w:numId="1337" w16cid:durableId="937637287">
    <w:abstractNumId w:val="1927"/>
  </w:num>
  <w:num w:numId="1338" w16cid:durableId="1704938605">
    <w:abstractNumId w:val="174"/>
  </w:num>
  <w:num w:numId="1339" w16cid:durableId="423839367">
    <w:abstractNumId w:val="672"/>
  </w:num>
  <w:num w:numId="1340" w16cid:durableId="2104951832">
    <w:abstractNumId w:val="1940"/>
  </w:num>
  <w:num w:numId="1341" w16cid:durableId="1513377210">
    <w:abstractNumId w:val="1387"/>
  </w:num>
  <w:num w:numId="1342" w16cid:durableId="1725180461">
    <w:abstractNumId w:val="627"/>
  </w:num>
  <w:num w:numId="1343" w16cid:durableId="70856998">
    <w:abstractNumId w:val="875"/>
  </w:num>
  <w:num w:numId="1344" w16cid:durableId="1469067">
    <w:abstractNumId w:val="1100"/>
  </w:num>
  <w:num w:numId="1345" w16cid:durableId="716469119">
    <w:abstractNumId w:val="1717"/>
  </w:num>
  <w:num w:numId="1346" w16cid:durableId="271865359">
    <w:abstractNumId w:val="173"/>
  </w:num>
  <w:num w:numId="1347" w16cid:durableId="1164473046">
    <w:abstractNumId w:val="1342"/>
  </w:num>
  <w:num w:numId="1348" w16cid:durableId="919219091">
    <w:abstractNumId w:val="617"/>
  </w:num>
  <w:num w:numId="1349" w16cid:durableId="469978851">
    <w:abstractNumId w:val="1346"/>
  </w:num>
  <w:num w:numId="1350" w16cid:durableId="336808093">
    <w:abstractNumId w:val="305"/>
  </w:num>
  <w:num w:numId="1351" w16cid:durableId="935938296">
    <w:abstractNumId w:val="78"/>
  </w:num>
  <w:num w:numId="1352" w16cid:durableId="2046782663">
    <w:abstractNumId w:val="435"/>
  </w:num>
  <w:num w:numId="1353" w16cid:durableId="953946265">
    <w:abstractNumId w:val="766"/>
  </w:num>
  <w:num w:numId="1354" w16cid:durableId="204683331">
    <w:abstractNumId w:val="1732"/>
  </w:num>
  <w:num w:numId="1355" w16cid:durableId="479003088">
    <w:abstractNumId w:val="241"/>
  </w:num>
  <w:num w:numId="1356" w16cid:durableId="1091314237">
    <w:abstractNumId w:val="968"/>
  </w:num>
  <w:num w:numId="1357" w16cid:durableId="956137126">
    <w:abstractNumId w:val="1172"/>
  </w:num>
  <w:num w:numId="1358" w16cid:durableId="2003851564">
    <w:abstractNumId w:val="1929"/>
  </w:num>
  <w:num w:numId="1359" w16cid:durableId="1881896072">
    <w:abstractNumId w:val="1466"/>
  </w:num>
  <w:num w:numId="1360" w16cid:durableId="93791351">
    <w:abstractNumId w:val="1464"/>
  </w:num>
  <w:num w:numId="1361" w16cid:durableId="519778752">
    <w:abstractNumId w:val="647"/>
  </w:num>
  <w:num w:numId="1362" w16cid:durableId="2105953985">
    <w:abstractNumId w:val="1378"/>
  </w:num>
  <w:num w:numId="1363" w16cid:durableId="1035731835">
    <w:abstractNumId w:val="190"/>
  </w:num>
  <w:num w:numId="1364" w16cid:durableId="819930060">
    <w:abstractNumId w:val="758"/>
  </w:num>
  <w:num w:numId="1365" w16cid:durableId="2067223251">
    <w:abstractNumId w:val="1881"/>
  </w:num>
  <w:num w:numId="1366" w16cid:durableId="510071146">
    <w:abstractNumId w:val="729"/>
  </w:num>
  <w:num w:numId="1367" w16cid:durableId="2099668689">
    <w:abstractNumId w:val="1284"/>
  </w:num>
  <w:num w:numId="1368" w16cid:durableId="1235242589">
    <w:abstractNumId w:val="749"/>
  </w:num>
  <w:num w:numId="1369" w16cid:durableId="566261140">
    <w:abstractNumId w:val="404"/>
  </w:num>
  <w:num w:numId="1370" w16cid:durableId="1998028125">
    <w:abstractNumId w:val="129"/>
  </w:num>
  <w:num w:numId="1371" w16cid:durableId="686563283">
    <w:abstractNumId w:val="461"/>
  </w:num>
  <w:num w:numId="1372" w16cid:durableId="327101507">
    <w:abstractNumId w:val="560"/>
  </w:num>
  <w:num w:numId="1373" w16cid:durableId="1665744019">
    <w:abstractNumId w:val="1285"/>
  </w:num>
  <w:num w:numId="1374" w16cid:durableId="1712337777">
    <w:abstractNumId w:val="239"/>
  </w:num>
  <w:num w:numId="1375" w16cid:durableId="1820533510">
    <w:abstractNumId w:val="739"/>
  </w:num>
  <w:num w:numId="1376" w16cid:durableId="257375281">
    <w:abstractNumId w:val="1435"/>
  </w:num>
  <w:num w:numId="1377" w16cid:durableId="529296038">
    <w:abstractNumId w:val="1640"/>
  </w:num>
  <w:num w:numId="1378" w16cid:durableId="1323772147">
    <w:abstractNumId w:val="686"/>
  </w:num>
  <w:num w:numId="1379" w16cid:durableId="1751349204">
    <w:abstractNumId w:val="577"/>
  </w:num>
  <w:num w:numId="1380" w16cid:durableId="1383748859">
    <w:abstractNumId w:val="1298"/>
  </w:num>
  <w:num w:numId="1381" w16cid:durableId="562369264">
    <w:abstractNumId w:val="1660"/>
  </w:num>
  <w:num w:numId="1382" w16cid:durableId="998465616">
    <w:abstractNumId w:val="596"/>
  </w:num>
  <w:num w:numId="1383" w16cid:durableId="534587029">
    <w:abstractNumId w:val="518"/>
  </w:num>
  <w:num w:numId="1384" w16cid:durableId="540435557">
    <w:abstractNumId w:val="1712"/>
  </w:num>
  <w:num w:numId="1385" w16cid:durableId="2128965336">
    <w:abstractNumId w:val="801"/>
  </w:num>
  <w:num w:numId="1386" w16cid:durableId="1946843562">
    <w:abstractNumId w:val="301"/>
  </w:num>
  <w:num w:numId="1387" w16cid:durableId="2052995017">
    <w:abstractNumId w:val="813"/>
  </w:num>
  <w:num w:numId="1388" w16cid:durableId="930549606">
    <w:abstractNumId w:val="1412"/>
  </w:num>
  <w:num w:numId="1389" w16cid:durableId="1591545275">
    <w:abstractNumId w:val="1683"/>
  </w:num>
  <w:num w:numId="1390" w16cid:durableId="2037848484">
    <w:abstractNumId w:val="1594"/>
  </w:num>
  <w:num w:numId="1391" w16cid:durableId="985822567">
    <w:abstractNumId w:val="1590"/>
  </w:num>
  <w:num w:numId="1392" w16cid:durableId="399519685">
    <w:abstractNumId w:val="1295"/>
  </w:num>
  <w:num w:numId="1393" w16cid:durableId="261770473">
    <w:abstractNumId w:val="1416"/>
  </w:num>
  <w:num w:numId="1394" w16cid:durableId="626204492">
    <w:abstractNumId w:val="1274"/>
  </w:num>
  <w:num w:numId="1395" w16cid:durableId="652683269">
    <w:abstractNumId w:val="1381"/>
  </w:num>
  <w:num w:numId="1396" w16cid:durableId="673069772">
    <w:abstractNumId w:val="2031"/>
  </w:num>
  <w:num w:numId="1397" w16cid:durableId="815880842">
    <w:abstractNumId w:val="1365"/>
  </w:num>
  <w:num w:numId="1398" w16cid:durableId="165560708">
    <w:abstractNumId w:val="391"/>
  </w:num>
  <w:num w:numId="1399" w16cid:durableId="1539778598">
    <w:abstractNumId w:val="551"/>
  </w:num>
  <w:num w:numId="1400" w16cid:durableId="1538465777">
    <w:abstractNumId w:val="1870"/>
  </w:num>
  <w:num w:numId="1401" w16cid:durableId="378360717">
    <w:abstractNumId w:val="945"/>
  </w:num>
  <w:num w:numId="1402" w16cid:durableId="1109744261">
    <w:abstractNumId w:val="337"/>
  </w:num>
  <w:num w:numId="1403" w16cid:durableId="1167477078">
    <w:abstractNumId w:val="1907"/>
  </w:num>
  <w:num w:numId="1404" w16cid:durableId="1742873556">
    <w:abstractNumId w:val="654"/>
  </w:num>
  <w:num w:numId="1405" w16cid:durableId="1140340439">
    <w:abstractNumId w:val="950"/>
  </w:num>
  <w:num w:numId="1406" w16cid:durableId="1695689809">
    <w:abstractNumId w:val="442"/>
  </w:num>
  <w:num w:numId="1407" w16cid:durableId="427503664">
    <w:abstractNumId w:val="1369"/>
  </w:num>
  <w:num w:numId="1408" w16cid:durableId="1860584770">
    <w:abstractNumId w:val="1263"/>
  </w:num>
  <w:num w:numId="1409" w16cid:durableId="1321233176">
    <w:abstractNumId w:val="910"/>
  </w:num>
  <w:num w:numId="1410" w16cid:durableId="1326593606">
    <w:abstractNumId w:val="994"/>
  </w:num>
  <w:num w:numId="1411" w16cid:durableId="1233546155">
    <w:abstractNumId w:val="1270"/>
  </w:num>
  <w:num w:numId="1412" w16cid:durableId="389813485">
    <w:abstractNumId w:val="1507"/>
  </w:num>
  <w:num w:numId="1413" w16cid:durableId="1621063559">
    <w:abstractNumId w:val="139"/>
  </w:num>
  <w:num w:numId="1414" w16cid:durableId="173813204">
    <w:abstractNumId w:val="1152"/>
  </w:num>
  <w:num w:numId="1415" w16cid:durableId="1815097053">
    <w:abstractNumId w:val="1440"/>
  </w:num>
  <w:num w:numId="1416" w16cid:durableId="9184094">
    <w:abstractNumId w:val="136"/>
  </w:num>
  <w:num w:numId="1417" w16cid:durableId="1840854119">
    <w:abstractNumId w:val="839"/>
  </w:num>
  <w:num w:numId="1418" w16cid:durableId="1475754620">
    <w:abstractNumId w:val="2034"/>
  </w:num>
  <w:num w:numId="1419" w16cid:durableId="20477148">
    <w:abstractNumId w:val="1431"/>
  </w:num>
  <w:num w:numId="1420" w16cid:durableId="1473205891">
    <w:abstractNumId w:val="2017"/>
  </w:num>
  <w:num w:numId="1421" w16cid:durableId="2086410557">
    <w:abstractNumId w:val="602"/>
  </w:num>
  <w:num w:numId="1422" w16cid:durableId="679161078">
    <w:abstractNumId w:val="1856"/>
  </w:num>
  <w:num w:numId="1423" w16cid:durableId="1178231944">
    <w:abstractNumId w:val="351"/>
  </w:num>
  <w:num w:numId="1424" w16cid:durableId="1409888390">
    <w:abstractNumId w:val="49"/>
  </w:num>
  <w:num w:numId="1425" w16cid:durableId="1764495332">
    <w:abstractNumId w:val="1362"/>
  </w:num>
  <w:num w:numId="1426" w16cid:durableId="504786941">
    <w:abstractNumId w:val="1549"/>
  </w:num>
  <w:num w:numId="1427" w16cid:durableId="1218474180">
    <w:abstractNumId w:val="214"/>
  </w:num>
  <w:num w:numId="1428" w16cid:durableId="1629553139">
    <w:abstractNumId w:val="1437"/>
  </w:num>
  <w:num w:numId="1429" w16cid:durableId="416678489">
    <w:abstractNumId w:val="2014"/>
  </w:num>
  <w:num w:numId="1430" w16cid:durableId="1671522592">
    <w:abstractNumId w:val="1211"/>
  </w:num>
  <w:num w:numId="1431" w16cid:durableId="2081177115">
    <w:abstractNumId w:val="703"/>
  </w:num>
  <w:num w:numId="1432" w16cid:durableId="1376390163">
    <w:abstractNumId w:val="1223"/>
  </w:num>
  <w:num w:numId="1433" w16cid:durableId="1629506485">
    <w:abstractNumId w:val="1833"/>
  </w:num>
  <w:num w:numId="1434" w16cid:durableId="782310663">
    <w:abstractNumId w:val="570"/>
  </w:num>
  <w:num w:numId="1435" w16cid:durableId="1727336105">
    <w:abstractNumId w:val="1132"/>
  </w:num>
  <w:num w:numId="1436" w16cid:durableId="882398873">
    <w:abstractNumId w:val="545"/>
  </w:num>
  <w:num w:numId="1437" w16cid:durableId="1589970500">
    <w:abstractNumId w:val="1781"/>
  </w:num>
  <w:num w:numId="1438" w16cid:durableId="1003585454">
    <w:abstractNumId w:val="511"/>
  </w:num>
  <w:num w:numId="1439" w16cid:durableId="476731196">
    <w:abstractNumId w:val="171"/>
  </w:num>
  <w:num w:numId="1440" w16cid:durableId="1488204356">
    <w:abstractNumId w:val="1779"/>
  </w:num>
  <w:num w:numId="1441" w16cid:durableId="1248004321">
    <w:abstractNumId w:val="274"/>
  </w:num>
  <w:num w:numId="1442" w16cid:durableId="89663163">
    <w:abstractNumId w:val="1582"/>
  </w:num>
  <w:num w:numId="1443" w16cid:durableId="1027682082">
    <w:abstractNumId w:val="408"/>
  </w:num>
  <w:num w:numId="1444" w16cid:durableId="1400253932">
    <w:abstractNumId w:val="1510"/>
  </w:num>
  <w:num w:numId="1445" w16cid:durableId="1326470566">
    <w:abstractNumId w:val="1623"/>
  </w:num>
  <w:num w:numId="1446" w16cid:durableId="894052515">
    <w:abstractNumId w:val="1947"/>
  </w:num>
  <w:num w:numId="1447" w16cid:durableId="2038312637">
    <w:abstractNumId w:val="1019"/>
  </w:num>
  <w:num w:numId="1448" w16cid:durableId="842087035">
    <w:abstractNumId w:val="1130"/>
  </w:num>
  <w:num w:numId="1449" w16cid:durableId="1738087180">
    <w:abstractNumId w:val="918"/>
  </w:num>
  <w:num w:numId="1450" w16cid:durableId="1714845821">
    <w:abstractNumId w:val="1266"/>
  </w:num>
  <w:num w:numId="1451" w16cid:durableId="414477211">
    <w:abstractNumId w:val="695"/>
  </w:num>
  <w:num w:numId="1452" w16cid:durableId="1169567017">
    <w:abstractNumId w:val="1753"/>
  </w:num>
  <w:num w:numId="1453" w16cid:durableId="1698964332">
    <w:abstractNumId w:val="1071"/>
  </w:num>
  <w:num w:numId="1454" w16cid:durableId="2053383297">
    <w:abstractNumId w:val="589"/>
  </w:num>
  <w:num w:numId="1455" w16cid:durableId="1981037235">
    <w:abstractNumId w:val="2044"/>
  </w:num>
  <w:num w:numId="1456" w16cid:durableId="115025967">
    <w:abstractNumId w:val="412"/>
  </w:num>
  <w:num w:numId="1457" w16cid:durableId="672420771">
    <w:abstractNumId w:val="969"/>
  </w:num>
  <w:num w:numId="1458" w16cid:durableId="1777482645">
    <w:abstractNumId w:val="1183"/>
  </w:num>
  <w:num w:numId="1459" w16cid:durableId="1037200710">
    <w:abstractNumId w:val="1909"/>
  </w:num>
  <w:num w:numId="1460" w16cid:durableId="1064259970">
    <w:abstractNumId w:val="250"/>
  </w:num>
  <w:num w:numId="1461" w16cid:durableId="12465980">
    <w:abstractNumId w:val="700"/>
  </w:num>
  <w:num w:numId="1462" w16cid:durableId="1360010368">
    <w:abstractNumId w:val="1061"/>
  </w:num>
  <w:num w:numId="1463" w16cid:durableId="1922525476">
    <w:abstractNumId w:val="361"/>
  </w:num>
  <w:num w:numId="1464" w16cid:durableId="1586762956">
    <w:abstractNumId w:val="1314"/>
  </w:num>
  <w:num w:numId="1465" w16cid:durableId="1704788194">
    <w:abstractNumId w:val="203"/>
  </w:num>
  <w:num w:numId="1466" w16cid:durableId="449016640">
    <w:abstractNumId w:val="378"/>
  </w:num>
  <w:num w:numId="1467" w16cid:durableId="1781484046">
    <w:abstractNumId w:val="590"/>
  </w:num>
  <w:num w:numId="1468" w16cid:durableId="168176920">
    <w:abstractNumId w:val="1026"/>
  </w:num>
  <w:num w:numId="1469" w16cid:durableId="1377851318">
    <w:abstractNumId w:val="779"/>
  </w:num>
  <w:num w:numId="1470" w16cid:durableId="1805661569">
    <w:abstractNumId w:val="727"/>
  </w:num>
  <w:num w:numId="1471" w16cid:durableId="468474778">
    <w:abstractNumId w:val="1677"/>
  </w:num>
  <w:num w:numId="1472" w16cid:durableId="1381124919">
    <w:abstractNumId w:val="1944"/>
  </w:num>
  <w:num w:numId="1473" w16cid:durableId="2020497693">
    <w:abstractNumId w:val="846"/>
  </w:num>
  <w:num w:numId="1474" w16cid:durableId="1790390195">
    <w:abstractNumId w:val="109"/>
  </w:num>
  <w:num w:numId="1475" w16cid:durableId="1549099046">
    <w:abstractNumId w:val="433"/>
  </w:num>
  <w:num w:numId="1476" w16cid:durableId="982544327">
    <w:abstractNumId w:val="1499"/>
  </w:num>
  <w:num w:numId="1477" w16cid:durableId="329719450">
    <w:abstractNumId w:val="1570"/>
  </w:num>
  <w:num w:numId="1478" w16cid:durableId="1917015672">
    <w:abstractNumId w:val="410"/>
  </w:num>
  <w:num w:numId="1479" w16cid:durableId="1806921622">
    <w:abstractNumId w:val="1871"/>
  </w:num>
  <w:num w:numId="1480" w16cid:durableId="1267344939">
    <w:abstractNumId w:val="614"/>
  </w:num>
  <w:num w:numId="1481" w16cid:durableId="491216789">
    <w:abstractNumId w:val="187"/>
  </w:num>
  <w:num w:numId="1482" w16cid:durableId="1593274947">
    <w:abstractNumId w:val="550"/>
  </w:num>
  <w:num w:numId="1483" w16cid:durableId="1853757479">
    <w:abstractNumId w:val="1283"/>
  </w:num>
  <w:num w:numId="1484" w16cid:durableId="1052923484">
    <w:abstractNumId w:val="1140"/>
  </w:num>
  <w:num w:numId="1485" w16cid:durableId="229927209">
    <w:abstractNumId w:val="670"/>
  </w:num>
  <w:num w:numId="1486" w16cid:durableId="1604653014">
    <w:abstractNumId w:val="512"/>
  </w:num>
  <w:num w:numId="1487" w16cid:durableId="479811765">
    <w:abstractNumId w:val="899"/>
  </w:num>
  <w:num w:numId="1488" w16cid:durableId="2038113881">
    <w:abstractNumId w:val="1666"/>
  </w:num>
  <w:num w:numId="1489" w16cid:durableId="1983462862">
    <w:abstractNumId w:val="1439"/>
  </w:num>
  <w:num w:numId="1490" w16cid:durableId="1273706934">
    <w:abstractNumId w:val="946"/>
  </w:num>
  <w:num w:numId="1491" w16cid:durableId="1058474801">
    <w:abstractNumId w:val="811"/>
  </w:num>
  <w:num w:numId="1492" w16cid:durableId="1879125927">
    <w:abstractNumId w:val="11"/>
  </w:num>
  <w:num w:numId="1493" w16cid:durableId="1741710838">
    <w:abstractNumId w:val="1534"/>
  </w:num>
  <w:num w:numId="1494" w16cid:durableId="911500728">
    <w:abstractNumId w:val="1391"/>
  </w:num>
  <w:num w:numId="1495" w16cid:durableId="1075400023">
    <w:abstractNumId w:val="405"/>
  </w:num>
  <w:num w:numId="1496" w16cid:durableId="261190442">
    <w:abstractNumId w:val="859"/>
  </w:num>
  <w:num w:numId="1497" w16cid:durableId="973829198">
    <w:abstractNumId w:val="1631"/>
  </w:num>
  <w:num w:numId="1498" w16cid:durableId="1365866465">
    <w:abstractNumId w:val="890"/>
  </w:num>
  <w:num w:numId="1499" w16cid:durableId="1854951853">
    <w:abstractNumId w:val="1244"/>
  </w:num>
  <w:num w:numId="1500" w16cid:durableId="1032725063">
    <w:abstractNumId w:val="802"/>
  </w:num>
  <w:num w:numId="1501" w16cid:durableId="2131393360">
    <w:abstractNumId w:val="942"/>
  </w:num>
  <w:num w:numId="1502" w16cid:durableId="1193761571">
    <w:abstractNumId w:val="158"/>
  </w:num>
  <w:num w:numId="1503" w16cid:durableId="678117992">
    <w:abstractNumId w:val="357"/>
  </w:num>
  <w:num w:numId="1504" w16cid:durableId="44376346">
    <w:abstractNumId w:val="1487"/>
  </w:num>
  <w:num w:numId="1505" w16cid:durableId="592402413">
    <w:abstractNumId w:val="211"/>
  </w:num>
  <w:num w:numId="1506" w16cid:durableId="1186867291">
    <w:abstractNumId w:val="1914"/>
  </w:num>
  <w:num w:numId="1507" w16cid:durableId="648368661">
    <w:abstractNumId w:val="1634"/>
  </w:num>
  <w:num w:numId="1508" w16cid:durableId="2103065119">
    <w:abstractNumId w:val="626"/>
  </w:num>
  <w:num w:numId="1509" w16cid:durableId="967011547">
    <w:abstractNumId w:val="1609"/>
  </w:num>
  <w:num w:numId="1510" w16cid:durableId="741368677">
    <w:abstractNumId w:val="1496"/>
  </w:num>
  <w:num w:numId="1511" w16cid:durableId="373627856">
    <w:abstractNumId w:val="1637"/>
  </w:num>
  <w:num w:numId="1512" w16cid:durableId="681392077">
    <w:abstractNumId w:val="591"/>
  </w:num>
  <w:num w:numId="1513" w16cid:durableId="373651755">
    <w:abstractNumId w:val="1823"/>
  </w:num>
  <w:num w:numId="1514" w16cid:durableId="1188561239">
    <w:abstractNumId w:val="1012"/>
  </w:num>
  <w:num w:numId="1515" w16cid:durableId="750857217">
    <w:abstractNumId w:val="273"/>
  </w:num>
  <w:num w:numId="1516" w16cid:durableId="1153136420">
    <w:abstractNumId w:val="1311"/>
  </w:num>
  <w:num w:numId="1517" w16cid:durableId="413824057">
    <w:abstractNumId w:val="1657"/>
  </w:num>
  <w:num w:numId="1518" w16cid:durableId="848566451">
    <w:abstractNumId w:val="988"/>
  </w:num>
  <w:num w:numId="1519" w16cid:durableId="71129019">
    <w:abstractNumId w:val="1087"/>
  </w:num>
  <w:num w:numId="1520" w16cid:durableId="395474218">
    <w:abstractNumId w:val="1990"/>
  </w:num>
  <w:num w:numId="1521" w16cid:durableId="952052961">
    <w:abstractNumId w:val="761"/>
  </w:num>
  <w:num w:numId="1522" w16cid:durableId="966356585">
    <w:abstractNumId w:val="1892"/>
  </w:num>
  <w:num w:numId="1523" w16cid:durableId="1516919754">
    <w:abstractNumId w:val="161"/>
  </w:num>
  <w:num w:numId="1524" w16cid:durableId="1987271388">
    <w:abstractNumId w:val="318"/>
  </w:num>
  <w:num w:numId="1525" w16cid:durableId="1246718696">
    <w:abstractNumId w:val="2039"/>
  </w:num>
  <w:num w:numId="1526" w16cid:durableId="777721796">
    <w:abstractNumId w:val="107"/>
  </w:num>
  <w:num w:numId="1527" w16cid:durableId="2016952177">
    <w:abstractNumId w:val="1912"/>
  </w:num>
  <w:num w:numId="1528" w16cid:durableId="173232821">
    <w:abstractNumId w:val="238"/>
  </w:num>
  <w:num w:numId="1529" w16cid:durableId="842210195">
    <w:abstractNumId w:val="926"/>
  </w:num>
  <w:num w:numId="1530" w16cid:durableId="1825702081">
    <w:abstractNumId w:val="312"/>
  </w:num>
  <w:num w:numId="1531" w16cid:durableId="292448961">
    <w:abstractNumId w:val="1001"/>
  </w:num>
  <w:num w:numId="1532" w16cid:durableId="852644413">
    <w:abstractNumId w:val="1033"/>
  </w:num>
  <w:num w:numId="1533" w16cid:durableId="2036075518">
    <w:abstractNumId w:val="1041"/>
  </w:num>
  <w:num w:numId="1534" w16cid:durableId="891430506">
    <w:abstractNumId w:val="973"/>
  </w:num>
  <w:num w:numId="1535" w16cid:durableId="1086654345">
    <w:abstractNumId w:val="1890"/>
  </w:num>
  <w:num w:numId="1536" w16cid:durableId="1944874645">
    <w:abstractNumId w:val="1328"/>
  </w:num>
  <w:num w:numId="1537" w16cid:durableId="161506094">
    <w:abstractNumId w:val="621"/>
  </w:num>
  <w:num w:numId="1538" w16cid:durableId="1662658620">
    <w:abstractNumId w:val="470"/>
  </w:num>
  <w:num w:numId="1539" w16cid:durableId="2070153009">
    <w:abstractNumId w:val="1116"/>
  </w:num>
  <w:num w:numId="1540" w16cid:durableId="1030766291">
    <w:abstractNumId w:val="271"/>
  </w:num>
  <w:num w:numId="1541" w16cid:durableId="1154688548">
    <w:abstractNumId w:val="1842"/>
  </w:num>
  <w:num w:numId="1542" w16cid:durableId="117340445">
    <w:abstractNumId w:val="1586"/>
  </w:num>
  <w:num w:numId="1543" w16cid:durableId="494997416">
    <w:abstractNumId w:val="419"/>
  </w:num>
  <w:num w:numId="1544" w16cid:durableId="375131660">
    <w:abstractNumId w:val="1402"/>
  </w:num>
  <w:num w:numId="1545" w16cid:durableId="1240557297">
    <w:abstractNumId w:val="425"/>
  </w:num>
  <w:num w:numId="1546" w16cid:durableId="1085145621">
    <w:abstractNumId w:val="86"/>
  </w:num>
  <w:num w:numId="1547" w16cid:durableId="1348020810">
    <w:abstractNumId w:val="354"/>
  </w:num>
  <w:num w:numId="1548" w16cid:durableId="138112939">
    <w:abstractNumId w:val="278"/>
  </w:num>
  <w:num w:numId="1549" w16cid:durableId="1257442444">
    <w:abstractNumId w:val="746"/>
  </w:num>
  <w:num w:numId="1550" w16cid:durableId="1067341963">
    <w:abstractNumId w:val="125"/>
  </w:num>
  <w:num w:numId="1551" w16cid:durableId="580918823">
    <w:abstractNumId w:val="531"/>
  </w:num>
  <w:num w:numId="1552" w16cid:durableId="176967478">
    <w:abstractNumId w:val="1839"/>
  </w:num>
  <w:num w:numId="1553" w16cid:durableId="263617234">
    <w:abstractNumId w:val="59"/>
  </w:num>
  <w:num w:numId="1554" w16cid:durableId="1356662065">
    <w:abstractNumId w:val="284"/>
  </w:num>
  <w:num w:numId="1555" w16cid:durableId="1693067515">
    <w:abstractNumId w:val="1544"/>
  </w:num>
  <w:num w:numId="1556" w16cid:durableId="147484197">
    <w:abstractNumId w:val="1441"/>
  </w:num>
  <w:num w:numId="1557" w16cid:durableId="424032650">
    <w:abstractNumId w:val="1252"/>
  </w:num>
  <w:num w:numId="1558" w16cid:durableId="1255474377">
    <w:abstractNumId w:val="731"/>
  </w:num>
  <w:num w:numId="1559" w16cid:durableId="1887716148">
    <w:abstractNumId w:val="921"/>
  </w:num>
  <w:num w:numId="1560" w16cid:durableId="198708378">
    <w:abstractNumId w:val="1373"/>
  </w:num>
  <w:num w:numId="1561" w16cid:durableId="1617562384">
    <w:abstractNumId w:val="1938"/>
  </w:num>
  <w:num w:numId="1562" w16cid:durableId="1346203654">
    <w:abstractNumId w:val="245"/>
  </w:num>
  <w:num w:numId="1563" w16cid:durableId="1232354008">
    <w:abstractNumId w:val="1801"/>
  </w:num>
  <w:num w:numId="1564" w16cid:durableId="433480339">
    <w:abstractNumId w:val="1047"/>
  </w:num>
  <w:num w:numId="1565" w16cid:durableId="509954793">
    <w:abstractNumId w:val="1787"/>
  </w:num>
  <w:num w:numId="1566" w16cid:durableId="1277058801">
    <w:abstractNumId w:val="2026"/>
  </w:num>
  <w:num w:numId="1567" w16cid:durableId="2065828563">
    <w:abstractNumId w:val="416"/>
  </w:num>
  <w:num w:numId="1568" w16cid:durableId="1374161366">
    <w:abstractNumId w:val="1811"/>
  </w:num>
  <w:num w:numId="1569" w16cid:durableId="591549115">
    <w:abstractNumId w:val="1965"/>
  </w:num>
  <w:num w:numId="1570" w16cid:durableId="366880951">
    <w:abstractNumId w:val="185"/>
  </w:num>
  <w:num w:numId="1571" w16cid:durableId="1999964945">
    <w:abstractNumId w:val="496"/>
  </w:num>
  <w:num w:numId="1572" w16cid:durableId="619146634">
    <w:abstractNumId w:val="776"/>
  </w:num>
  <w:num w:numId="1573" w16cid:durableId="1000351621">
    <w:abstractNumId w:val="434"/>
  </w:num>
  <w:num w:numId="1574" w16cid:durableId="352807348">
    <w:abstractNumId w:val="1097"/>
  </w:num>
  <w:num w:numId="1575" w16cid:durableId="87586271">
    <w:abstractNumId w:val="1763"/>
  </w:num>
  <w:num w:numId="1576" w16cid:durableId="2134442461">
    <w:abstractNumId w:val="1278"/>
  </w:num>
  <w:num w:numId="1577" w16cid:durableId="1484158276">
    <w:abstractNumId w:val="816"/>
  </w:num>
  <w:num w:numId="1578" w16cid:durableId="1674795429">
    <w:abstractNumId w:val="341"/>
  </w:num>
  <w:num w:numId="1579" w16cid:durableId="1216699929">
    <w:abstractNumId w:val="1529"/>
  </w:num>
  <w:num w:numId="1580" w16cid:durableId="980303620">
    <w:abstractNumId w:val="1079"/>
  </w:num>
  <w:num w:numId="1581" w16cid:durableId="1966811690">
    <w:abstractNumId w:val="962"/>
  </w:num>
  <w:num w:numId="1582" w16cid:durableId="769357756">
    <w:abstractNumId w:val="915"/>
  </w:num>
  <w:num w:numId="1583" w16cid:durableId="1750229546">
    <w:abstractNumId w:val="754"/>
  </w:num>
  <w:num w:numId="1584" w16cid:durableId="1600290531">
    <w:abstractNumId w:val="1083"/>
  </w:num>
  <w:num w:numId="1585" w16cid:durableId="471097979">
    <w:abstractNumId w:val="1559"/>
  </w:num>
  <w:num w:numId="1586" w16cid:durableId="710425743">
    <w:abstractNumId w:val="1554"/>
  </w:num>
  <w:num w:numId="1587" w16cid:durableId="658121495">
    <w:abstractNumId w:val="1855"/>
  </w:num>
  <w:num w:numId="1588" w16cid:durableId="827091283">
    <w:abstractNumId w:val="1636"/>
  </w:num>
  <w:num w:numId="1589" w16cid:durableId="1150051009">
    <w:abstractNumId w:val="1519"/>
  </w:num>
  <w:num w:numId="1590" w16cid:durableId="1151100161">
    <w:abstractNumId w:val="1228"/>
  </w:num>
  <w:num w:numId="1591" w16cid:durableId="1237520698">
    <w:abstractNumId w:val="447"/>
  </w:num>
  <w:num w:numId="1592" w16cid:durableId="596908180">
    <w:abstractNumId w:val="492"/>
  </w:num>
  <w:num w:numId="1593" w16cid:durableId="1416365837">
    <w:abstractNumId w:val="571"/>
  </w:num>
  <w:num w:numId="1594" w16cid:durableId="2102290555">
    <w:abstractNumId w:val="932"/>
  </w:num>
  <w:num w:numId="1595" w16cid:durableId="187253380">
    <w:abstractNumId w:val="22"/>
  </w:num>
  <w:num w:numId="1596" w16cid:durableId="2062902258">
    <w:abstractNumId w:val="1941"/>
  </w:num>
  <w:num w:numId="1597" w16cid:durableId="1492714014">
    <w:abstractNumId w:val="81"/>
  </w:num>
  <w:num w:numId="1598" w16cid:durableId="65693544">
    <w:abstractNumId w:val="1730"/>
  </w:num>
  <w:num w:numId="1599" w16cid:durableId="429668364">
    <w:abstractNumId w:val="1069"/>
  </w:num>
  <w:num w:numId="1600" w16cid:durableId="979653081">
    <w:abstractNumId w:val="1738"/>
  </w:num>
  <w:num w:numId="1601" w16cid:durableId="1326711098">
    <w:abstractNumId w:val="901"/>
  </w:num>
  <w:num w:numId="1602" w16cid:durableId="391737122">
    <w:abstractNumId w:val="966"/>
  </w:num>
  <w:num w:numId="1603" w16cid:durableId="1034040406">
    <w:abstractNumId w:val="992"/>
  </w:num>
  <w:num w:numId="1604" w16cid:durableId="1627814733">
    <w:abstractNumId w:val="525"/>
  </w:num>
  <w:num w:numId="1605" w16cid:durableId="593708743">
    <w:abstractNumId w:val="231"/>
  </w:num>
  <w:num w:numId="1606" w16cid:durableId="1867281468">
    <w:abstractNumId w:val="444"/>
  </w:num>
  <w:num w:numId="1607" w16cid:durableId="881791109">
    <w:abstractNumId w:val="1740"/>
  </w:num>
  <w:num w:numId="1608" w16cid:durableId="175996922">
    <w:abstractNumId w:val="1604"/>
  </w:num>
  <w:num w:numId="1609" w16cid:durableId="1962227203">
    <w:abstractNumId w:val="4"/>
  </w:num>
  <w:num w:numId="1610" w16cid:durableId="1210335485">
    <w:abstractNumId w:val="1330"/>
  </w:num>
  <w:num w:numId="1611" w16cid:durableId="246573633">
    <w:abstractNumId w:val="1960"/>
  </w:num>
  <w:num w:numId="1612" w16cid:durableId="977493135">
    <w:abstractNumId w:val="37"/>
  </w:num>
  <w:num w:numId="1613" w16cid:durableId="1365328792">
    <w:abstractNumId w:val="275"/>
  </w:num>
  <w:num w:numId="1614" w16cid:durableId="1394113185">
    <w:abstractNumId w:val="1545"/>
  </w:num>
  <w:num w:numId="1615" w16cid:durableId="1111827517">
    <w:abstractNumId w:val="1982"/>
  </w:num>
  <w:num w:numId="1616" w16cid:durableId="542211764">
    <w:abstractNumId w:val="1903"/>
  </w:num>
  <w:num w:numId="1617" w16cid:durableId="1008019987">
    <w:abstractNumId w:val="210"/>
  </w:num>
  <w:num w:numId="1618" w16cid:durableId="638388669">
    <w:abstractNumId w:val="1303"/>
  </w:num>
  <w:num w:numId="1619" w16cid:durableId="1157453908">
    <w:abstractNumId w:val="1291"/>
  </w:num>
  <w:num w:numId="1620" w16cid:durableId="1979341087">
    <w:abstractNumId w:val="1201"/>
  </w:num>
  <w:num w:numId="1621" w16cid:durableId="1578439517">
    <w:abstractNumId w:val="1021"/>
  </w:num>
  <w:num w:numId="1622" w16cid:durableId="402875640">
    <w:abstractNumId w:val="64"/>
  </w:num>
  <w:num w:numId="1623" w16cid:durableId="1414669127">
    <w:abstractNumId w:val="1264"/>
  </w:num>
  <w:num w:numId="1624" w16cid:durableId="1387535765">
    <w:abstractNumId w:val="272"/>
  </w:num>
  <w:num w:numId="1625" w16cid:durableId="1655990700">
    <w:abstractNumId w:val="201"/>
  </w:num>
  <w:num w:numId="1626" w16cid:durableId="1706952431">
    <w:abstractNumId w:val="1123"/>
  </w:num>
  <w:num w:numId="1627" w16cid:durableId="664480001">
    <w:abstractNumId w:val="620"/>
  </w:num>
  <w:num w:numId="1628" w16cid:durableId="1990287338">
    <w:abstractNumId w:val="1053"/>
  </w:num>
  <w:num w:numId="1629" w16cid:durableId="2033918689">
    <w:abstractNumId w:val="1696"/>
  </w:num>
  <w:num w:numId="1630" w16cid:durableId="370807165">
    <w:abstractNumId w:val="908"/>
  </w:num>
  <w:num w:numId="1631" w16cid:durableId="1081412106">
    <w:abstractNumId w:val="230"/>
  </w:num>
  <w:num w:numId="1632" w16cid:durableId="1509248988">
    <w:abstractNumId w:val="1410"/>
  </w:num>
  <w:num w:numId="1633" w16cid:durableId="1997148031">
    <w:abstractNumId w:val="1979"/>
  </w:num>
  <w:num w:numId="1634" w16cid:durableId="1922718257">
    <w:abstractNumId w:val="836"/>
  </w:num>
  <w:num w:numId="1635" w16cid:durableId="1272321211">
    <w:abstractNumId w:val="1096"/>
  </w:num>
  <w:num w:numId="1636" w16cid:durableId="906914595">
    <w:abstractNumId w:val="1857"/>
  </w:num>
  <w:num w:numId="1637" w16cid:durableId="2137212518">
    <w:abstractNumId w:val="1432"/>
  </w:num>
  <w:num w:numId="1638" w16cid:durableId="168100754">
    <w:abstractNumId w:val="191"/>
  </w:num>
  <w:num w:numId="1639" w16cid:durableId="847329593">
    <w:abstractNumId w:val="368"/>
  </w:num>
  <w:num w:numId="1640" w16cid:durableId="1268586658">
    <w:abstractNumId w:val="2027"/>
  </w:num>
  <w:num w:numId="1641" w16cid:durableId="395782777">
    <w:abstractNumId w:val="688"/>
  </w:num>
  <w:num w:numId="1642" w16cid:durableId="1119373556">
    <w:abstractNumId w:val="343"/>
  </w:num>
  <w:num w:numId="1643" w16cid:durableId="1730377323">
    <w:abstractNumId w:val="1850"/>
  </w:num>
  <w:num w:numId="1644" w16cid:durableId="1596285233">
    <w:abstractNumId w:val="604"/>
  </w:num>
  <w:num w:numId="1645" w16cid:durableId="832188700">
    <w:abstractNumId w:val="1846"/>
  </w:num>
  <w:num w:numId="1646" w16cid:durableId="2103604320">
    <w:abstractNumId w:val="793"/>
  </w:num>
  <w:num w:numId="1647" w16cid:durableId="1521891801">
    <w:abstractNumId w:val="1126"/>
  </w:num>
  <w:num w:numId="1648" w16cid:durableId="1163735631">
    <w:abstractNumId w:val="1734"/>
  </w:num>
  <w:num w:numId="1649" w16cid:durableId="1338388505">
    <w:abstractNumId w:val="1025"/>
  </w:num>
  <w:num w:numId="1650" w16cid:durableId="103312339">
    <w:abstractNumId w:val="1438"/>
  </w:num>
  <w:num w:numId="1651" w16cid:durableId="1586914276">
    <w:abstractNumId w:val="763"/>
  </w:num>
  <w:num w:numId="1652" w16cid:durableId="1573467630">
    <w:abstractNumId w:val="1653"/>
  </w:num>
  <w:num w:numId="1653" w16cid:durableId="694307718">
    <w:abstractNumId w:val="580"/>
  </w:num>
  <w:num w:numId="1654" w16cid:durableId="1302232138">
    <w:abstractNumId w:val="206"/>
  </w:num>
  <w:num w:numId="1655" w16cid:durableId="515652903">
    <w:abstractNumId w:val="1620"/>
  </w:num>
  <w:num w:numId="1656" w16cid:durableId="1696350772">
    <w:abstractNumId w:val="862"/>
  </w:num>
  <w:num w:numId="1657" w16cid:durableId="2066946883">
    <w:abstractNumId w:val="616"/>
  </w:num>
  <w:num w:numId="1658" w16cid:durableId="881164167">
    <w:abstractNumId w:val="124"/>
  </w:num>
  <w:num w:numId="1659" w16cid:durableId="1263105318">
    <w:abstractNumId w:val="1104"/>
  </w:num>
  <w:num w:numId="1660" w16cid:durableId="937716880">
    <w:abstractNumId w:val="332"/>
  </w:num>
  <w:num w:numId="1661" w16cid:durableId="1168666977">
    <w:abstractNumId w:val="311"/>
  </w:num>
  <w:num w:numId="1662" w16cid:durableId="347216156">
    <w:abstractNumId w:val="1786"/>
  </w:num>
  <w:num w:numId="1663" w16cid:durableId="692800662">
    <w:abstractNumId w:val="1813"/>
  </w:num>
  <w:num w:numId="1664" w16cid:durableId="508911984">
    <w:abstractNumId w:val="1280"/>
  </w:num>
  <w:num w:numId="1665" w16cid:durableId="1727951462">
    <w:abstractNumId w:val="1430"/>
  </w:num>
  <w:num w:numId="1666" w16cid:durableId="1792629179">
    <w:abstractNumId w:val="1989"/>
  </w:num>
  <w:num w:numId="1667" w16cid:durableId="1979452868">
    <w:abstractNumId w:val="380"/>
  </w:num>
  <w:num w:numId="1668" w16cid:durableId="2028094099">
    <w:abstractNumId w:val="1260"/>
  </w:num>
  <w:num w:numId="1669" w16cid:durableId="1502619896">
    <w:abstractNumId w:val="1220"/>
  </w:num>
  <w:num w:numId="1670" w16cid:durableId="1369993767">
    <w:abstractNumId w:val="1775"/>
  </w:num>
  <w:num w:numId="1671" w16cid:durableId="1206285290">
    <w:abstractNumId w:val="542"/>
  </w:num>
  <w:num w:numId="1672" w16cid:durableId="163978121">
    <w:abstractNumId w:val="588"/>
  </w:num>
  <w:num w:numId="1673" w16cid:durableId="1199775287">
    <w:abstractNumId w:val="449"/>
  </w:num>
  <w:num w:numId="1674" w16cid:durableId="1642034448">
    <w:abstractNumId w:val="1669"/>
  </w:num>
  <w:num w:numId="1675" w16cid:durableId="2108187955">
    <w:abstractNumId w:val="778"/>
  </w:num>
  <w:num w:numId="1676" w16cid:durableId="1897735102">
    <w:abstractNumId w:val="438"/>
  </w:num>
  <w:num w:numId="1677" w16cid:durableId="1342781068">
    <w:abstractNumId w:val="1860"/>
  </w:num>
  <w:num w:numId="1678" w16cid:durableId="1479953002">
    <w:abstractNumId w:val="225"/>
  </w:num>
  <w:num w:numId="1679" w16cid:durableId="640423385">
    <w:abstractNumId w:val="286"/>
  </w:num>
  <w:num w:numId="1680" w16cid:durableId="1005473469">
    <w:abstractNumId w:val="1368"/>
  </w:num>
  <w:num w:numId="1681" w16cid:durableId="746197662">
    <w:abstractNumId w:val="2011"/>
  </w:num>
  <w:num w:numId="1682" w16cid:durableId="511258727">
    <w:abstractNumId w:val="1591"/>
  </w:num>
  <w:num w:numId="1683" w16cid:durableId="400061600">
    <w:abstractNumId w:val="466"/>
  </w:num>
  <w:num w:numId="1684" w16cid:durableId="945426288">
    <w:abstractNumId w:val="1958"/>
  </w:num>
  <w:num w:numId="1685" w16cid:durableId="1661159636">
    <w:abstractNumId w:val="1993"/>
  </w:num>
  <w:num w:numId="1686" w16cid:durableId="788283436">
    <w:abstractNumId w:val="850"/>
  </w:num>
  <w:num w:numId="1687" w16cid:durableId="106778103">
    <w:abstractNumId w:val="126"/>
  </w:num>
  <w:num w:numId="1688" w16cid:durableId="1900558405">
    <w:abstractNumId w:val="1357"/>
  </w:num>
  <w:num w:numId="1689" w16cid:durableId="529807061">
    <w:abstractNumId w:val="1681"/>
  </w:num>
  <w:num w:numId="1690" w16cid:durableId="125127021">
    <w:abstractNumId w:val="898"/>
  </w:num>
  <w:num w:numId="1691" w16cid:durableId="21442639">
    <w:abstractNumId w:val="287"/>
  </w:num>
  <w:num w:numId="1692" w16cid:durableId="1625652582">
    <w:abstractNumId w:val="103"/>
  </w:num>
  <w:num w:numId="1693" w16cid:durableId="1628967540">
    <w:abstractNumId w:val="8"/>
  </w:num>
  <w:num w:numId="1694" w16cid:durableId="1820419601">
    <w:abstractNumId w:val="233"/>
  </w:num>
  <w:num w:numId="1695" w16cid:durableId="760682630">
    <w:abstractNumId w:val="1571"/>
  </w:num>
  <w:num w:numId="1696" w16cid:durableId="1072587223">
    <w:abstractNumId w:val="1991"/>
  </w:num>
  <w:num w:numId="1697" w16cid:durableId="1740514741">
    <w:abstractNumId w:val="928"/>
  </w:num>
  <w:num w:numId="1698" w16cid:durableId="1495873300">
    <w:abstractNumId w:val="1343"/>
  </w:num>
  <w:num w:numId="1699" w16cid:durableId="1247610147">
    <w:abstractNumId w:val="1216"/>
  </w:num>
  <w:num w:numId="1700" w16cid:durableId="445079391">
    <w:abstractNumId w:val="1157"/>
  </w:num>
  <w:num w:numId="1701" w16cid:durableId="801925573">
    <w:abstractNumId w:val="57"/>
  </w:num>
  <w:num w:numId="1702" w16cid:durableId="775096924">
    <w:abstractNumId w:val="71"/>
  </w:num>
  <w:num w:numId="1703" w16cid:durableId="2026789894">
    <w:abstractNumId w:val="218"/>
  </w:num>
  <w:num w:numId="1704" w16cid:durableId="1367952786">
    <w:abstractNumId w:val="540"/>
  </w:num>
  <w:num w:numId="1705" w16cid:durableId="1493181886">
    <w:abstractNumId w:val="702"/>
  </w:num>
  <w:num w:numId="1706" w16cid:durableId="1825121496">
    <w:abstractNumId w:val="745"/>
  </w:num>
  <w:num w:numId="1707" w16cid:durableId="829103808">
    <w:abstractNumId w:val="1018"/>
  </w:num>
  <w:num w:numId="1708" w16cid:durableId="1162434466">
    <w:abstractNumId w:val="1673"/>
  </w:num>
  <w:num w:numId="1709" w16cid:durableId="1193805665">
    <w:abstractNumId w:val="386"/>
  </w:num>
  <w:num w:numId="1710" w16cid:durableId="683288049">
    <w:abstractNumId w:val="1161"/>
  </w:num>
  <w:num w:numId="1711" w16cid:durableId="768236869">
    <w:abstractNumId w:val="1022"/>
  </w:num>
  <w:num w:numId="1712" w16cid:durableId="1179080329">
    <w:abstractNumId w:val="1613"/>
  </w:num>
  <w:num w:numId="1713" w16cid:durableId="1798179934">
    <w:abstractNumId w:val="656"/>
  </w:num>
  <w:num w:numId="1714" w16cid:durableId="1109665112">
    <w:abstractNumId w:val="708"/>
  </w:num>
  <w:num w:numId="1715" w16cid:durableId="1172380983">
    <w:abstractNumId w:val="1322"/>
  </w:num>
  <w:num w:numId="1716" w16cid:durableId="1412778167">
    <w:abstractNumId w:val="1798"/>
  </w:num>
  <w:num w:numId="1717" w16cid:durableId="1683044532">
    <w:abstractNumId w:val="1687"/>
  </w:num>
  <w:num w:numId="1718" w16cid:durableId="380253778">
    <w:abstractNumId w:val="209"/>
  </w:num>
  <w:num w:numId="1719" w16cid:durableId="1870294955">
    <w:abstractNumId w:val="413"/>
  </w:num>
  <w:num w:numId="1720" w16cid:durableId="785736310">
    <w:abstractNumId w:val="866"/>
  </w:num>
  <w:num w:numId="1721" w16cid:durableId="1747918874">
    <w:abstractNumId w:val="575"/>
  </w:num>
  <w:num w:numId="1722" w16cid:durableId="1683972701">
    <w:abstractNumId w:val="1158"/>
  </w:num>
  <w:num w:numId="1723" w16cid:durableId="320162990">
    <w:abstractNumId w:val="1560"/>
  </w:num>
  <w:num w:numId="1724" w16cid:durableId="1360737337">
    <w:abstractNumId w:val="18"/>
  </w:num>
  <w:num w:numId="1725" w16cid:durableId="2108232432">
    <w:abstractNumId w:val="475"/>
  </w:num>
  <w:num w:numId="1726" w16cid:durableId="1392191017">
    <w:abstractNumId w:val="1118"/>
  </w:num>
  <w:num w:numId="1727" w16cid:durableId="799958094">
    <w:abstractNumId w:val="439"/>
  </w:num>
  <w:num w:numId="1728" w16cid:durableId="1569994182">
    <w:abstractNumId w:val="1195"/>
  </w:num>
  <w:num w:numId="1729" w16cid:durableId="228225215">
    <w:abstractNumId w:val="809"/>
  </w:num>
  <w:num w:numId="1730" w16cid:durableId="94206540">
    <w:abstractNumId w:val="291"/>
  </w:num>
  <w:num w:numId="1731" w16cid:durableId="767698467">
    <w:abstractNumId w:val="515"/>
  </w:num>
  <w:num w:numId="1732" w16cid:durableId="1871726987">
    <w:abstractNumId w:val="1339"/>
  </w:num>
  <w:num w:numId="1733" w16cid:durableId="748423073">
    <w:abstractNumId w:val="713"/>
  </w:num>
  <w:num w:numId="1734" w16cid:durableId="1968586564">
    <w:abstractNumId w:val="748"/>
  </w:num>
  <w:num w:numId="1735" w16cid:durableId="587883477">
    <w:abstractNumId w:val="1064"/>
  </w:num>
  <w:num w:numId="1736" w16cid:durableId="1854412208">
    <w:abstractNumId w:val="495"/>
  </w:num>
  <w:num w:numId="1737" w16cid:durableId="182861042">
    <w:abstractNumId w:val="1137"/>
  </w:num>
  <w:num w:numId="1738" w16cid:durableId="404647565">
    <w:abstractNumId w:val="1375"/>
  </w:num>
  <w:num w:numId="1739" w16cid:durableId="232400191">
    <w:abstractNumId w:val="1374"/>
  </w:num>
  <w:num w:numId="1740" w16cid:durableId="351229241">
    <w:abstractNumId w:val="154"/>
  </w:num>
  <w:num w:numId="1741" w16cid:durableId="369844996">
    <w:abstractNumId w:val="894"/>
  </w:num>
  <w:num w:numId="1742" w16cid:durableId="1642731127">
    <w:abstractNumId w:val="1318"/>
  </w:num>
  <w:num w:numId="1743" w16cid:durableId="1555001505">
    <w:abstractNumId w:val="1885"/>
  </w:num>
  <w:num w:numId="1744" w16cid:durableId="811554975">
    <w:abstractNumId w:val="375"/>
  </w:num>
  <w:num w:numId="1745" w16cid:durableId="423720338">
    <w:abstractNumId w:val="143"/>
  </w:num>
  <w:num w:numId="1746" w16cid:durableId="1646155642">
    <w:abstractNumId w:val="723"/>
  </w:num>
  <w:num w:numId="1747" w16cid:durableId="1501580063">
    <w:abstractNumId w:val="896"/>
  </w:num>
  <w:num w:numId="1748" w16cid:durableId="1763793367">
    <w:abstractNumId w:val="805"/>
  </w:num>
  <w:num w:numId="1749" w16cid:durableId="1319504703">
    <w:abstractNumId w:val="1638"/>
  </w:num>
  <w:num w:numId="1750" w16cid:durableId="1615625234">
    <w:abstractNumId w:val="638"/>
  </w:num>
  <w:num w:numId="1751" w16cid:durableId="221647324">
    <w:abstractNumId w:val="480"/>
  </w:num>
  <w:num w:numId="1752" w16cid:durableId="132600291">
    <w:abstractNumId w:val="1474"/>
  </w:num>
  <w:num w:numId="1753" w16cid:durableId="748960924">
    <w:abstractNumId w:val="808"/>
  </w:num>
  <w:num w:numId="1754" w16cid:durableId="1559197267">
    <w:abstractNumId w:val="1998"/>
  </w:num>
  <w:num w:numId="1755" w16cid:durableId="634332283">
    <w:abstractNumId w:val="334"/>
  </w:num>
  <w:num w:numId="1756" w16cid:durableId="576287626">
    <w:abstractNumId w:val="900"/>
  </w:num>
  <w:num w:numId="1757" w16cid:durableId="799416572">
    <w:abstractNumId w:val="865"/>
  </w:num>
  <w:num w:numId="1758" w16cid:durableId="1932201457">
    <w:abstractNumId w:val="169"/>
  </w:num>
  <w:num w:numId="1759" w16cid:durableId="846865934">
    <w:abstractNumId w:val="407"/>
  </w:num>
  <w:num w:numId="1760" w16cid:durableId="581530160">
    <w:abstractNumId w:val="326"/>
  </w:num>
  <w:num w:numId="1761" w16cid:durableId="2075272657">
    <w:abstractNumId w:val="1667"/>
  </w:num>
  <w:num w:numId="1762" w16cid:durableId="1885823526">
    <w:abstractNumId w:val="1977"/>
  </w:num>
  <w:num w:numId="1763" w16cid:durableId="2066878376">
    <w:abstractNumId w:val="277"/>
  </w:num>
  <w:num w:numId="1764" w16cid:durableId="567962379">
    <w:abstractNumId w:val="1579"/>
  </w:num>
  <w:num w:numId="1765" w16cid:durableId="24599184">
    <w:abstractNumId w:val="1502"/>
  </w:num>
  <w:num w:numId="1766" w16cid:durableId="1010109464">
    <w:abstractNumId w:val="292"/>
  </w:num>
  <w:num w:numId="1767" w16cid:durableId="480579129">
    <w:abstractNumId w:val="491"/>
  </w:num>
  <w:num w:numId="1768" w16cid:durableId="920724402">
    <w:abstractNumId w:val="1054"/>
  </w:num>
  <w:num w:numId="1769" w16cid:durableId="1134979756">
    <w:abstractNumId w:val="610"/>
  </w:num>
  <w:num w:numId="1770" w16cid:durableId="1528445605">
    <w:abstractNumId w:val="514"/>
  </w:num>
  <w:num w:numId="1771" w16cid:durableId="316080428">
    <w:abstractNumId w:val="355"/>
  </w:num>
  <w:num w:numId="1772" w16cid:durableId="626358513">
    <w:abstractNumId w:val="576"/>
  </w:num>
  <w:num w:numId="1773" w16cid:durableId="1825243230">
    <w:abstractNumId w:val="19"/>
  </w:num>
  <w:num w:numId="1774" w16cid:durableId="779878497">
    <w:abstractNumId w:val="1256"/>
  </w:num>
  <w:num w:numId="1775" w16cid:durableId="1615938955">
    <w:abstractNumId w:val="1077"/>
  </w:num>
  <w:num w:numId="1776" w16cid:durableId="52701684">
    <w:abstractNumId w:val="569"/>
  </w:num>
  <w:num w:numId="1777" w16cid:durableId="1553425142">
    <w:abstractNumId w:val="564"/>
  </w:num>
  <w:num w:numId="1778" w16cid:durableId="224728226">
    <w:abstractNumId w:val="1049"/>
  </w:num>
  <w:num w:numId="1779" w16cid:durableId="312758402">
    <w:abstractNumId w:val="905"/>
  </w:num>
  <w:num w:numId="1780" w16cid:durableId="1135220683">
    <w:abstractNumId w:val="1548"/>
  </w:num>
  <w:num w:numId="1781" w16cid:durableId="604459536">
    <w:abstractNumId w:val="1799"/>
  </w:num>
  <w:num w:numId="1782" w16cid:durableId="540939654">
    <w:abstractNumId w:val="1981"/>
  </w:num>
  <w:num w:numId="1783" w16cid:durableId="248269330">
    <w:abstractNumId w:val="1676"/>
  </w:num>
  <w:num w:numId="1784" w16cid:durableId="1317032269">
    <w:abstractNumId w:val="1709"/>
  </w:num>
  <w:num w:numId="1785" w16cid:durableId="1626500341">
    <w:abstractNumId w:val="1247"/>
  </w:num>
  <w:num w:numId="1786" w16cid:durableId="2138525400">
    <w:abstractNumId w:val="798"/>
  </w:num>
  <w:num w:numId="1787" w16cid:durableId="1454833711">
    <w:abstractNumId w:val="1674"/>
  </w:num>
  <w:num w:numId="1788" w16cid:durableId="2064522621">
    <w:abstractNumId w:val="971"/>
  </w:num>
  <w:num w:numId="1789" w16cid:durableId="1407612679">
    <w:abstractNumId w:val="1872"/>
  </w:num>
  <w:num w:numId="1790" w16cid:durableId="1264846776">
    <w:abstractNumId w:val="212"/>
  </w:num>
  <w:num w:numId="1791" w16cid:durableId="1168444942">
    <w:abstractNumId w:val="1536"/>
  </w:num>
  <w:num w:numId="1792" w16cid:durableId="1528256742">
    <w:abstractNumId w:val="1757"/>
  </w:num>
  <w:num w:numId="1793" w16cid:durableId="1357464042">
    <w:abstractNumId w:val="651"/>
  </w:num>
  <w:num w:numId="1794" w16cid:durableId="384109556">
    <w:abstractNumId w:val="39"/>
  </w:num>
  <w:num w:numId="1795" w16cid:durableId="2009557020">
    <w:abstractNumId w:val="1090"/>
  </w:num>
  <w:num w:numId="1796" w16cid:durableId="1697733200">
    <w:abstractNumId w:val="1267"/>
  </w:num>
  <w:num w:numId="1797" w16cid:durableId="1428845064">
    <w:abstractNumId w:val="1682"/>
  </w:num>
  <w:num w:numId="1798" w16cid:durableId="1980914621">
    <w:abstractNumId w:val="1843"/>
  </w:num>
  <w:num w:numId="1799" w16cid:durableId="1058284053">
    <w:abstractNumId w:val="561"/>
  </w:num>
  <w:num w:numId="1800" w16cid:durableId="155925288">
    <w:abstractNumId w:val="985"/>
  </w:num>
  <w:num w:numId="1801" w16cid:durableId="1836070385">
    <w:abstractNumId w:val="919"/>
  </w:num>
  <w:num w:numId="1802" w16cid:durableId="51543879">
    <w:abstractNumId w:val="367"/>
  </w:num>
  <w:num w:numId="1803" w16cid:durableId="997339908">
    <w:abstractNumId w:val="1367"/>
  </w:num>
  <w:num w:numId="1804" w16cid:durableId="574514161">
    <w:abstractNumId w:val="1747"/>
  </w:num>
  <w:num w:numId="1805" w16cid:durableId="1593314339">
    <w:abstractNumId w:val="1750"/>
  </w:num>
  <w:num w:numId="1806" w16cid:durableId="541791538">
    <w:abstractNumId w:val="1205"/>
  </w:num>
  <w:num w:numId="1807" w16cid:durableId="379863603">
    <w:abstractNumId w:val="1397"/>
  </w:num>
  <w:num w:numId="1808" w16cid:durableId="1833595429">
    <w:abstractNumId w:val="1780"/>
  </w:num>
  <w:num w:numId="1809" w16cid:durableId="1515460968">
    <w:abstractNumId w:val="1248"/>
  </w:num>
  <w:num w:numId="1810" w16cid:durableId="466359238">
    <w:abstractNumId w:val="1861"/>
  </w:num>
  <w:num w:numId="1811" w16cid:durableId="1962151327">
    <w:abstractNumId w:val="949"/>
  </w:num>
  <w:num w:numId="1812" w16cid:durableId="255672047">
    <w:abstractNumId w:val="883"/>
  </w:num>
  <w:num w:numId="1813" w16cid:durableId="887376382">
    <w:abstractNumId w:val="585"/>
  </w:num>
  <w:num w:numId="1814" w16cid:durableId="29846351">
    <w:abstractNumId w:val="1693"/>
  </w:num>
  <w:num w:numId="1815" w16cid:durableId="100729693">
    <w:abstractNumId w:val="130"/>
  </w:num>
  <w:num w:numId="1816" w16cid:durableId="974214585">
    <w:abstractNumId w:val="784"/>
  </w:num>
  <w:num w:numId="1817" w16cid:durableId="596401693">
    <w:abstractNumId w:val="1445"/>
  </w:num>
  <w:num w:numId="1818" w16cid:durableId="1913810770">
    <w:abstractNumId w:val="1007"/>
  </w:num>
  <w:num w:numId="1819" w16cid:durableId="2098092017">
    <w:abstractNumId w:val="1915"/>
  </w:num>
  <w:num w:numId="1820" w16cid:durableId="2144694442">
    <w:abstractNumId w:val="280"/>
  </w:num>
  <w:num w:numId="1821" w16cid:durableId="1293487026">
    <w:abstractNumId w:val="96"/>
  </w:num>
  <w:num w:numId="1822" w16cid:durableId="74474124">
    <w:abstractNumId w:val="736"/>
  </w:num>
  <w:num w:numId="1823" w16cid:durableId="1019234501">
    <w:abstractNumId w:val="1694"/>
  </w:num>
  <w:num w:numId="1824" w16cid:durableId="1836064760">
    <w:abstractNumId w:val="936"/>
  </w:num>
  <w:num w:numId="1825" w16cid:durableId="701512629">
    <w:abstractNumId w:val="648"/>
  </w:num>
  <w:num w:numId="1826" w16cid:durableId="658314193">
    <w:abstractNumId w:val="1331"/>
  </w:num>
  <w:num w:numId="1827" w16cid:durableId="724915893">
    <w:abstractNumId w:val="1746"/>
  </w:num>
  <w:num w:numId="1828" w16cid:durableId="2007244144">
    <w:abstractNumId w:val="530"/>
  </w:num>
  <w:num w:numId="1829" w16cid:durableId="1756170554">
    <w:abstractNumId w:val="179"/>
  </w:num>
  <w:num w:numId="1830" w16cid:durableId="143861477">
    <w:abstractNumId w:val="624"/>
  </w:num>
  <w:num w:numId="1831" w16cid:durableId="1673752408">
    <w:abstractNumId w:val="1433"/>
  </w:num>
  <w:num w:numId="1832" w16cid:durableId="1878355025">
    <w:abstractNumId w:val="1353"/>
  </w:num>
  <w:num w:numId="1833" w16cid:durableId="1826703816">
    <w:abstractNumId w:val="682"/>
  </w:num>
  <w:num w:numId="1834" w16cid:durableId="1991589024">
    <w:abstractNumId w:val="767"/>
  </w:num>
  <w:num w:numId="1835" w16cid:durableId="954823042">
    <w:abstractNumId w:val="1928"/>
  </w:num>
  <w:num w:numId="1836" w16cid:durableId="459954175">
    <w:abstractNumId w:val="1153"/>
  </w:num>
  <w:num w:numId="1837" w16cid:durableId="3213250">
    <w:abstractNumId w:val="450"/>
  </w:num>
  <w:num w:numId="1838" w16cid:durableId="692263377">
    <w:abstractNumId w:val="1308"/>
  </w:num>
  <w:num w:numId="1839" w16cid:durableId="1085955984">
    <w:abstractNumId w:val="662"/>
  </w:num>
  <w:num w:numId="1840" w16cid:durableId="519122889">
    <w:abstractNumId w:val="1230"/>
  </w:num>
  <w:num w:numId="1841" w16cid:durableId="2035229593">
    <w:abstractNumId w:val="1572"/>
  </w:num>
  <w:num w:numId="1842" w16cid:durableId="1453861998">
    <w:abstractNumId w:val="1363"/>
  </w:num>
  <w:num w:numId="1843" w16cid:durableId="1548301890">
    <w:abstractNumId w:val="671"/>
  </w:num>
  <w:num w:numId="1844" w16cid:durableId="1943950591">
    <w:abstractNumId w:val="733"/>
  </w:num>
  <w:num w:numId="1845" w16cid:durableId="2144424388">
    <w:abstractNumId w:val="285"/>
  </w:num>
  <w:num w:numId="1846" w16cid:durableId="1959874828">
    <w:abstractNumId w:val="76"/>
  </w:num>
  <w:num w:numId="1847" w16cid:durableId="1607076898">
    <w:abstractNumId w:val="1804"/>
  </w:num>
  <w:num w:numId="1848" w16cid:durableId="201598099">
    <w:abstractNumId w:val="431"/>
  </w:num>
  <w:num w:numId="1849" w16cid:durableId="144900191">
    <w:abstractNumId w:val="1125"/>
  </w:num>
  <w:num w:numId="1850" w16cid:durableId="1837308055">
    <w:abstractNumId w:val="1910"/>
  </w:num>
  <w:num w:numId="1851" w16cid:durableId="273632495">
    <w:abstractNumId w:val="457"/>
  </w:num>
  <w:num w:numId="1852" w16cid:durableId="191652971">
    <w:abstractNumId w:val="1107"/>
  </w:num>
  <w:num w:numId="1853" w16cid:durableId="706292674">
    <w:abstractNumId w:val="832"/>
  </w:num>
  <w:num w:numId="1854" w16cid:durableId="1693265727">
    <w:abstractNumId w:val="1685"/>
  </w:num>
  <w:num w:numId="1855" w16cid:durableId="856382569">
    <w:abstractNumId w:val="783"/>
  </w:num>
  <w:num w:numId="1856" w16cid:durableId="1702516229">
    <w:abstractNumId w:val="1005"/>
  </w:num>
  <w:num w:numId="1857" w16cid:durableId="230385054">
    <w:abstractNumId w:val="855"/>
  </w:num>
  <w:num w:numId="1858" w16cid:durableId="2115437206">
    <w:abstractNumId w:val="882"/>
  </w:num>
  <w:num w:numId="1859" w16cid:durableId="1904442720">
    <w:abstractNumId w:val="1561"/>
  </w:num>
  <w:num w:numId="1860" w16cid:durableId="1302953846">
    <w:abstractNumId w:val="707"/>
  </w:num>
  <w:num w:numId="1861" w16cid:durableId="331563999">
    <w:abstractNumId w:val="500"/>
  </w:num>
  <w:num w:numId="1862" w16cid:durableId="1693458153">
    <w:abstractNumId w:val="145"/>
  </w:num>
  <w:num w:numId="1863" w16cid:durableId="840849746">
    <w:abstractNumId w:val="232"/>
  </w:num>
  <w:num w:numId="1864" w16cid:durableId="650329585">
    <w:abstractNumId w:val="1390"/>
  </w:num>
  <w:num w:numId="1865" w16cid:durableId="1279487443">
    <w:abstractNumId w:val="370"/>
  </w:num>
  <w:num w:numId="1866" w16cid:durableId="1735543494">
    <w:abstractNumId w:val="2001"/>
  </w:num>
  <w:num w:numId="1867" w16cid:durableId="504974036">
    <w:abstractNumId w:val="1268"/>
  </w:num>
  <w:num w:numId="1868" w16cid:durableId="2053070653">
    <w:abstractNumId w:val="1945"/>
  </w:num>
  <w:num w:numId="1869" w16cid:durableId="1994992141">
    <w:abstractNumId w:val="45"/>
  </w:num>
  <w:num w:numId="1870" w16cid:durableId="268663533">
    <w:abstractNumId w:val="2023"/>
  </w:num>
  <w:num w:numId="1871" w16cid:durableId="350882282">
    <w:abstractNumId w:val="634"/>
  </w:num>
  <w:num w:numId="1872" w16cid:durableId="321813764">
    <w:abstractNumId w:val="1973"/>
  </w:num>
  <w:num w:numId="1873" w16cid:durableId="1908951269">
    <w:abstractNumId w:val="1317"/>
  </w:num>
  <w:num w:numId="1874" w16cid:durableId="95833268">
    <w:abstractNumId w:val="1299"/>
  </w:num>
  <w:num w:numId="1875" w16cid:durableId="1252156947">
    <w:abstractNumId w:val="1671"/>
  </w:num>
  <w:num w:numId="1876" w16cid:durableId="2090614979">
    <w:abstractNumId w:val="1060"/>
  </w:num>
  <w:num w:numId="1877" w16cid:durableId="890503842">
    <w:abstractNumId w:val="722"/>
  </w:num>
  <w:num w:numId="1878" w16cid:durableId="1155344112">
    <w:abstractNumId w:val="517"/>
  </w:num>
  <w:num w:numId="1879" w16cid:durableId="464467691">
    <w:abstractNumId w:val="244"/>
  </w:num>
  <w:num w:numId="1880" w16cid:durableId="137037636">
    <w:abstractNumId w:val="526"/>
  </w:num>
  <w:num w:numId="1881" w16cid:durableId="706568060">
    <w:abstractNumId w:val="1771"/>
  </w:num>
  <w:num w:numId="1882" w16cid:durableId="1912813937">
    <w:abstractNumId w:val="1540"/>
  </w:num>
  <w:num w:numId="1883" w16cid:durableId="861743691">
    <w:abstractNumId w:val="1814"/>
  </w:num>
  <w:num w:numId="1884" w16cid:durableId="194580570">
    <w:abstractNumId w:val="1190"/>
  </w:num>
  <w:num w:numId="1885" w16cid:durableId="1489328398">
    <w:abstractNumId w:val="67"/>
  </w:num>
  <w:num w:numId="1886" w16cid:durableId="488406238">
    <w:abstractNumId w:val="680"/>
  </w:num>
  <w:num w:numId="1887" w16cid:durableId="1178883102">
    <w:abstractNumId w:val="709"/>
  </w:num>
  <w:num w:numId="1888" w16cid:durableId="1346590653">
    <w:abstractNumId w:val="1282"/>
  </w:num>
  <w:num w:numId="1889" w16cid:durableId="595954">
    <w:abstractNumId w:val="1182"/>
  </w:num>
  <w:num w:numId="1890" w16cid:durableId="1097365321">
    <w:abstractNumId w:val="1612"/>
  </w:num>
  <w:num w:numId="1891" w16cid:durableId="1291324018">
    <w:abstractNumId w:val="198"/>
  </w:num>
  <w:num w:numId="1892" w16cid:durableId="797188496">
    <w:abstractNumId w:val="1946"/>
  </w:num>
  <w:num w:numId="1893" w16cid:durableId="198861110">
    <w:abstractNumId w:val="1191"/>
  </w:num>
  <w:num w:numId="1894" w16cid:durableId="2120024861">
    <w:abstractNumId w:val="418"/>
  </w:num>
  <w:num w:numId="1895" w16cid:durableId="164054681">
    <w:abstractNumId w:val="246"/>
  </w:num>
  <w:num w:numId="1896" w16cid:durableId="693770002">
    <w:abstractNumId w:val="335"/>
  </w:num>
  <w:num w:numId="1897" w16cid:durableId="807168108">
    <w:abstractNumId w:val="834"/>
  </w:num>
  <w:num w:numId="1898" w16cid:durableId="12348810">
    <w:abstractNumId w:val="956"/>
  </w:num>
  <w:num w:numId="1899" w16cid:durableId="1925720854">
    <w:abstractNumId w:val="939"/>
  </w:num>
  <w:num w:numId="1900" w16cid:durableId="338123003">
    <w:abstractNumId w:val="148"/>
  </w:num>
  <w:num w:numId="1901" w16cid:durableId="220941143">
    <w:abstractNumId w:val="1323"/>
  </w:num>
  <w:num w:numId="1902" w16cid:durableId="1083182506">
    <w:abstractNumId w:val="207"/>
  </w:num>
  <w:num w:numId="1903" w16cid:durableId="1140532217">
    <w:abstractNumId w:val="1848"/>
  </w:num>
  <w:num w:numId="1904" w16cid:durableId="418603883">
    <w:abstractNumId w:val="1067"/>
  </w:num>
  <w:num w:numId="1905" w16cid:durableId="879829064">
    <w:abstractNumId w:val="1243"/>
  </w:num>
  <w:num w:numId="1906" w16cid:durableId="1852521449">
    <w:abstractNumId w:val="503"/>
  </w:num>
  <w:num w:numId="1907" w16cid:durableId="1898931269">
    <w:abstractNumId w:val="537"/>
  </w:num>
  <w:num w:numId="1908" w16cid:durableId="1775242265">
    <w:abstractNumId w:val="112"/>
  </w:num>
  <w:num w:numId="1909" w16cid:durableId="1232234990">
    <w:abstractNumId w:val="1488"/>
  </w:num>
  <w:num w:numId="1910" w16cid:durableId="286932035">
    <w:abstractNumId w:val="679"/>
  </w:num>
  <w:num w:numId="1911" w16cid:durableId="1665430101">
    <w:abstractNumId w:val="309"/>
  </w:num>
  <w:num w:numId="1912" w16cid:durableId="1860585462">
    <w:abstractNumId w:val="1826"/>
  </w:num>
  <w:num w:numId="1913" w16cid:durableId="1082682517">
    <w:abstractNumId w:val="2028"/>
  </w:num>
  <w:num w:numId="1914" w16cid:durableId="1342004469">
    <w:abstractNumId w:val="1708"/>
  </w:num>
  <w:num w:numId="1915" w16cid:durableId="586159852">
    <w:abstractNumId w:val="1511"/>
  </w:num>
  <w:num w:numId="1916" w16cid:durableId="1733766834">
    <w:abstractNumId w:val="15"/>
  </w:num>
  <w:num w:numId="1917" w16cid:durableId="1272740338">
    <w:abstractNumId w:val="465"/>
  </w:num>
  <w:num w:numId="1918" w16cid:durableId="1430008062">
    <w:abstractNumId w:val="2025"/>
  </w:num>
  <w:num w:numId="1919" w16cid:durableId="1425833740">
    <w:abstractNumId w:val="741"/>
  </w:num>
  <w:num w:numId="1920" w16cid:durableId="892279108">
    <w:abstractNumId w:val="1052"/>
  </w:num>
  <w:num w:numId="1921" w16cid:durableId="141849093">
    <w:abstractNumId w:val="1509"/>
  </w:num>
  <w:num w:numId="1922" w16cid:durableId="1192957015">
    <w:abstractNumId w:val="82"/>
  </w:num>
  <w:num w:numId="1923" w16cid:durableId="212428370">
    <w:abstractNumId w:val="1983"/>
  </w:num>
  <w:num w:numId="1924" w16cid:durableId="1408041986">
    <w:abstractNumId w:val="473"/>
  </w:num>
  <w:num w:numId="1925" w16cid:durableId="1843936227">
    <w:abstractNumId w:val="1759"/>
  </w:num>
  <w:num w:numId="1926" w16cid:durableId="255598981">
    <w:abstractNumId w:val="753"/>
  </w:num>
  <w:num w:numId="1927" w16cid:durableId="1669014860">
    <w:abstractNumId w:val="536"/>
  </w:num>
  <w:num w:numId="1928" w16cid:durableId="846866996">
    <w:abstractNumId w:val="122"/>
  </w:num>
  <w:num w:numId="1929" w16cid:durableId="1812208932">
    <w:abstractNumId w:val="913"/>
  </w:num>
  <w:num w:numId="1930" w16cid:durableId="135874094">
    <w:abstractNumId w:val="403"/>
  </w:num>
  <w:num w:numId="1931" w16cid:durableId="1054934440">
    <w:abstractNumId w:val="653"/>
  </w:num>
  <w:num w:numId="1932" w16cid:durableId="596061013">
    <w:abstractNumId w:val="904"/>
  </w:num>
  <w:num w:numId="1933" w16cid:durableId="1337071351">
    <w:abstractNumId w:val="144"/>
  </w:num>
  <w:num w:numId="1934" w16cid:durableId="1563951549">
    <w:abstractNumId w:val="663"/>
  </w:num>
  <w:num w:numId="1935" w16cid:durableId="69472988">
    <w:abstractNumId w:val="1371"/>
  </w:num>
  <w:num w:numId="1936" w16cid:durableId="1360427134">
    <w:abstractNumId w:val="1167"/>
  </w:num>
  <w:num w:numId="1937" w16cid:durableId="234631090">
    <w:abstractNumId w:val="1351"/>
  </w:num>
  <w:num w:numId="1938" w16cid:durableId="623921667">
    <w:abstractNumId w:val="79"/>
  </w:num>
  <w:num w:numId="1939" w16cid:durableId="45837906">
    <w:abstractNumId w:val="573"/>
  </w:num>
  <w:num w:numId="1940" w16cid:durableId="18509258">
    <w:abstractNumId w:val="269"/>
  </w:num>
  <w:num w:numId="1941" w16cid:durableId="1164518131">
    <w:abstractNumId w:val="667"/>
  </w:num>
  <w:num w:numId="1942" w16cid:durableId="172259670">
    <w:abstractNumId w:val="121"/>
  </w:num>
  <w:num w:numId="1943" w16cid:durableId="1837071958">
    <w:abstractNumId w:val="598"/>
  </w:num>
  <w:num w:numId="1944" w16cid:durableId="1917518792">
    <w:abstractNumId w:val="95"/>
  </w:num>
  <w:num w:numId="1945" w16cid:durableId="674767135">
    <w:abstractNumId w:val="1110"/>
  </w:num>
  <w:num w:numId="1946" w16cid:durableId="147213402">
    <w:abstractNumId w:val="1725"/>
  </w:num>
  <w:num w:numId="1947" w16cid:durableId="864446065">
    <w:abstractNumId w:val="1719"/>
  </w:num>
  <w:num w:numId="1948" w16cid:durableId="340545655">
    <w:abstractNumId w:val="1257"/>
  </w:num>
  <w:num w:numId="1949" w16cid:durableId="1376271503">
    <w:abstractNumId w:val="539"/>
  </w:num>
  <w:num w:numId="1950" w16cid:durableId="471026119">
    <w:abstractNumId w:val="111"/>
  </w:num>
  <w:num w:numId="1951" w16cid:durableId="1879779690">
    <w:abstractNumId w:val="427"/>
  </w:num>
  <w:num w:numId="1952" w16cid:durableId="1176771912">
    <w:abstractNumId w:val="205"/>
  </w:num>
  <w:num w:numId="1953" w16cid:durableId="132064066">
    <w:abstractNumId w:val="1458"/>
  </w:num>
  <w:num w:numId="1954" w16cid:durableId="1463959988">
    <w:abstractNumId w:val="1481"/>
  </w:num>
  <w:num w:numId="1955" w16cid:durableId="2093550537">
    <w:abstractNumId w:val="1484"/>
  </w:num>
  <w:num w:numId="1956" w16cid:durableId="954215939">
    <w:abstractNumId w:val="1101"/>
  </w:num>
  <w:num w:numId="1957" w16cid:durableId="370764971">
    <w:abstractNumId w:val="1360"/>
  </w:num>
  <w:num w:numId="1958" w16cid:durableId="2066642767">
    <w:abstractNumId w:val="828"/>
  </w:num>
  <w:num w:numId="1959" w16cid:durableId="663970712">
    <w:abstractNumId w:val="1589"/>
  </w:num>
  <w:num w:numId="1960" w16cid:durableId="511191686">
    <w:abstractNumId w:val="426"/>
  </w:num>
  <w:num w:numId="1961" w16cid:durableId="847216579">
    <w:abstractNumId w:val="118"/>
  </w:num>
  <w:num w:numId="1962" w16cid:durableId="12339965">
    <w:abstractNumId w:val="1003"/>
  </w:num>
  <w:num w:numId="1963" w16cid:durableId="255871173">
    <w:abstractNumId w:val="2042"/>
  </w:num>
  <w:num w:numId="1964" w16cid:durableId="710031847">
    <w:abstractNumId w:val="1889"/>
  </w:num>
  <w:num w:numId="1965" w16cid:durableId="147674677">
    <w:abstractNumId w:val="99"/>
  </w:num>
  <w:num w:numId="1966" w16cid:durableId="770323156">
    <w:abstractNumId w:val="1792"/>
  </w:num>
  <w:num w:numId="1967" w16cid:durableId="1286813612">
    <w:abstractNumId w:val="817"/>
  </w:num>
  <w:num w:numId="1968" w16cid:durableId="1995183156">
    <w:abstractNumId w:val="1999"/>
  </w:num>
  <w:num w:numId="1969" w16cid:durableId="1349940150">
    <w:abstractNumId w:val="1092"/>
  </w:num>
  <w:num w:numId="1970" w16cid:durableId="295257947">
    <w:abstractNumId w:val="1406"/>
  </w:num>
  <w:num w:numId="1971" w16cid:durableId="2048069525">
    <w:abstractNumId w:val="711"/>
  </w:num>
  <w:num w:numId="1972" w16cid:durableId="1185049833">
    <w:abstractNumId w:val="6"/>
  </w:num>
  <w:num w:numId="1973" w16cid:durableId="502817750">
    <w:abstractNumId w:val="1919"/>
  </w:num>
  <w:num w:numId="1974" w16cid:durableId="2095399345">
    <w:abstractNumId w:val="1179"/>
  </w:num>
  <w:num w:numId="1975" w16cid:durableId="365762900">
    <w:abstractNumId w:val="1446"/>
  </w:num>
  <w:num w:numId="1976" w16cid:durableId="259873341">
    <w:abstractNumId w:val="1462"/>
  </w:num>
  <w:num w:numId="1977" w16cid:durableId="1716614191">
    <w:abstractNumId w:val="333"/>
  </w:num>
  <w:num w:numId="1978" w16cid:durableId="466700918">
    <w:abstractNumId w:val="1931"/>
  </w:num>
  <w:num w:numId="1979" w16cid:durableId="5602540">
    <w:abstractNumId w:val="1149"/>
  </w:num>
  <w:num w:numId="1980" w16cid:durableId="747076145">
    <w:abstractNumId w:val="788"/>
  </w:num>
  <w:num w:numId="1981" w16cid:durableId="1202673309">
    <w:abstractNumId w:val="33"/>
  </w:num>
  <w:num w:numId="1982" w16cid:durableId="941567943">
    <w:abstractNumId w:val="381"/>
  </w:num>
  <w:num w:numId="1983" w16cid:durableId="1776485309">
    <w:abstractNumId w:val="484"/>
  </w:num>
  <w:num w:numId="1984" w16cid:durableId="622270389">
    <w:abstractNumId w:val="131"/>
  </w:num>
  <w:num w:numId="1985" w16cid:durableId="1830705006">
    <w:abstractNumId w:val="687"/>
  </w:num>
  <w:num w:numId="1986" w16cid:durableId="1969163412">
    <w:abstractNumId w:val="1619"/>
  </w:num>
  <w:num w:numId="1987" w16cid:durableId="881137348">
    <w:abstractNumId w:val="1024"/>
  </w:num>
  <w:num w:numId="1988" w16cid:durableId="694813746">
    <w:abstractNumId w:val="199"/>
  </w:num>
  <w:num w:numId="1989" w16cid:durableId="1028068768">
    <w:abstractNumId w:val="279"/>
  </w:num>
  <w:num w:numId="1990" w16cid:durableId="1392583182">
    <w:abstractNumId w:val="1348"/>
  </w:num>
  <w:num w:numId="1991" w16cid:durableId="55737919">
    <w:abstractNumId w:val="521"/>
  </w:num>
  <w:num w:numId="1992" w16cid:durableId="502815977">
    <w:abstractNumId w:val="352"/>
  </w:num>
  <w:num w:numId="1993" w16cid:durableId="538470559">
    <w:abstractNumId w:val="771"/>
  </w:num>
  <w:num w:numId="1994" w16cid:durableId="1190610130">
    <w:abstractNumId w:val="1866"/>
  </w:num>
  <w:num w:numId="1995" w16cid:durableId="1126243450">
    <w:abstractNumId w:val="1841"/>
  </w:num>
  <w:num w:numId="1996" w16cid:durableId="1592884153">
    <w:abstractNumId w:val="612"/>
  </w:num>
  <w:num w:numId="1997" w16cid:durableId="1862041450">
    <w:abstractNumId w:val="1210"/>
  </w:num>
  <w:num w:numId="1998" w16cid:durableId="233903007">
    <w:abstractNumId w:val="1429"/>
  </w:num>
  <w:num w:numId="1999" w16cid:durableId="247887695">
    <w:abstractNumId w:val="1563"/>
  </w:num>
  <w:num w:numId="2000" w16cid:durableId="688603529">
    <w:abstractNumId w:val="1584"/>
  </w:num>
  <w:num w:numId="2001" w16cid:durableId="780075815">
    <w:abstractNumId w:val="1713"/>
  </w:num>
  <w:num w:numId="2002" w16cid:durableId="2098556432">
    <w:abstractNumId w:val="456"/>
  </w:num>
  <w:num w:numId="2003" w16cid:durableId="2019580228">
    <w:abstractNumId w:val="981"/>
  </w:num>
  <w:num w:numId="2004" w16cid:durableId="1249658526">
    <w:abstractNumId w:val="1358"/>
  </w:num>
  <w:num w:numId="2005" w16cid:durableId="1044796607">
    <w:abstractNumId w:val="1665"/>
  </w:num>
  <w:num w:numId="2006" w16cid:durableId="288586307">
    <w:abstractNumId w:val="1737"/>
  </w:num>
  <w:num w:numId="2007" w16cid:durableId="2068871761">
    <w:abstractNumId w:val="508"/>
  </w:num>
  <w:num w:numId="2008" w16cid:durableId="369377458">
    <w:abstractNumId w:val="952"/>
  </w:num>
  <w:num w:numId="2009" w16cid:durableId="1778793654">
    <w:abstractNumId w:val="446"/>
  </w:num>
  <w:num w:numId="2010" w16cid:durableId="296451141">
    <w:abstractNumId w:val="1605"/>
  </w:num>
  <w:num w:numId="2011" w16cid:durableId="37363104">
    <w:abstractNumId w:val="2018"/>
  </w:num>
  <w:num w:numId="2012" w16cid:durableId="1295406626">
    <w:abstractNumId w:val="826"/>
  </w:num>
  <w:num w:numId="2013" w16cid:durableId="1379626654">
    <w:abstractNumId w:val="242"/>
  </w:num>
  <w:num w:numId="2014" w16cid:durableId="560865734">
    <w:abstractNumId w:val="1557"/>
  </w:num>
  <w:num w:numId="2015" w16cid:durableId="334260489">
    <w:abstractNumId w:val="1600"/>
  </w:num>
  <w:num w:numId="2016" w16cid:durableId="1128738434">
    <w:abstractNumId w:val="1259"/>
  </w:num>
  <w:num w:numId="2017" w16cid:durableId="1054499797">
    <w:abstractNumId w:val="1844"/>
  </w:num>
  <w:num w:numId="2018" w16cid:durableId="1905482915">
    <w:abstractNumId w:val="787"/>
  </w:num>
  <w:num w:numId="2019" w16cid:durableId="684752329">
    <w:abstractNumId w:val="324"/>
  </w:num>
  <w:num w:numId="2020" w16cid:durableId="682631103">
    <w:abstractNumId w:val="1199"/>
  </w:num>
  <w:num w:numId="2021" w16cid:durableId="820125224">
    <w:abstractNumId w:val="217"/>
  </w:num>
  <w:num w:numId="2022" w16cid:durableId="1725981873">
    <w:abstractNumId w:val="1235"/>
  </w:num>
  <w:num w:numId="2023" w16cid:durableId="1098528748">
    <w:abstractNumId w:val="696"/>
  </w:num>
  <w:num w:numId="2024" w16cid:durableId="370883285">
    <w:abstractNumId w:val="156"/>
  </w:num>
  <w:num w:numId="2025" w16cid:durableId="551160">
    <w:abstractNumId w:val="1108"/>
  </w:num>
  <w:num w:numId="2026" w16cid:durableId="501898423">
    <w:abstractNumId w:val="998"/>
  </w:num>
  <w:num w:numId="2027" w16cid:durableId="1121654842">
    <w:abstractNumId w:val="633"/>
  </w:num>
  <w:num w:numId="2028" w16cid:durableId="883296845">
    <w:abstractNumId w:val="762"/>
  </w:num>
  <w:num w:numId="2029" w16cid:durableId="1956515722">
    <w:abstractNumId w:val="1483"/>
  </w:num>
  <w:num w:numId="2030" w16cid:durableId="1069185412">
    <w:abstractNumId w:val="1290"/>
  </w:num>
  <w:num w:numId="2031" w16cid:durableId="1987129030">
    <w:abstractNumId w:val="376"/>
  </w:num>
  <w:num w:numId="2032" w16cid:durableId="1844666948">
    <w:abstractNumId w:val="303"/>
  </w:num>
  <w:num w:numId="2033" w16cid:durableId="1035546126">
    <w:abstractNumId w:val="258"/>
  </w:num>
  <w:num w:numId="2034" w16cid:durableId="624582870">
    <w:abstractNumId w:val="387"/>
  </w:num>
  <w:num w:numId="2035" w16cid:durableId="1559046461">
    <w:abstractNumId w:val="1112"/>
  </w:num>
  <w:num w:numId="2036" w16cid:durableId="900946373">
    <w:abstractNumId w:val="1307"/>
  </w:num>
  <w:num w:numId="2037" w16cid:durableId="1860654694">
    <w:abstractNumId w:val="1661"/>
  </w:num>
  <w:num w:numId="2038" w16cid:durableId="1689209281">
    <w:abstractNumId w:val="1265"/>
  </w:num>
  <w:num w:numId="2039" w16cid:durableId="1992833254">
    <w:abstractNumId w:val="925"/>
  </w:num>
  <w:num w:numId="2040" w16cid:durableId="401830101">
    <w:abstractNumId w:val="421"/>
  </w:num>
  <w:num w:numId="2041" w16cid:durableId="1126314626">
    <w:abstractNumId w:val="1558"/>
  </w:num>
  <w:num w:numId="2042" w16cid:durableId="93986439">
    <w:abstractNumId w:val="1632"/>
  </w:num>
  <w:num w:numId="2043" w16cid:durableId="935480279">
    <w:abstractNumId w:val="1337"/>
  </w:num>
  <w:num w:numId="2044" w16cid:durableId="493958767">
    <w:abstractNumId w:val="691"/>
  </w:num>
  <w:num w:numId="2045" w16cid:durableId="299311995">
    <w:abstractNumId w:val="1744"/>
  </w:num>
  <w:num w:numId="2046" w16cid:durableId="2016614405">
    <w:abstractNumId w:val="1246"/>
  </w:num>
  <w:num w:numId="2047" w16cid:durableId="2018532504">
    <w:abstractNumId w:val="7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D65"/>
    <w:rsid w:val="00000296"/>
    <w:rsid w:val="000013B2"/>
    <w:rsid w:val="00001F03"/>
    <w:rsid w:val="00002B9C"/>
    <w:rsid w:val="00003425"/>
    <w:rsid w:val="0000399B"/>
    <w:rsid w:val="000039F4"/>
    <w:rsid w:val="00003C01"/>
    <w:rsid w:val="000074F7"/>
    <w:rsid w:val="00007528"/>
    <w:rsid w:val="00007783"/>
    <w:rsid w:val="0000792A"/>
    <w:rsid w:val="00010608"/>
    <w:rsid w:val="0001096F"/>
    <w:rsid w:val="00011003"/>
    <w:rsid w:val="0001165A"/>
    <w:rsid w:val="000119A3"/>
    <w:rsid w:val="000122F6"/>
    <w:rsid w:val="00012D2E"/>
    <w:rsid w:val="000137E5"/>
    <w:rsid w:val="00013B21"/>
    <w:rsid w:val="00013F99"/>
    <w:rsid w:val="00014144"/>
    <w:rsid w:val="00014D90"/>
    <w:rsid w:val="0001545B"/>
    <w:rsid w:val="0001546E"/>
    <w:rsid w:val="0001552B"/>
    <w:rsid w:val="00015B73"/>
    <w:rsid w:val="000162CD"/>
    <w:rsid w:val="00016765"/>
    <w:rsid w:val="00016CAB"/>
    <w:rsid w:val="00016F5A"/>
    <w:rsid w:val="000202C7"/>
    <w:rsid w:val="000206A7"/>
    <w:rsid w:val="00020CFC"/>
    <w:rsid w:val="00021164"/>
    <w:rsid w:val="000216F4"/>
    <w:rsid w:val="00021AAC"/>
    <w:rsid w:val="00022715"/>
    <w:rsid w:val="00022E6C"/>
    <w:rsid w:val="000233DD"/>
    <w:rsid w:val="0002358C"/>
    <w:rsid w:val="0002360D"/>
    <w:rsid w:val="000238F8"/>
    <w:rsid w:val="0002398E"/>
    <w:rsid w:val="00023D61"/>
    <w:rsid w:val="0002491F"/>
    <w:rsid w:val="00024EA9"/>
    <w:rsid w:val="000254F6"/>
    <w:rsid w:val="00025659"/>
    <w:rsid w:val="00025BD4"/>
    <w:rsid w:val="000266AC"/>
    <w:rsid w:val="00027076"/>
    <w:rsid w:val="00027D6E"/>
    <w:rsid w:val="000303AA"/>
    <w:rsid w:val="00030F8D"/>
    <w:rsid w:val="00031372"/>
    <w:rsid w:val="00031B24"/>
    <w:rsid w:val="00032962"/>
    <w:rsid w:val="0003308C"/>
    <w:rsid w:val="00033FAC"/>
    <w:rsid w:val="0003407B"/>
    <w:rsid w:val="00034165"/>
    <w:rsid w:val="000349FF"/>
    <w:rsid w:val="00034F49"/>
    <w:rsid w:val="0003514D"/>
    <w:rsid w:val="00035BFB"/>
    <w:rsid w:val="000362F6"/>
    <w:rsid w:val="000368EE"/>
    <w:rsid w:val="00036A93"/>
    <w:rsid w:val="00036C18"/>
    <w:rsid w:val="00036E46"/>
    <w:rsid w:val="00036F44"/>
    <w:rsid w:val="000370F7"/>
    <w:rsid w:val="000400A3"/>
    <w:rsid w:val="000401B7"/>
    <w:rsid w:val="0004020B"/>
    <w:rsid w:val="0004092F"/>
    <w:rsid w:val="00040DBF"/>
    <w:rsid w:val="0004142F"/>
    <w:rsid w:val="00041E0B"/>
    <w:rsid w:val="00041E47"/>
    <w:rsid w:val="00041F72"/>
    <w:rsid w:val="000421B5"/>
    <w:rsid w:val="00042A33"/>
    <w:rsid w:val="000438EB"/>
    <w:rsid w:val="0004393F"/>
    <w:rsid w:val="00043A4E"/>
    <w:rsid w:val="00043D1D"/>
    <w:rsid w:val="00044882"/>
    <w:rsid w:val="00044949"/>
    <w:rsid w:val="00044C3A"/>
    <w:rsid w:val="00045D92"/>
    <w:rsid w:val="00046141"/>
    <w:rsid w:val="00046DA5"/>
    <w:rsid w:val="0005017D"/>
    <w:rsid w:val="0005082F"/>
    <w:rsid w:val="00050F4D"/>
    <w:rsid w:val="00051207"/>
    <w:rsid w:val="00051C3D"/>
    <w:rsid w:val="00051CC4"/>
    <w:rsid w:val="00052347"/>
    <w:rsid w:val="0005247F"/>
    <w:rsid w:val="0005324F"/>
    <w:rsid w:val="0005371E"/>
    <w:rsid w:val="00054308"/>
    <w:rsid w:val="000544C3"/>
    <w:rsid w:val="00054CEE"/>
    <w:rsid w:val="00054FD2"/>
    <w:rsid w:val="000552DE"/>
    <w:rsid w:val="000557DC"/>
    <w:rsid w:val="00056018"/>
    <w:rsid w:val="00056C37"/>
    <w:rsid w:val="000571E8"/>
    <w:rsid w:val="0005732C"/>
    <w:rsid w:val="00057415"/>
    <w:rsid w:val="0005753E"/>
    <w:rsid w:val="00057CD9"/>
    <w:rsid w:val="00061D64"/>
    <w:rsid w:val="000629E4"/>
    <w:rsid w:val="00065400"/>
    <w:rsid w:val="00065A43"/>
    <w:rsid w:val="00065E4E"/>
    <w:rsid w:val="00066A32"/>
    <w:rsid w:val="00066C83"/>
    <w:rsid w:val="00067060"/>
    <w:rsid w:val="00067718"/>
    <w:rsid w:val="000677F7"/>
    <w:rsid w:val="00067C2A"/>
    <w:rsid w:val="00067C9D"/>
    <w:rsid w:val="00070621"/>
    <w:rsid w:val="0007066C"/>
    <w:rsid w:val="00070916"/>
    <w:rsid w:val="00071B92"/>
    <w:rsid w:val="0007294A"/>
    <w:rsid w:val="00072CA3"/>
    <w:rsid w:val="00072DA1"/>
    <w:rsid w:val="00072E05"/>
    <w:rsid w:val="0007373B"/>
    <w:rsid w:val="00073804"/>
    <w:rsid w:val="000744B3"/>
    <w:rsid w:val="00074C6F"/>
    <w:rsid w:val="00074D5E"/>
    <w:rsid w:val="0007523B"/>
    <w:rsid w:val="000755D7"/>
    <w:rsid w:val="000755DB"/>
    <w:rsid w:val="0007579B"/>
    <w:rsid w:val="0007613D"/>
    <w:rsid w:val="000767E3"/>
    <w:rsid w:val="00076EEA"/>
    <w:rsid w:val="000807C4"/>
    <w:rsid w:val="00081AF1"/>
    <w:rsid w:val="00081DC6"/>
    <w:rsid w:val="00081EFA"/>
    <w:rsid w:val="000821A3"/>
    <w:rsid w:val="000821EF"/>
    <w:rsid w:val="00083169"/>
    <w:rsid w:val="0008421E"/>
    <w:rsid w:val="00084AA1"/>
    <w:rsid w:val="0008535A"/>
    <w:rsid w:val="00087798"/>
    <w:rsid w:val="0008783C"/>
    <w:rsid w:val="00087F6F"/>
    <w:rsid w:val="00090DAA"/>
    <w:rsid w:val="00092D65"/>
    <w:rsid w:val="00093242"/>
    <w:rsid w:val="00093705"/>
    <w:rsid w:val="00094CAE"/>
    <w:rsid w:val="00095558"/>
    <w:rsid w:val="00095895"/>
    <w:rsid w:val="000958EB"/>
    <w:rsid w:val="00095A8E"/>
    <w:rsid w:val="00095D2F"/>
    <w:rsid w:val="00096565"/>
    <w:rsid w:val="000967A8"/>
    <w:rsid w:val="000975EC"/>
    <w:rsid w:val="000A0AAF"/>
    <w:rsid w:val="000A1778"/>
    <w:rsid w:val="000A1EB9"/>
    <w:rsid w:val="000A2192"/>
    <w:rsid w:val="000A22B2"/>
    <w:rsid w:val="000A2417"/>
    <w:rsid w:val="000A2C32"/>
    <w:rsid w:val="000A40EE"/>
    <w:rsid w:val="000A4922"/>
    <w:rsid w:val="000A4949"/>
    <w:rsid w:val="000A5488"/>
    <w:rsid w:val="000A5B96"/>
    <w:rsid w:val="000A638B"/>
    <w:rsid w:val="000A77AF"/>
    <w:rsid w:val="000B0641"/>
    <w:rsid w:val="000B1543"/>
    <w:rsid w:val="000B1837"/>
    <w:rsid w:val="000B1B85"/>
    <w:rsid w:val="000B23D6"/>
    <w:rsid w:val="000B2470"/>
    <w:rsid w:val="000B38CD"/>
    <w:rsid w:val="000B49D0"/>
    <w:rsid w:val="000B4BE2"/>
    <w:rsid w:val="000B4FCC"/>
    <w:rsid w:val="000B559E"/>
    <w:rsid w:val="000B5971"/>
    <w:rsid w:val="000B6179"/>
    <w:rsid w:val="000B6317"/>
    <w:rsid w:val="000B6800"/>
    <w:rsid w:val="000C0198"/>
    <w:rsid w:val="000C06E0"/>
    <w:rsid w:val="000C28D2"/>
    <w:rsid w:val="000C2B92"/>
    <w:rsid w:val="000C30CA"/>
    <w:rsid w:val="000C3568"/>
    <w:rsid w:val="000C3E90"/>
    <w:rsid w:val="000C4159"/>
    <w:rsid w:val="000C43A8"/>
    <w:rsid w:val="000C45EB"/>
    <w:rsid w:val="000C4910"/>
    <w:rsid w:val="000C5C71"/>
    <w:rsid w:val="000C6D09"/>
    <w:rsid w:val="000C701A"/>
    <w:rsid w:val="000C7238"/>
    <w:rsid w:val="000C77EB"/>
    <w:rsid w:val="000C7B5B"/>
    <w:rsid w:val="000C7D29"/>
    <w:rsid w:val="000D06B5"/>
    <w:rsid w:val="000D0889"/>
    <w:rsid w:val="000D0B1B"/>
    <w:rsid w:val="000D0FA8"/>
    <w:rsid w:val="000D1D7D"/>
    <w:rsid w:val="000D2AD1"/>
    <w:rsid w:val="000D303F"/>
    <w:rsid w:val="000D308B"/>
    <w:rsid w:val="000D45E0"/>
    <w:rsid w:val="000D4E04"/>
    <w:rsid w:val="000D6B1B"/>
    <w:rsid w:val="000D7A7C"/>
    <w:rsid w:val="000D7C0F"/>
    <w:rsid w:val="000E0C4B"/>
    <w:rsid w:val="000E1107"/>
    <w:rsid w:val="000E175C"/>
    <w:rsid w:val="000E23F7"/>
    <w:rsid w:val="000E2ABC"/>
    <w:rsid w:val="000E2FF0"/>
    <w:rsid w:val="000E3748"/>
    <w:rsid w:val="000E3937"/>
    <w:rsid w:val="000E4B23"/>
    <w:rsid w:val="000E564D"/>
    <w:rsid w:val="000E5748"/>
    <w:rsid w:val="000E61A9"/>
    <w:rsid w:val="000E6329"/>
    <w:rsid w:val="000E711B"/>
    <w:rsid w:val="000E71F0"/>
    <w:rsid w:val="000E7505"/>
    <w:rsid w:val="000E7A5B"/>
    <w:rsid w:val="000F0FAB"/>
    <w:rsid w:val="000F13D3"/>
    <w:rsid w:val="000F2301"/>
    <w:rsid w:val="000F2F20"/>
    <w:rsid w:val="000F327B"/>
    <w:rsid w:val="000F3FD1"/>
    <w:rsid w:val="000F45CA"/>
    <w:rsid w:val="000F5DFF"/>
    <w:rsid w:val="000F5EB1"/>
    <w:rsid w:val="000F64FE"/>
    <w:rsid w:val="000F7901"/>
    <w:rsid w:val="001001D8"/>
    <w:rsid w:val="00100DB7"/>
    <w:rsid w:val="0010184C"/>
    <w:rsid w:val="001026DA"/>
    <w:rsid w:val="00104193"/>
    <w:rsid w:val="00104E01"/>
    <w:rsid w:val="001059C8"/>
    <w:rsid w:val="001066FF"/>
    <w:rsid w:val="00107026"/>
    <w:rsid w:val="00110CC6"/>
    <w:rsid w:val="00111695"/>
    <w:rsid w:val="00111CF0"/>
    <w:rsid w:val="00111FD1"/>
    <w:rsid w:val="00112631"/>
    <w:rsid w:val="001127B8"/>
    <w:rsid w:val="00112E94"/>
    <w:rsid w:val="00113B3D"/>
    <w:rsid w:val="0011462A"/>
    <w:rsid w:val="00114B68"/>
    <w:rsid w:val="00114C92"/>
    <w:rsid w:val="00114CBC"/>
    <w:rsid w:val="00115135"/>
    <w:rsid w:val="00115CC0"/>
    <w:rsid w:val="00117375"/>
    <w:rsid w:val="001179F8"/>
    <w:rsid w:val="001203BC"/>
    <w:rsid w:val="0012066C"/>
    <w:rsid w:val="00120B85"/>
    <w:rsid w:val="00120D1C"/>
    <w:rsid w:val="0012108F"/>
    <w:rsid w:val="00121144"/>
    <w:rsid w:val="0012199C"/>
    <w:rsid w:val="00122571"/>
    <w:rsid w:val="001229CF"/>
    <w:rsid w:val="00122A61"/>
    <w:rsid w:val="0012304B"/>
    <w:rsid w:val="001230B5"/>
    <w:rsid w:val="001237CC"/>
    <w:rsid w:val="00124942"/>
    <w:rsid w:val="00125458"/>
    <w:rsid w:val="001257FB"/>
    <w:rsid w:val="00126245"/>
    <w:rsid w:val="00127085"/>
    <w:rsid w:val="0012713D"/>
    <w:rsid w:val="00130722"/>
    <w:rsid w:val="00130E12"/>
    <w:rsid w:val="00131030"/>
    <w:rsid w:val="00131B1D"/>
    <w:rsid w:val="00131E17"/>
    <w:rsid w:val="001323D7"/>
    <w:rsid w:val="00132690"/>
    <w:rsid w:val="0013338E"/>
    <w:rsid w:val="00133721"/>
    <w:rsid w:val="00134B88"/>
    <w:rsid w:val="00134DAD"/>
    <w:rsid w:val="00134F2D"/>
    <w:rsid w:val="001354A1"/>
    <w:rsid w:val="0013555E"/>
    <w:rsid w:val="00135FBD"/>
    <w:rsid w:val="001362C8"/>
    <w:rsid w:val="001366F0"/>
    <w:rsid w:val="00136D2F"/>
    <w:rsid w:val="0013702B"/>
    <w:rsid w:val="0013793D"/>
    <w:rsid w:val="00140266"/>
    <w:rsid w:val="001406E1"/>
    <w:rsid w:val="00141000"/>
    <w:rsid w:val="00141C77"/>
    <w:rsid w:val="00141C7D"/>
    <w:rsid w:val="00141D6A"/>
    <w:rsid w:val="00141E20"/>
    <w:rsid w:val="00141E87"/>
    <w:rsid w:val="001420A0"/>
    <w:rsid w:val="0014258D"/>
    <w:rsid w:val="00142E46"/>
    <w:rsid w:val="00142FAE"/>
    <w:rsid w:val="00143213"/>
    <w:rsid w:val="00143F28"/>
    <w:rsid w:val="00144600"/>
    <w:rsid w:val="001447F9"/>
    <w:rsid w:val="00144B36"/>
    <w:rsid w:val="00144E3B"/>
    <w:rsid w:val="00145069"/>
    <w:rsid w:val="001457F2"/>
    <w:rsid w:val="00146525"/>
    <w:rsid w:val="00146547"/>
    <w:rsid w:val="00146BFD"/>
    <w:rsid w:val="00146C4A"/>
    <w:rsid w:val="00146FD2"/>
    <w:rsid w:val="00147025"/>
    <w:rsid w:val="00147439"/>
    <w:rsid w:val="001504B7"/>
    <w:rsid w:val="00151494"/>
    <w:rsid w:val="00151737"/>
    <w:rsid w:val="00151A60"/>
    <w:rsid w:val="00152C36"/>
    <w:rsid w:val="00153728"/>
    <w:rsid w:val="001539A8"/>
    <w:rsid w:val="00153A32"/>
    <w:rsid w:val="00153F33"/>
    <w:rsid w:val="001543C2"/>
    <w:rsid w:val="001546D5"/>
    <w:rsid w:val="001546E8"/>
    <w:rsid w:val="00154B64"/>
    <w:rsid w:val="00155262"/>
    <w:rsid w:val="00155388"/>
    <w:rsid w:val="00156030"/>
    <w:rsid w:val="001561FC"/>
    <w:rsid w:val="00157A6F"/>
    <w:rsid w:val="00160A8C"/>
    <w:rsid w:val="001618A8"/>
    <w:rsid w:val="001626B4"/>
    <w:rsid w:val="001627D9"/>
    <w:rsid w:val="00163AE5"/>
    <w:rsid w:val="0016416E"/>
    <w:rsid w:val="0016428A"/>
    <w:rsid w:val="00164D6C"/>
    <w:rsid w:val="001659E4"/>
    <w:rsid w:val="00165C1B"/>
    <w:rsid w:val="001660AE"/>
    <w:rsid w:val="00166810"/>
    <w:rsid w:val="00166B41"/>
    <w:rsid w:val="00166F2C"/>
    <w:rsid w:val="00167577"/>
    <w:rsid w:val="001678B1"/>
    <w:rsid w:val="00170F3E"/>
    <w:rsid w:val="00171E34"/>
    <w:rsid w:val="00171EE7"/>
    <w:rsid w:val="0017328A"/>
    <w:rsid w:val="00173490"/>
    <w:rsid w:val="00173AEC"/>
    <w:rsid w:val="0017448F"/>
    <w:rsid w:val="00174594"/>
    <w:rsid w:val="001750DB"/>
    <w:rsid w:val="00175828"/>
    <w:rsid w:val="001769DD"/>
    <w:rsid w:val="00176FDC"/>
    <w:rsid w:val="0017705B"/>
    <w:rsid w:val="00177684"/>
    <w:rsid w:val="00177BB4"/>
    <w:rsid w:val="001804B1"/>
    <w:rsid w:val="00180CE2"/>
    <w:rsid w:val="001816E8"/>
    <w:rsid w:val="00181891"/>
    <w:rsid w:val="00181D72"/>
    <w:rsid w:val="001826C5"/>
    <w:rsid w:val="001827BA"/>
    <w:rsid w:val="001829B8"/>
    <w:rsid w:val="00182F3B"/>
    <w:rsid w:val="001830FE"/>
    <w:rsid w:val="00184544"/>
    <w:rsid w:val="00185E27"/>
    <w:rsid w:val="00186094"/>
    <w:rsid w:val="001860B5"/>
    <w:rsid w:val="00187DE9"/>
    <w:rsid w:val="00187E6C"/>
    <w:rsid w:val="00190D4F"/>
    <w:rsid w:val="00191A38"/>
    <w:rsid w:val="001925A0"/>
    <w:rsid w:val="001928F7"/>
    <w:rsid w:val="00192BF3"/>
    <w:rsid w:val="00192C0E"/>
    <w:rsid w:val="001950B1"/>
    <w:rsid w:val="00195EBE"/>
    <w:rsid w:val="001963AF"/>
    <w:rsid w:val="001A02B0"/>
    <w:rsid w:val="001A065A"/>
    <w:rsid w:val="001A0BCC"/>
    <w:rsid w:val="001A177E"/>
    <w:rsid w:val="001A1C3D"/>
    <w:rsid w:val="001A20AD"/>
    <w:rsid w:val="001A2236"/>
    <w:rsid w:val="001A22CC"/>
    <w:rsid w:val="001A2815"/>
    <w:rsid w:val="001A4158"/>
    <w:rsid w:val="001A44DF"/>
    <w:rsid w:val="001A477A"/>
    <w:rsid w:val="001A4A85"/>
    <w:rsid w:val="001A5361"/>
    <w:rsid w:val="001A5C11"/>
    <w:rsid w:val="001A5CF7"/>
    <w:rsid w:val="001B0AA9"/>
    <w:rsid w:val="001B2E6F"/>
    <w:rsid w:val="001B316A"/>
    <w:rsid w:val="001B3600"/>
    <w:rsid w:val="001B4D4A"/>
    <w:rsid w:val="001B5008"/>
    <w:rsid w:val="001B5880"/>
    <w:rsid w:val="001B637C"/>
    <w:rsid w:val="001B6A31"/>
    <w:rsid w:val="001B7793"/>
    <w:rsid w:val="001B782B"/>
    <w:rsid w:val="001C239A"/>
    <w:rsid w:val="001C24ED"/>
    <w:rsid w:val="001C2DFD"/>
    <w:rsid w:val="001C340E"/>
    <w:rsid w:val="001C38E7"/>
    <w:rsid w:val="001C4891"/>
    <w:rsid w:val="001C5149"/>
    <w:rsid w:val="001C5C14"/>
    <w:rsid w:val="001C6F63"/>
    <w:rsid w:val="001D0F69"/>
    <w:rsid w:val="001D1669"/>
    <w:rsid w:val="001D1C61"/>
    <w:rsid w:val="001D26B7"/>
    <w:rsid w:val="001D29F2"/>
    <w:rsid w:val="001D3157"/>
    <w:rsid w:val="001D3C4A"/>
    <w:rsid w:val="001D44F5"/>
    <w:rsid w:val="001D48D6"/>
    <w:rsid w:val="001D4938"/>
    <w:rsid w:val="001D5172"/>
    <w:rsid w:val="001D5C05"/>
    <w:rsid w:val="001D5E80"/>
    <w:rsid w:val="001D600B"/>
    <w:rsid w:val="001D6493"/>
    <w:rsid w:val="001D67E8"/>
    <w:rsid w:val="001D756E"/>
    <w:rsid w:val="001E1663"/>
    <w:rsid w:val="001E2C02"/>
    <w:rsid w:val="001E3167"/>
    <w:rsid w:val="001E32CA"/>
    <w:rsid w:val="001E3845"/>
    <w:rsid w:val="001E52D2"/>
    <w:rsid w:val="001E6279"/>
    <w:rsid w:val="001E643A"/>
    <w:rsid w:val="001E64D4"/>
    <w:rsid w:val="001E6A51"/>
    <w:rsid w:val="001E6E02"/>
    <w:rsid w:val="001E6FA2"/>
    <w:rsid w:val="001E7598"/>
    <w:rsid w:val="001E76B4"/>
    <w:rsid w:val="001E7A2D"/>
    <w:rsid w:val="001E7A5A"/>
    <w:rsid w:val="001E7DC5"/>
    <w:rsid w:val="001E7E73"/>
    <w:rsid w:val="001F02D8"/>
    <w:rsid w:val="001F04AB"/>
    <w:rsid w:val="001F1BD6"/>
    <w:rsid w:val="001F201A"/>
    <w:rsid w:val="001F211D"/>
    <w:rsid w:val="001F301E"/>
    <w:rsid w:val="001F308B"/>
    <w:rsid w:val="001F3245"/>
    <w:rsid w:val="001F3762"/>
    <w:rsid w:val="001F3B74"/>
    <w:rsid w:val="001F3CE9"/>
    <w:rsid w:val="001F506B"/>
    <w:rsid w:val="001F5315"/>
    <w:rsid w:val="001F5486"/>
    <w:rsid w:val="001F5B40"/>
    <w:rsid w:val="001F5FC3"/>
    <w:rsid w:val="001F6155"/>
    <w:rsid w:val="001F6341"/>
    <w:rsid w:val="001F7283"/>
    <w:rsid w:val="001F73F0"/>
    <w:rsid w:val="001F7604"/>
    <w:rsid w:val="00200170"/>
    <w:rsid w:val="00200265"/>
    <w:rsid w:val="0020176E"/>
    <w:rsid w:val="002025BD"/>
    <w:rsid w:val="002028A9"/>
    <w:rsid w:val="00202AAD"/>
    <w:rsid w:val="00202BC4"/>
    <w:rsid w:val="00202D0F"/>
    <w:rsid w:val="00202EA8"/>
    <w:rsid w:val="0020354A"/>
    <w:rsid w:val="00203735"/>
    <w:rsid w:val="002039CD"/>
    <w:rsid w:val="0020416F"/>
    <w:rsid w:val="002042AB"/>
    <w:rsid w:val="002043B0"/>
    <w:rsid w:val="002047CD"/>
    <w:rsid w:val="00204873"/>
    <w:rsid w:val="00204955"/>
    <w:rsid w:val="00204BF6"/>
    <w:rsid w:val="00204F9F"/>
    <w:rsid w:val="00205EA0"/>
    <w:rsid w:val="00206545"/>
    <w:rsid w:val="002065DA"/>
    <w:rsid w:val="0020666D"/>
    <w:rsid w:val="0020730B"/>
    <w:rsid w:val="002108F9"/>
    <w:rsid w:val="00211289"/>
    <w:rsid w:val="00211EF0"/>
    <w:rsid w:val="00212323"/>
    <w:rsid w:val="002138D5"/>
    <w:rsid w:val="0021393F"/>
    <w:rsid w:val="00214346"/>
    <w:rsid w:val="00214AEE"/>
    <w:rsid w:val="00214FAF"/>
    <w:rsid w:val="00215C1A"/>
    <w:rsid w:val="00215D76"/>
    <w:rsid w:val="00216B81"/>
    <w:rsid w:val="00216E59"/>
    <w:rsid w:val="0021703F"/>
    <w:rsid w:val="0021778D"/>
    <w:rsid w:val="00220572"/>
    <w:rsid w:val="00220675"/>
    <w:rsid w:val="00221C19"/>
    <w:rsid w:val="00221D3C"/>
    <w:rsid w:val="00221E78"/>
    <w:rsid w:val="00221FDA"/>
    <w:rsid w:val="00222A9F"/>
    <w:rsid w:val="00222FA6"/>
    <w:rsid w:val="002233BE"/>
    <w:rsid w:val="002240FF"/>
    <w:rsid w:val="00224A55"/>
    <w:rsid w:val="00224F5B"/>
    <w:rsid w:val="00225C75"/>
    <w:rsid w:val="00225C8D"/>
    <w:rsid w:val="00225EC5"/>
    <w:rsid w:val="0022607A"/>
    <w:rsid w:val="0022623A"/>
    <w:rsid w:val="00227106"/>
    <w:rsid w:val="0022712E"/>
    <w:rsid w:val="0022790F"/>
    <w:rsid w:val="00227CFB"/>
    <w:rsid w:val="00230454"/>
    <w:rsid w:val="00230DAE"/>
    <w:rsid w:val="0023150E"/>
    <w:rsid w:val="0023225E"/>
    <w:rsid w:val="00232A37"/>
    <w:rsid w:val="00234758"/>
    <w:rsid w:val="00234D80"/>
    <w:rsid w:val="002355AC"/>
    <w:rsid w:val="002360C1"/>
    <w:rsid w:val="002373C0"/>
    <w:rsid w:val="00237A1D"/>
    <w:rsid w:val="00237A52"/>
    <w:rsid w:val="00237CF0"/>
    <w:rsid w:val="00240518"/>
    <w:rsid w:val="00240B09"/>
    <w:rsid w:val="00241344"/>
    <w:rsid w:val="002426A2"/>
    <w:rsid w:val="002428A6"/>
    <w:rsid w:val="002431B0"/>
    <w:rsid w:val="00243579"/>
    <w:rsid w:val="002442F8"/>
    <w:rsid w:val="002445A6"/>
    <w:rsid w:val="0024467D"/>
    <w:rsid w:val="00244EF1"/>
    <w:rsid w:val="00244F6E"/>
    <w:rsid w:val="00245E2B"/>
    <w:rsid w:val="002466F4"/>
    <w:rsid w:val="00246F42"/>
    <w:rsid w:val="002471C2"/>
    <w:rsid w:val="00250043"/>
    <w:rsid w:val="002505DF"/>
    <w:rsid w:val="00250683"/>
    <w:rsid w:val="002511C0"/>
    <w:rsid w:val="002520BA"/>
    <w:rsid w:val="00253187"/>
    <w:rsid w:val="0025356B"/>
    <w:rsid w:val="002535CE"/>
    <w:rsid w:val="00254798"/>
    <w:rsid w:val="002548A4"/>
    <w:rsid w:val="00255588"/>
    <w:rsid w:val="00255628"/>
    <w:rsid w:val="00255A8A"/>
    <w:rsid w:val="002566BC"/>
    <w:rsid w:val="002576D8"/>
    <w:rsid w:val="002602AE"/>
    <w:rsid w:val="002604EB"/>
    <w:rsid w:val="00260D7C"/>
    <w:rsid w:val="0026157E"/>
    <w:rsid w:val="00262D30"/>
    <w:rsid w:val="00263697"/>
    <w:rsid w:val="00263B77"/>
    <w:rsid w:val="002644E2"/>
    <w:rsid w:val="00264B41"/>
    <w:rsid w:val="002650FB"/>
    <w:rsid w:val="002653AB"/>
    <w:rsid w:val="002654A7"/>
    <w:rsid w:val="0026565A"/>
    <w:rsid w:val="00265737"/>
    <w:rsid w:val="002659A6"/>
    <w:rsid w:val="00265C76"/>
    <w:rsid w:val="00267D2D"/>
    <w:rsid w:val="00267D9E"/>
    <w:rsid w:val="00270064"/>
    <w:rsid w:val="00270422"/>
    <w:rsid w:val="002708F9"/>
    <w:rsid w:val="00270B44"/>
    <w:rsid w:val="00271165"/>
    <w:rsid w:val="00272044"/>
    <w:rsid w:val="002720E9"/>
    <w:rsid w:val="002731B8"/>
    <w:rsid w:val="00274604"/>
    <w:rsid w:val="002748EC"/>
    <w:rsid w:val="00274B4C"/>
    <w:rsid w:val="00275728"/>
    <w:rsid w:val="0027580E"/>
    <w:rsid w:val="0027641F"/>
    <w:rsid w:val="00277E85"/>
    <w:rsid w:val="002806AF"/>
    <w:rsid w:val="00280989"/>
    <w:rsid w:val="002809E8"/>
    <w:rsid w:val="002809F8"/>
    <w:rsid w:val="00280B0C"/>
    <w:rsid w:val="002810EE"/>
    <w:rsid w:val="00282169"/>
    <w:rsid w:val="00282950"/>
    <w:rsid w:val="00283B91"/>
    <w:rsid w:val="00283F96"/>
    <w:rsid w:val="00284B01"/>
    <w:rsid w:val="00284BDD"/>
    <w:rsid w:val="00284E86"/>
    <w:rsid w:val="00285405"/>
    <w:rsid w:val="00286238"/>
    <w:rsid w:val="002864CB"/>
    <w:rsid w:val="00286626"/>
    <w:rsid w:val="00287BFE"/>
    <w:rsid w:val="002901D7"/>
    <w:rsid w:val="0029058F"/>
    <w:rsid w:val="00291403"/>
    <w:rsid w:val="00291844"/>
    <w:rsid w:val="002929E1"/>
    <w:rsid w:val="00292A5B"/>
    <w:rsid w:val="00293225"/>
    <w:rsid w:val="00293470"/>
    <w:rsid w:val="0029365C"/>
    <w:rsid w:val="00293F3F"/>
    <w:rsid w:val="00294A08"/>
    <w:rsid w:val="00295148"/>
    <w:rsid w:val="00295905"/>
    <w:rsid w:val="00295D28"/>
    <w:rsid w:val="002968E8"/>
    <w:rsid w:val="00296971"/>
    <w:rsid w:val="00296D75"/>
    <w:rsid w:val="00296D76"/>
    <w:rsid w:val="00296F51"/>
    <w:rsid w:val="00297CEB"/>
    <w:rsid w:val="00297EC1"/>
    <w:rsid w:val="002A00E0"/>
    <w:rsid w:val="002A045E"/>
    <w:rsid w:val="002A057F"/>
    <w:rsid w:val="002A07EA"/>
    <w:rsid w:val="002A0875"/>
    <w:rsid w:val="002A09C9"/>
    <w:rsid w:val="002A1008"/>
    <w:rsid w:val="002A21BB"/>
    <w:rsid w:val="002A25B8"/>
    <w:rsid w:val="002A3396"/>
    <w:rsid w:val="002A4635"/>
    <w:rsid w:val="002A4BD8"/>
    <w:rsid w:val="002A4C86"/>
    <w:rsid w:val="002A4D33"/>
    <w:rsid w:val="002A51F4"/>
    <w:rsid w:val="002A6672"/>
    <w:rsid w:val="002A703D"/>
    <w:rsid w:val="002A7496"/>
    <w:rsid w:val="002B03B7"/>
    <w:rsid w:val="002B096C"/>
    <w:rsid w:val="002B1538"/>
    <w:rsid w:val="002B31B7"/>
    <w:rsid w:val="002B3246"/>
    <w:rsid w:val="002B42C5"/>
    <w:rsid w:val="002B4811"/>
    <w:rsid w:val="002B5849"/>
    <w:rsid w:val="002B6367"/>
    <w:rsid w:val="002B6BF5"/>
    <w:rsid w:val="002B6CCF"/>
    <w:rsid w:val="002B703E"/>
    <w:rsid w:val="002B75B7"/>
    <w:rsid w:val="002B77BD"/>
    <w:rsid w:val="002C02F9"/>
    <w:rsid w:val="002C05B4"/>
    <w:rsid w:val="002C07B4"/>
    <w:rsid w:val="002C0B86"/>
    <w:rsid w:val="002C1FE7"/>
    <w:rsid w:val="002C24B9"/>
    <w:rsid w:val="002C27CD"/>
    <w:rsid w:val="002C38E1"/>
    <w:rsid w:val="002C46D6"/>
    <w:rsid w:val="002C4997"/>
    <w:rsid w:val="002C544E"/>
    <w:rsid w:val="002C55BB"/>
    <w:rsid w:val="002C5981"/>
    <w:rsid w:val="002C5BFB"/>
    <w:rsid w:val="002C6398"/>
    <w:rsid w:val="002C653A"/>
    <w:rsid w:val="002C66FF"/>
    <w:rsid w:val="002C67AE"/>
    <w:rsid w:val="002C6830"/>
    <w:rsid w:val="002C6E8E"/>
    <w:rsid w:val="002D01B3"/>
    <w:rsid w:val="002D05FD"/>
    <w:rsid w:val="002D073F"/>
    <w:rsid w:val="002D11AF"/>
    <w:rsid w:val="002D1676"/>
    <w:rsid w:val="002D169B"/>
    <w:rsid w:val="002D1D41"/>
    <w:rsid w:val="002D28B0"/>
    <w:rsid w:val="002D28EC"/>
    <w:rsid w:val="002D315D"/>
    <w:rsid w:val="002D3AD9"/>
    <w:rsid w:val="002D3C3A"/>
    <w:rsid w:val="002D3E84"/>
    <w:rsid w:val="002D44CD"/>
    <w:rsid w:val="002D4BE9"/>
    <w:rsid w:val="002D5121"/>
    <w:rsid w:val="002D58EA"/>
    <w:rsid w:val="002D63F7"/>
    <w:rsid w:val="002D6AA0"/>
    <w:rsid w:val="002D6DAD"/>
    <w:rsid w:val="002D735F"/>
    <w:rsid w:val="002D79B2"/>
    <w:rsid w:val="002D7C1E"/>
    <w:rsid w:val="002E0059"/>
    <w:rsid w:val="002E0A31"/>
    <w:rsid w:val="002E0C3C"/>
    <w:rsid w:val="002E1007"/>
    <w:rsid w:val="002E1708"/>
    <w:rsid w:val="002E282D"/>
    <w:rsid w:val="002E2BA0"/>
    <w:rsid w:val="002E3355"/>
    <w:rsid w:val="002E380E"/>
    <w:rsid w:val="002E3986"/>
    <w:rsid w:val="002E3DED"/>
    <w:rsid w:val="002E3F63"/>
    <w:rsid w:val="002E43BE"/>
    <w:rsid w:val="002E45AE"/>
    <w:rsid w:val="002E49C2"/>
    <w:rsid w:val="002E5507"/>
    <w:rsid w:val="002E5553"/>
    <w:rsid w:val="002E5740"/>
    <w:rsid w:val="002E5937"/>
    <w:rsid w:val="002E5F20"/>
    <w:rsid w:val="002E6407"/>
    <w:rsid w:val="002E68A6"/>
    <w:rsid w:val="002F03CC"/>
    <w:rsid w:val="002F1CC5"/>
    <w:rsid w:val="002F1E91"/>
    <w:rsid w:val="002F406A"/>
    <w:rsid w:val="002F4101"/>
    <w:rsid w:val="002F4ECB"/>
    <w:rsid w:val="002F5362"/>
    <w:rsid w:val="002F55F7"/>
    <w:rsid w:val="002F5ABA"/>
    <w:rsid w:val="002F6503"/>
    <w:rsid w:val="002F69E5"/>
    <w:rsid w:val="002F72BB"/>
    <w:rsid w:val="00300EC8"/>
    <w:rsid w:val="00301113"/>
    <w:rsid w:val="003014E2"/>
    <w:rsid w:val="00302A0A"/>
    <w:rsid w:val="00302FED"/>
    <w:rsid w:val="0030307A"/>
    <w:rsid w:val="003044CF"/>
    <w:rsid w:val="003049C9"/>
    <w:rsid w:val="00304A86"/>
    <w:rsid w:val="00304BD4"/>
    <w:rsid w:val="00304EC4"/>
    <w:rsid w:val="00305071"/>
    <w:rsid w:val="003050DF"/>
    <w:rsid w:val="003050ED"/>
    <w:rsid w:val="003058EC"/>
    <w:rsid w:val="003059B7"/>
    <w:rsid w:val="00305D4C"/>
    <w:rsid w:val="00306CD8"/>
    <w:rsid w:val="003072A7"/>
    <w:rsid w:val="00307915"/>
    <w:rsid w:val="00307C80"/>
    <w:rsid w:val="00307FD3"/>
    <w:rsid w:val="0031024E"/>
    <w:rsid w:val="0031057C"/>
    <w:rsid w:val="00310721"/>
    <w:rsid w:val="00311923"/>
    <w:rsid w:val="00312379"/>
    <w:rsid w:val="003127D2"/>
    <w:rsid w:val="00312F97"/>
    <w:rsid w:val="003139B7"/>
    <w:rsid w:val="00313A7D"/>
    <w:rsid w:val="0031433A"/>
    <w:rsid w:val="00314BBB"/>
    <w:rsid w:val="00314E12"/>
    <w:rsid w:val="00315ADD"/>
    <w:rsid w:val="00315D6F"/>
    <w:rsid w:val="00315F17"/>
    <w:rsid w:val="0031624B"/>
    <w:rsid w:val="00316AEB"/>
    <w:rsid w:val="00316BFD"/>
    <w:rsid w:val="00321E59"/>
    <w:rsid w:val="0032207F"/>
    <w:rsid w:val="003235AD"/>
    <w:rsid w:val="00323781"/>
    <w:rsid w:val="0032388D"/>
    <w:rsid w:val="00324489"/>
    <w:rsid w:val="00324AD5"/>
    <w:rsid w:val="003258E2"/>
    <w:rsid w:val="00325960"/>
    <w:rsid w:val="00325A81"/>
    <w:rsid w:val="00325F3F"/>
    <w:rsid w:val="0032679D"/>
    <w:rsid w:val="00326FB1"/>
    <w:rsid w:val="00327869"/>
    <w:rsid w:val="00330156"/>
    <w:rsid w:val="00331BEE"/>
    <w:rsid w:val="00332361"/>
    <w:rsid w:val="00332380"/>
    <w:rsid w:val="00332626"/>
    <w:rsid w:val="00332DE6"/>
    <w:rsid w:val="0033354A"/>
    <w:rsid w:val="00334712"/>
    <w:rsid w:val="00334920"/>
    <w:rsid w:val="00334D87"/>
    <w:rsid w:val="00335D9D"/>
    <w:rsid w:val="00335E5A"/>
    <w:rsid w:val="0033688B"/>
    <w:rsid w:val="00337608"/>
    <w:rsid w:val="00340970"/>
    <w:rsid w:val="0034103D"/>
    <w:rsid w:val="00341D2F"/>
    <w:rsid w:val="00341ECC"/>
    <w:rsid w:val="003426D2"/>
    <w:rsid w:val="00342CDD"/>
    <w:rsid w:val="0034360D"/>
    <w:rsid w:val="0034374D"/>
    <w:rsid w:val="00343B97"/>
    <w:rsid w:val="003441AC"/>
    <w:rsid w:val="003447AF"/>
    <w:rsid w:val="00344D79"/>
    <w:rsid w:val="00344D89"/>
    <w:rsid w:val="00345923"/>
    <w:rsid w:val="00346EDD"/>
    <w:rsid w:val="00347002"/>
    <w:rsid w:val="003472DE"/>
    <w:rsid w:val="00347F3E"/>
    <w:rsid w:val="0035037D"/>
    <w:rsid w:val="00350CC3"/>
    <w:rsid w:val="00352E6B"/>
    <w:rsid w:val="00352F93"/>
    <w:rsid w:val="003541FE"/>
    <w:rsid w:val="003548CF"/>
    <w:rsid w:val="0035546A"/>
    <w:rsid w:val="00355636"/>
    <w:rsid w:val="0035573E"/>
    <w:rsid w:val="003561FF"/>
    <w:rsid w:val="003563A2"/>
    <w:rsid w:val="0035647D"/>
    <w:rsid w:val="00356E1F"/>
    <w:rsid w:val="00356EC2"/>
    <w:rsid w:val="00360243"/>
    <w:rsid w:val="00361047"/>
    <w:rsid w:val="00361259"/>
    <w:rsid w:val="00361B96"/>
    <w:rsid w:val="00362145"/>
    <w:rsid w:val="00362B07"/>
    <w:rsid w:val="0036382B"/>
    <w:rsid w:val="003639D9"/>
    <w:rsid w:val="00364051"/>
    <w:rsid w:val="00364A69"/>
    <w:rsid w:val="00365769"/>
    <w:rsid w:val="00365AE7"/>
    <w:rsid w:val="00365CF4"/>
    <w:rsid w:val="00365EE5"/>
    <w:rsid w:val="0036642D"/>
    <w:rsid w:val="0036653F"/>
    <w:rsid w:val="0036674A"/>
    <w:rsid w:val="003671CA"/>
    <w:rsid w:val="00367958"/>
    <w:rsid w:val="00367BB5"/>
    <w:rsid w:val="003702A9"/>
    <w:rsid w:val="00370CC8"/>
    <w:rsid w:val="0037120B"/>
    <w:rsid w:val="003718B0"/>
    <w:rsid w:val="00371A52"/>
    <w:rsid w:val="00371ADC"/>
    <w:rsid w:val="00371B18"/>
    <w:rsid w:val="00371F6B"/>
    <w:rsid w:val="0037234C"/>
    <w:rsid w:val="0037316B"/>
    <w:rsid w:val="00373274"/>
    <w:rsid w:val="00373559"/>
    <w:rsid w:val="0037384C"/>
    <w:rsid w:val="00373D73"/>
    <w:rsid w:val="0037406D"/>
    <w:rsid w:val="00374844"/>
    <w:rsid w:val="00374D86"/>
    <w:rsid w:val="00375358"/>
    <w:rsid w:val="0037561A"/>
    <w:rsid w:val="00375DC4"/>
    <w:rsid w:val="0037653E"/>
    <w:rsid w:val="00376983"/>
    <w:rsid w:val="00381E3E"/>
    <w:rsid w:val="00382438"/>
    <w:rsid w:val="00382EE6"/>
    <w:rsid w:val="0038304E"/>
    <w:rsid w:val="00383247"/>
    <w:rsid w:val="00383D2D"/>
    <w:rsid w:val="00383ED7"/>
    <w:rsid w:val="003843CB"/>
    <w:rsid w:val="003848F1"/>
    <w:rsid w:val="003849B5"/>
    <w:rsid w:val="00384C14"/>
    <w:rsid w:val="00384D51"/>
    <w:rsid w:val="00384DDD"/>
    <w:rsid w:val="00385173"/>
    <w:rsid w:val="00385B06"/>
    <w:rsid w:val="00385BAD"/>
    <w:rsid w:val="003875E8"/>
    <w:rsid w:val="00387708"/>
    <w:rsid w:val="00387A96"/>
    <w:rsid w:val="00387ADC"/>
    <w:rsid w:val="00390297"/>
    <w:rsid w:val="00390693"/>
    <w:rsid w:val="00390F96"/>
    <w:rsid w:val="00391D78"/>
    <w:rsid w:val="00392E1D"/>
    <w:rsid w:val="0039333A"/>
    <w:rsid w:val="00394320"/>
    <w:rsid w:val="00394477"/>
    <w:rsid w:val="003944A2"/>
    <w:rsid w:val="003955B7"/>
    <w:rsid w:val="003963A1"/>
    <w:rsid w:val="00396537"/>
    <w:rsid w:val="00396599"/>
    <w:rsid w:val="0039664C"/>
    <w:rsid w:val="003974BC"/>
    <w:rsid w:val="00397910"/>
    <w:rsid w:val="00397AA3"/>
    <w:rsid w:val="00397B88"/>
    <w:rsid w:val="00397D58"/>
    <w:rsid w:val="00397DC7"/>
    <w:rsid w:val="003A0AE3"/>
    <w:rsid w:val="003A165F"/>
    <w:rsid w:val="003A189D"/>
    <w:rsid w:val="003A26E4"/>
    <w:rsid w:val="003A2897"/>
    <w:rsid w:val="003A3822"/>
    <w:rsid w:val="003A3850"/>
    <w:rsid w:val="003A3F37"/>
    <w:rsid w:val="003A4AEE"/>
    <w:rsid w:val="003A526F"/>
    <w:rsid w:val="003A62C3"/>
    <w:rsid w:val="003A63F5"/>
    <w:rsid w:val="003A66EF"/>
    <w:rsid w:val="003A738A"/>
    <w:rsid w:val="003A7AF7"/>
    <w:rsid w:val="003A7D6A"/>
    <w:rsid w:val="003B022B"/>
    <w:rsid w:val="003B0E89"/>
    <w:rsid w:val="003B3246"/>
    <w:rsid w:val="003B4266"/>
    <w:rsid w:val="003B4424"/>
    <w:rsid w:val="003B4AA7"/>
    <w:rsid w:val="003B4CE9"/>
    <w:rsid w:val="003B4F0B"/>
    <w:rsid w:val="003B5187"/>
    <w:rsid w:val="003B5663"/>
    <w:rsid w:val="003B5A7F"/>
    <w:rsid w:val="003B5BC7"/>
    <w:rsid w:val="003B605D"/>
    <w:rsid w:val="003B606D"/>
    <w:rsid w:val="003B6B7D"/>
    <w:rsid w:val="003B6FE1"/>
    <w:rsid w:val="003C0E93"/>
    <w:rsid w:val="003C12D4"/>
    <w:rsid w:val="003C2612"/>
    <w:rsid w:val="003C2827"/>
    <w:rsid w:val="003C31B0"/>
    <w:rsid w:val="003C3514"/>
    <w:rsid w:val="003C3A87"/>
    <w:rsid w:val="003C3F41"/>
    <w:rsid w:val="003C435F"/>
    <w:rsid w:val="003C51C9"/>
    <w:rsid w:val="003C53FB"/>
    <w:rsid w:val="003C58D5"/>
    <w:rsid w:val="003C5BEB"/>
    <w:rsid w:val="003C6198"/>
    <w:rsid w:val="003C64C5"/>
    <w:rsid w:val="003C6620"/>
    <w:rsid w:val="003C7137"/>
    <w:rsid w:val="003C7C94"/>
    <w:rsid w:val="003D0405"/>
    <w:rsid w:val="003D27D5"/>
    <w:rsid w:val="003D3300"/>
    <w:rsid w:val="003D3414"/>
    <w:rsid w:val="003D3D38"/>
    <w:rsid w:val="003D4BA4"/>
    <w:rsid w:val="003D530B"/>
    <w:rsid w:val="003D57DF"/>
    <w:rsid w:val="003D5C32"/>
    <w:rsid w:val="003D6C59"/>
    <w:rsid w:val="003D75F6"/>
    <w:rsid w:val="003E0281"/>
    <w:rsid w:val="003E0C41"/>
    <w:rsid w:val="003E0F93"/>
    <w:rsid w:val="003E27F8"/>
    <w:rsid w:val="003E28F4"/>
    <w:rsid w:val="003E2987"/>
    <w:rsid w:val="003E5CEA"/>
    <w:rsid w:val="003E611F"/>
    <w:rsid w:val="003E7004"/>
    <w:rsid w:val="003E70D8"/>
    <w:rsid w:val="003E769F"/>
    <w:rsid w:val="003F01FB"/>
    <w:rsid w:val="003F03CE"/>
    <w:rsid w:val="003F05AA"/>
    <w:rsid w:val="003F0684"/>
    <w:rsid w:val="003F0E56"/>
    <w:rsid w:val="003F2267"/>
    <w:rsid w:val="003F22C0"/>
    <w:rsid w:val="003F243E"/>
    <w:rsid w:val="003F4357"/>
    <w:rsid w:val="003F43E8"/>
    <w:rsid w:val="003F5068"/>
    <w:rsid w:val="003F53B1"/>
    <w:rsid w:val="003F55A0"/>
    <w:rsid w:val="003F628E"/>
    <w:rsid w:val="003F648E"/>
    <w:rsid w:val="003F65C7"/>
    <w:rsid w:val="003F675B"/>
    <w:rsid w:val="003F709D"/>
    <w:rsid w:val="003F71F0"/>
    <w:rsid w:val="004005B0"/>
    <w:rsid w:val="0040093F"/>
    <w:rsid w:val="00401184"/>
    <w:rsid w:val="00401746"/>
    <w:rsid w:val="00401866"/>
    <w:rsid w:val="00401B68"/>
    <w:rsid w:val="00401F11"/>
    <w:rsid w:val="004025D1"/>
    <w:rsid w:val="004027B7"/>
    <w:rsid w:val="00402C98"/>
    <w:rsid w:val="004046B1"/>
    <w:rsid w:val="00404986"/>
    <w:rsid w:val="00404A6F"/>
    <w:rsid w:val="00404A8F"/>
    <w:rsid w:val="00405039"/>
    <w:rsid w:val="00406705"/>
    <w:rsid w:val="00407052"/>
    <w:rsid w:val="004077D8"/>
    <w:rsid w:val="0041153A"/>
    <w:rsid w:val="00411DCC"/>
    <w:rsid w:val="00411E9F"/>
    <w:rsid w:val="00411F13"/>
    <w:rsid w:val="004126BD"/>
    <w:rsid w:val="00413AC4"/>
    <w:rsid w:val="0041403E"/>
    <w:rsid w:val="00414257"/>
    <w:rsid w:val="00415B04"/>
    <w:rsid w:val="00415C4D"/>
    <w:rsid w:val="00416425"/>
    <w:rsid w:val="004165EA"/>
    <w:rsid w:val="00417231"/>
    <w:rsid w:val="00420111"/>
    <w:rsid w:val="004205A3"/>
    <w:rsid w:val="0042186C"/>
    <w:rsid w:val="00422158"/>
    <w:rsid w:val="004221B8"/>
    <w:rsid w:val="004232E4"/>
    <w:rsid w:val="00423DEB"/>
    <w:rsid w:val="004240EF"/>
    <w:rsid w:val="004243F7"/>
    <w:rsid w:val="00424ECA"/>
    <w:rsid w:val="0042510B"/>
    <w:rsid w:val="00425598"/>
    <w:rsid w:val="00425A02"/>
    <w:rsid w:val="0042648E"/>
    <w:rsid w:val="00430024"/>
    <w:rsid w:val="0043039C"/>
    <w:rsid w:val="004308B1"/>
    <w:rsid w:val="004309AD"/>
    <w:rsid w:val="004310CC"/>
    <w:rsid w:val="0043153D"/>
    <w:rsid w:val="00431791"/>
    <w:rsid w:val="004319AC"/>
    <w:rsid w:val="004321D3"/>
    <w:rsid w:val="0043280D"/>
    <w:rsid w:val="00432D65"/>
    <w:rsid w:val="00432F81"/>
    <w:rsid w:val="00433738"/>
    <w:rsid w:val="0043390E"/>
    <w:rsid w:val="00434217"/>
    <w:rsid w:val="00435821"/>
    <w:rsid w:val="00435C61"/>
    <w:rsid w:val="00436D6C"/>
    <w:rsid w:val="00437514"/>
    <w:rsid w:val="004402A6"/>
    <w:rsid w:val="004403D4"/>
    <w:rsid w:val="004408CA"/>
    <w:rsid w:val="00440ED0"/>
    <w:rsid w:val="0044198D"/>
    <w:rsid w:val="004423DE"/>
    <w:rsid w:val="00442496"/>
    <w:rsid w:val="004425A0"/>
    <w:rsid w:val="00443F9E"/>
    <w:rsid w:val="00446ACE"/>
    <w:rsid w:val="00446C7B"/>
    <w:rsid w:val="00446F5E"/>
    <w:rsid w:val="00447826"/>
    <w:rsid w:val="00447998"/>
    <w:rsid w:val="00450506"/>
    <w:rsid w:val="004526F4"/>
    <w:rsid w:val="004528EC"/>
    <w:rsid w:val="00453EDD"/>
    <w:rsid w:val="00454A8B"/>
    <w:rsid w:val="00454B72"/>
    <w:rsid w:val="00454BD7"/>
    <w:rsid w:val="004553DC"/>
    <w:rsid w:val="0045557E"/>
    <w:rsid w:val="00455B93"/>
    <w:rsid w:val="00455F1F"/>
    <w:rsid w:val="00456155"/>
    <w:rsid w:val="0045651A"/>
    <w:rsid w:val="0045666E"/>
    <w:rsid w:val="00456A0A"/>
    <w:rsid w:val="00456E9F"/>
    <w:rsid w:val="004604E6"/>
    <w:rsid w:val="00460546"/>
    <w:rsid w:val="00461087"/>
    <w:rsid w:val="004610F8"/>
    <w:rsid w:val="00461257"/>
    <w:rsid w:val="004616B1"/>
    <w:rsid w:val="00461B9A"/>
    <w:rsid w:val="0046226C"/>
    <w:rsid w:val="004625BD"/>
    <w:rsid w:val="004634B6"/>
    <w:rsid w:val="00464194"/>
    <w:rsid w:val="004657D5"/>
    <w:rsid w:val="004657F3"/>
    <w:rsid w:val="004677A7"/>
    <w:rsid w:val="00467984"/>
    <w:rsid w:val="004710C5"/>
    <w:rsid w:val="00471548"/>
    <w:rsid w:val="00471B73"/>
    <w:rsid w:val="0047205A"/>
    <w:rsid w:val="00472EAE"/>
    <w:rsid w:val="004735D5"/>
    <w:rsid w:val="00473FF9"/>
    <w:rsid w:val="004743F9"/>
    <w:rsid w:val="00475217"/>
    <w:rsid w:val="00475B7F"/>
    <w:rsid w:val="00475E9E"/>
    <w:rsid w:val="00475FF1"/>
    <w:rsid w:val="00477659"/>
    <w:rsid w:val="00477A89"/>
    <w:rsid w:val="00477EA0"/>
    <w:rsid w:val="00480763"/>
    <w:rsid w:val="00481278"/>
    <w:rsid w:val="004821AD"/>
    <w:rsid w:val="00482477"/>
    <w:rsid w:val="004830B6"/>
    <w:rsid w:val="00483629"/>
    <w:rsid w:val="00483C22"/>
    <w:rsid w:val="004841D5"/>
    <w:rsid w:val="00484610"/>
    <w:rsid w:val="004849A2"/>
    <w:rsid w:val="00484BA3"/>
    <w:rsid w:val="00484D2E"/>
    <w:rsid w:val="004856C4"/>
    <w:rsid w:val="00485A4A"/>
    <w:rsid w:val="00485E49"/>
    <w:rsid w:val="00486D9E"/>
    <w:rsid w:val="00487362"/>
    <w:rsid w:val="00487574"/>
    <w:rsid w:val="00487579"/>
    <w:rsid w:val="004902A0"/>
    <w:rsid w:val="004906E4"/>
    <w:rsid w:val="0049109C"/>
    <w:rsid w:val="00491BCA"/>
    <w:rsid w:val="00491CA8"/>
    <w:rsid w:val="0049271B"/>
    <w:rsid w:val="00492804"/>
    <w:rsid w:val="00492A0D"/>
    <w:rsid w:val="00492CCC"/>
    <w:rsid w:val="00493D5E"/>
    <w:rsid w:val="00494A64"/>
    <w:rsid w:val="00494B7C"/>
    <w:rsid w:val="00495508"/>
    <w:rsid w:val="00495A0A"/>
    <w:rsid w:val="00496279"/>
    <w:rsid w:val="004962B5"/>
    <w:rsid w:val="00496300"/>
    <w:rsid w:val="00496DDB"/>
    <w:rsid w:val="00496E7C"/>
    <w:rsid w:val="00496F41"/>
    <w:rsid w:val="004970A0"/>
    <w:rsid w:val="004975FA"/>
    <w:rsid w:val="00497649"/>
    <w:rsid w:val="00497772"/>
    <w:rsid w:val="004977F7"/>
    <w:rsid w:val="00497AA4"/>
    <w:rsid w:val="00497D57"/>
    <w:rsid w:val="004A0B1D"/>
    <w:rsid w:val="004A14E7"/>
    <w:rsid w:val="004A2144"/>
    <w:rsid w:val="004A3241"/>
    <w:rsid w:val="004A3C7D"/>
    <w:rsid w:val="004A4683"/>
    <w:rsid w:val="004A4B06"/>
    <w:rsid w:val="004A4B9C"/>
    <w:rsid w:val="004A4EA1"/>
    <w:rsid w:val="004A544F"/>
    <w:rsid w:val="004A5CA4"/>
    <w:rsid w:val="004A6097"/>
    <w:rsid w:val="004A6206"/>
    <w:rsid w:val="004A70DF"/>
    <w:rsid w:val="004A7DFD"/>
    <w:rsid w:val="004A7E38"/>
    <w:rsid w:val="004B129D"/>
    <w:rsid w:val="004B16DE"/>
    <w:rsid w:val="004B2988"/>
    <w:rsid w:val="004B2B20"/>
    <w:rsid w:val="004B2D6D"/>
    <w:rsid w:val="004B3337"/>
    <w:rsid w:val="004B5CBC"/>
    <w:rsid w:val="004B78F9"/>
    <w:rsid w:val="004C07FF"/>
    <w:rsid w:val="004C0D2B"/>
    <w:rsid w:val="004C0F78"/>
    <w:rsid w:val="004C113F"/>
    <w:rsid w:val="004C1728"/>
    <w:rsid w:val="004C2192"/>
    <w:rsid w:val="004C31F0"/>
    <w:rsid w:val="004C3982"/>
    <w:rsid w:val="004C57A4"/>
    <w:rsid w:val="004C620D"/>
    <w:rsid w:val="004C71A2"/>
    <w:rsid w:val="004C7C5A"/>
    <w:rsid w:val="004D0484"/>
    <w:rsid w:val="004D0789"/>
    <w:rsid w:val="004D169F"/>
    <w:rsid w:val="004D25DA"/>
    <w:rsid w:val="004D275C"/>
    <w:rsid w:val="004D3108"/>
    <w:rsid w:val="004D53A1"/>
    <w:rsid w:val="004D5893"/>
    <w:rsid w:val="004D5932"/>
    <w:rsid w:val="004D6201"/>
    <w:rsid w:val="004D63B3"/>
    <w:rsid w:val="004D68B0"/>
    <w:rsid w:val="004D6C3A"/>
    <w:rsid w:val="004D6CA1"/>
    <w:rsid w:val="004D7649"/>
    <w:rsid w:val="004E04E1"/>
    <w:rsid w:val="004E0787"/>
    <w:rsid w:val="004E09B3"/>
    <w:rsid w:val="004E1750"/>
    <w:rsid w:val="004E1AD1"/>
    <w:rsid w:val="004E230F"/>
    <w:rsid w:val="004E2524"/>
    <w:rsid w:val="004E28B9"/>
    <w:rsid w:val="004E2930"/>
    <w:rsid w:val="004E2BE4"/>
    <w:rsid w:val="004E2C1B"/>
    <w:rsid w:val="004E33BF"/>
    <w:rsid w:val="004E33D1"/>
    <w:rsid w:val="004E3464"/>
    <w:rsid w:val="004E3C55"/>
    <w:rsid w:val="004E4137"/>
    <w:rsid w:val="004E4BFB"/>
    <w:rsid w:val="004E511C"/>
    <w:rsid w:val="004E5A49"/>
    <w:rsid w:val="004E64CA"/>
    <w:rsid w:val="004E6BD4"/>
    <w:rsid w:val="004E6BE8"/>
    <w:rsid w:val="004E7289"/>
    <w:rsid w:val="004E7D98"/>
    <w:rsid w:val="004F0167"/>
    <w:rsid w:val="004F0469"/>
    <w:rsid w:val="004F0AB2"/>
    <w:rsid w:val="004F0DFF"/>
    <w:rsid w:val="004F0E15"/>
    <w:rsid w:val="004F0F89"/>
    <w:rsid w:val="004F1A89"/>
    <w:rsid w:val="004F1E8C"/>
    <w:rsid w:val="004F20E3"/>
    <w:rsid w:val="004F25D5"/>
    <w:rsid w:val="004F2F5D"/>
    <w:rsid w:val="004F3BBB"/>
    <w:rsid w:val="004F51AC"/>
    <w:rsid w:val="004F53DA"/>
    <w:rsid w:val="004F5C89"/>
    <w:rsid w:val="004F613E"/>
    <w:rsid w:val="004F6AB2"/>
    <w:rsid w:val="004F6F20"/>
    <w:rsid w:val="004F70DF"/>
    <w:rsid w:val="004F77CF"/>
    <w:rsid w:val="004F7CBC"/>
    <w:rsid w:val="00500F7E"/>
    <w:rsid w:val="005012A2"/>
    <w:rsid w:val="00501F48"/>
    <w:rsid w:val="005027A0"/>
    <w:rsid w:val="00502B6B"/>
    <w:rsid w:val="005030BC"/>
    <w:rsid w:val="00503297"/>
    <w:rsid w:val="00503778"/>
    <w:rsid w:val="00503B98"/>
    <w:rsid w:val="00504397"/>
    <w:rsid w:val="00504B7A"/>
    <w:rsid w:val="00504F42"/>
    <w:rsid w:val="005054B1"/>
    <w:rsid w:val="0050558F"/>
    <w:rsid w:val="005058EA"/>
    <w:rsid w:val="005063BE"/>
    <w:rsid w:val="0050679E"/>
    <w:rsid w:val="005068E4"/>
    <w:rsid w:val="00507110"/>
    <w:rsid w:val="005073AB"/>
    <w:rsid w:val="00507AED"/>
    <w:rsid w:val="005106FF"/>
    <w:rsid w:val="005111D2"/>
    <w:rsid w:val="00511395"/>
    <w:rsid w:val="00514234"/>
    <w:rsid w:val="0051541F"/>
    <w:rsid w:val="0051563D"/>
    <w:rsid w:val="00515855"/>
    <w:rsid w:val="00515F4E"/>
    <w:rsid w:val="0051601D"/>
    <w:rsid w:val="00516CF3"/>
    <w:rsid w:val="00517F3E"/>
    <w:rsid w:val="00520687"/>
    <w:rsid w:val="00520980"/>
    <w:rsid w:val="005216F8"/>
    <w:rsid w:val="00521FBC"/>
    <w:rsid w:val="00522A08"/>
    <w:rsid w:val="00523B3E"/>
    <w:rsid w:val="00524332"/>
    <w:rsid w:val="00524929"/>
    <w:rsid w:val="005249C9"/>
    <w:rsid w:val="00524FE6"/>
    <w:rsid w:val="00531327"/>
    <w:rsid w:val="0053205C"/>
    <w:rsid w:val="005320E2"/>
    <w:rsid w:val="00532A0B"/>
    <w:rsid w:val="00532B8A"/>
    <w:rsid w:val="005333F9"/>
    <w:rsid w:val="005348B4"/>
    <w:rsid w:val="00534C2B"/>
    <w:rsid w:val="00536DFF"/>
    <w:rsid w:val="00536EC7"/>
    <w:rsid w:val="005406E2"/>
    <w:rsid w:val="00540F9E"/>
    <w:rsid w:val="005415C6"/>
    <w:rsid w:val="005418B6"/>
    <w:rsid w:val="00541F5E"/>
    <w:rsid w:val="00542096"/>
    <w:rsid w:val="005425D7"/>
    <w:rsid w:val="00542B17"/>
    <w:rsid w:val="00543CBC"/>
    <w:rsid w:val="00544092"/>
    <w:rsid w:val="00544184"/>
    <w:rsid w:val="00544B96"/>
    <w:rsid w:val="005450C9"/>
    <w:rsid w:val="005459A9"/>
    <w:rsid w:val="00545DFB"/>
    <w:rsid w:val="005469A8"/>
    <w:rsid w:val="00546B9C"/>
    <w:rsid w:val="00546EFD"/>
    <w:rsid w:val="0054719A"/>
    <w:rsid w:val="005501E1"/>
    <w:rsid w:val="0055081E"/>
    <w:rsid w:val="00550C53"/>
    <w:rsid w:val="00550FBE"/>
    <w:rsid w:val="005514E2"/>
    <w:rsid w:val="00551559"/>
    <w:rsid w:val="00551623"/>
    <w:rsid w:val="00551B7D"/>
    <w:rsid w:val="00552040"/>
    <w:rsid w:val="005524A0"/>
    <w:rsid w:val="00552708"/>
    <w:rsid w:val="00552854"/>
    <w:rsid w:val="00552FFD"/>
    <w:rsid w:val="005536C8"/>
    <w:rsid w:val="00553A2D"/>
    <w:rsid w:val="00553BDA"/>
    <w:rsid w:val="00554916"/>
    <w:rsid w:val="00555039"/>
    <w:rsid w:val="00555696"/>
    <w:rsid w:val="005562F0"/>
    <w:rsid w:val="0055686C"/>
    <w:rsid w:val="0055776C"/>
    <w:rsid w:val="005603BF"/>
    <w:rsid w:val="005606B2"/>
    <w:rsid w:val="00560ABD"/>
    <w:rsid w:val="00561BAF"/>
    <w:rsid w:val="005628C0"/>
    <w:rsid w:val="00562E73"/>
    <w:rsid w:val="00563161"/>
    <w:rsid w:val="0056325A"/>
    <w:rsid w:val="005636F4"/>
    <w:rsid w:val="00563FE3"/>
    <w:rsid w:val="00564320"/>
    <w:rsid w:val="005647BB"/>
    <w:rsid w:val="005647F4"/>
    <w:rsid w:val="00564DE5"/>
    <w:rsid w:val="005651BD"/>
    <w:rsid w:val="00565CC1"/>
    <w:rsid w:val="00565CF4"/>
    <w:rsid w:val="00565D8E"/>
    <w:rsid w:val="00565EE5"/>
    <w:rsid w:val="00565FAE"/>
    <w:rsid w:val="005660DA"/>
    <w:rsid w:val="00566C31"/>
    <w:rsid w:val="005672D6"/>
    <w:rsid w:val="00567A46"/>
    <w:rsid w:val="00567F31"/>
    <w:rsid w:val="00567FB7"/>
    <w:rsid w:val="00570271"/>
    <w:rsid w:val="00570361"/>
    <w:rsid w:val="005708CE"/>
    <w:rsid w:val="00570A33"/>
    <w:rsid w:val="00571338"/>
    <w:rsid w:val="00572FEE"/>
    <w:rsid w:val="00573295"/>
    <w:rsid w:val="0057468E"/>
    <w:rsid w:val="0057481D"/>
    <w:rsid w:val="00576D5A"/>
    <w:rsid w:val="0057710D"/>
    <w:rsid w:val="0057755D"/>
    <w:rsid w:val="005777C0"/>
    <w:rsid w:val="0058090C"/>
    <w:rsid w:val="00580AD5"/>
    <w:rsid w:val="005811D5"/>
    <w:rsid w:val="0058162E"/>
    <w:rsid w:val="00581864"/>
    <w:rsid w:val="00582077"/>
    <w:rsid w:val="005820D9"/>
    <w:rsid w:val="005823C9"/>
    <w:rsid w:val="00583004"/>
    <w:rsid w:val="0058308C"/>
    <w:rsid w:val="005834C1"/>
    <w:rsid w:val="00583C1A"/>
    <w:rsid w:val="005843CB"/>
    <w:rsid w:val="00584430"/>
    <w:rsid w:val="00584483"/>
    <w:rsid w:val="00584E0D"/>
    <w:rsid w:val="00584E46"/>
    <w:rsid w:val="005850BE"/>
    <w:rsid w:val="00585C44"/>
    <w:rsid w:val="00586553"/>
    <w:rsid w:val="00586E0B"/>
    <w:rsid w:val="00587448"/>
    <w:rsid w:val="0058789A"/>
    <w:rsid w:val="00587E81"/>
    <w:rsid w:val="0059058F"/>
    <w:rsid w:val="00590A73"/>
    <w:rsid w:val="005914C0"/>
    <w:rsid w:val="00592521"/>
    <w:rsid w:val="00592F25"/>
    <w:rsid w:val="00593237"/>
    <w:rsid w:val="005937B5"/>
    <w:rsid w:val="00594067"/>
    <w:rsid w:val="00594804"/>
    <w:rsid w:val="00594E62"/>
    <w:rsid w:val="00594EEA"/>
    <w:rsid w:val="0059545C"/>
    <w:rsid w:val="00595D7C"/>
    <w:rsid w:val="00595DB7"/>
    <w:rsid w:val="0059623B"/>
    <w:rsid w:val="005964CE"/>
    <w:rsid w:val="00597088"/>
    <w:rsid w:val="00597266"/>
    <w:rsid w:val="005976A2"/>
    <w:rsid w:val="00597FBA"/>
    <w:rsid w:val="005A03EE"/>
    <w:rsid w:val="005A03F9"/>
    <w:rsid w:val="005A0713"/>
    <w:rsid w:val="005A08A6"/>
    <w:rsid w:val="005A0B8C"/>
    <w:rsid w:val="005A2648"/>
    <w:rsid w:val="005A3647"/>
    <w:rsid w:val="005A3D48"/>
    <w:rsid w:val="005A4644"/>
    <w:rsid w:val="005A4653"/>
    <w:rsid w:val="005A4959"/>
    <w:rsid w:val="005A5326"/>
    <w:rsid w:val="005A532C"/>
    <w:rsid w:val="005A61CF"/>
    <w:rsid w:val="005A63D7"/>
    <w:rsid w:val="005A6AC6"/>
    <w:rsid w:val="005A6BDF"/>
    <w:rsid w:val="005A6C46"/>
    <w:rsid w:val="005A6E30"/>
    <w:rsid w:val="005A7525"/>
    <w:rsid w:val="005B0210"/>
    <w:rsid w:val="005B085A"/>
    <w:rsid w:val="005B0CB3"/>
    <w:rsid w:val="005B1487"/>
    <w:rsid w:val="005B2083"/>
    <w:rsid w:val="005B23DA"/>
    <w:rsid w:val="005B2DEE"/>
    <w:rsid w:val="005B3661"/>
    <w:rsid w:val="005B3C72"/>
    <w:rsid w:val="005B405D"/>
    <w:rsid w:val="005B45A1"/>
    <w:rsid w:val="005B47E6"/>
    <w:rsid w:val="005B4E1F"/>
    <w:rsid w:val="005B5B4E"/>
    <w:rsid w:val="005B6040"/>
    <w:rsid w:val="005B6866"/>
    <w:rsid w:val="005B6A39"/>
    <w:rsid w:val="005B6BF9"/>
    <w:rsid w:val="005B7735"/>
    <w:rsid w:val="005C0F44"/>
    <w:rsid w:val="005C2D98"/>
    <w:rsid w:val="005C343D"/>
    <w:rsid w:val="005C3613"/>
    <w:rsid w:val="005C373D"/>
    <w:rsid w:val="005C4BD4"/>
    <w:rsid w:val="005C4D86"/>
    <w:rsid w:val="005C4EA0"/>
    <w:rsid w:val="005C5AEA"/>
    <w:rsid w:val="005C656D"/>
    <w:rsid w:val="005C6FDF"/>
    <w:rsid w:val="005C7079"/>
    <w:rsid w:val="005D0159"/>
    <w:rsid w:val="005D038F"/>
    <w:rsid w:val="005D0659"/>
    <w:rsid w:val="005D1281"/>
    <w:rsid w:val="005D19EF"/>
    <w:rsid w:val="005D20F9"/>
    <w:rsid w:val="005D2C88"/>
    <w:rsid w:val="005D34B2"/>
    <w:rsid w:val="005D3BF8"/>
    <w:rsid w:val="005D417D"/>
    <w:rsid w:val="005D4D2B"/>
    <w:rsid w:val="005D5661"/>
    <w:rsid w:val="005D571C"/>
    <w:rsid w:val="005D595A"/>
    <w:rsid w:val="005D5D1C"/>
    <w:rsid w:val="005D5D84"/>
    <w:rsid w:val="005D687A"/>
    <w:rsid w:val="005D6C97"/>
    <w:rsid w:val="005D715C"/>
    <w:rsid w:val="005D742A"/>
    <w:rsid w:val="005D79C5"/>
    <w:rsid w:val="005E057E"/>
    <w:rsid w:val="005E060E"/>
    <w:rsid w:val="005E0A79"/>
    <w:rsid w:val="005E1172"/>
    <w:rsid w:val="005E16C1"/>
    <w:rsid w:val="005E1ED6"/>
    <w:rsid w:val="005E27AD"/>
    <w:rsid w:val="005E2848"/>
    <w:rsid w:val="005E2BBE"/>
    <w:rsid w:val="005E378D"/>
    <w:rsid w:val="005E3B5C"/>
    <w:rsid w:val="005E42C1"/>
    <w:rsid w:val="005E4953"/>
    <w:rsid w:val="005E49FB"/>
    <w:rsid w:val="005E613A"/>
    <w:rsid w:val="005E6247"/>
    <w:rsid w:val="005E6466"/>
    <w:rsid w:val="005E6623"/>
    <w:rsid w:val="005E6625"/>
    <w:rsid w:val="005E6E5E"/>
    <w:rsid w:val="005E79FA"/>
    <w:rsid w:val="005F03D0"/>
    <w:rsid w:val="005F11E8"/>
    <w:rsid w:val="005F13A7"/>
    <w:rsid w:val="005F17DB"/>
    <w:rsid w:val="005F1999"/>
    <w:rsid w:val="005F1D53"/>
    <w:rsid w:val="005F1E23"/>
    <w:rsid w:val="005F2A52"/>
    <w:rsid w:val="005F2C67"/>
    <w:rsid w:val="005F3A52"/>
    <w:rsid w:val="005F4281"/>
    <w:rsid w:val="005F5E40"/>
    <w:rsid w:val="005F6500"/>
    <w:rsid w:val="006000CB"/>
    <w:rsid w:val="00600CA6"/>
    <w:rsid w:val="00600F27"/>
    <w:rsid w:val="006014A6"/>
    <w:rsid w:val="00602E56"/>
    <w:rsid w:val="00603472"/>
    <w:rsid w:val="006050C1"/>
    <w:rsid w:val="00605449"/>
    <w:rsid w:val="0060578A"/>
    <w:rsid w:val="00605F40"/>
    <w:rsid w:val="00605FBA"/>
    <w:rsid w:val="00606CC9"/>
    <w:rsid w:val="006070EC"/>
    <w:rsid w:val="0060739E"/>
    <w:rsid w:val="00607756"/>
    <w:rsid w:val="006112C5"/>
    <w:rsid w:val="0061151F"/>
    <w:rsid w:val="00612395"/>
    <w:rsid w:val="006136A0"/>
    <w:rsid w:val="00613B1A"/>
    <w:rsid w:val="00613B92"/>
    <w:rsid w:val="0061496A"/>
    <w:rsid w:val="00614D8B"/>
    <w:rsid w:val="00616EAF"/>
    <w:rsid w:val="00617327"/>
    <w:rsid w:val="00617A1E"/>
    <w:rsid w:val="00617A48"/>
    <w:rsid w:val="00620B0D"/>
    <w:rsid w:val="00620FF4"/>
    <w:rsid w:val="00621DC0"/>
    <w:rsid w:val="006222F2"/>
    <w:rsid w:val="0062362E"/>
    <w:rsid w:val="00624673"/>
    <w:rsid w:val="006250D0"/>
    <w:rsid w:val="006253F1"/>
    <w:rsid w:val="00625ED1"/>
    <w:rsid w:val="00626039"/>
    <w:rsid w:val="00626B3B"/>
    <w:rsid w:val="00626C92"/>
    <w:rsid w:val="006270BF"/>
    <w:rsid w:val="00627915"/>
    <w:rsid w:val="00627ACB"/>
    <w:rsid w:val="00627B54"/>
    <w:rsid w:val="00627D9A"/>
    <w:rsid w:val="006301BA"/>
    <w:rsid w:val="006302AC"/>
    <w:rsid w:val="00630346"/>
    <w:rsid w:val="00630CB0"/>
    <w:rsid w:val="0063179C"/>
    <w:rsid w:val="00631AB2"/>
    <w:rsid w:val="00631B2E"/>
    <w:rsid w:val="00632284"/>
    <w:rsid w:val="00632E09"/>
    <w:rsid w:val="00632ED7"/>
    <w:rsid w:val="0063391B"/>
    <w:rsid w:val="00633E5C"/>
    <w:rsid w:val="00634199"/>
    <w:rsid w:val="00634341"/>
    <w:rsid w:val="00634A0C"/>
    <w:rsid w:val="00634F1E"/>
    <w:rsid w:val="006359ED"/>
    <w:rsid w:val="00636A9C"/>
    <w:rsid w:val="00636B2E"/>
    <w:rsid w:val="00637DB5"/>
    <w:rsid w:val="00637F74"/>
    <w:rsid w:val="00641053"/>
    <w:rsid w:val="00641239"/>
    <w:rsid w:val="00641798"/>
    <w:rsid w:val="006420E8"/>
    <w:rsid w:val="006424D8"/>
    <w:rsid w:val="0064469C"/>
    <w:rsid w:val="00644D0E"/>
    <w:rsid w:val="00645CBC"/>
    <w:rsid w:val="006468BB"/>
    <w:rsid w:val="00646D39"/>
    <w:rsid w:val="00647B17"/>
    <w:rsid w:val="00650D79"/>
    <w:rsid w:val="00651634"/>
    <w:rsid w:val="00651A9D"/>
    <w:rsid w:val="0065272D"/>
    <w:rsid w:val="00653158"/>
    <w:rsid w:val="0065357A"/>
    <w:rsid w:val="006540D3"/>
    <w:rsid w:val="00654D14"/>
    <w:rsid w:val="00655749"/>
    <w:rsid w:val="00655A4F"/>
    <w:rsid w:val="00656016"/>
    <w:rsid w:val="00656ED1"/>
    <w:rsid w:val="006571C0"/>
    <w:rsid w:val="00657517"/>
    <w:rsid w:val="006579A4"/>
    <w:rsid w:val="00660A52"/>
    <w:rsid w:val="00662D43"/>
    <w:rsid w:val="00662D4B"/>
    <w:rsid w:val="0066317D"/>
    <w:rsid w:val="00663604"/>
    <w:rsid w:val="006637B7"/>
    <w:rsid w:val="00663CBB"/>
    <w:rsid w:val="006641A5"/>
    <w:rsid w:val="00664C89"/>
    <w:rsid w:val="00664EFF"/>
    <w:rsid w:val="00665DF7"/>
    <w:rsid w:val="00665E02"/>
    <w:rsid w:val="00666C9B"/>
    <w:rsid w:val="00666E06"/>
    <w:rsid w:val="00666F55"/>
    <w:rsid w:val="0066718A"/>
    <w:rsid w:val="00667412"/>
    <w:rsid w:val="00667745"/>
    <w:rsid w:val="00667799"/>
    <w:rsid w:val="00667EA4"/>
    <w:rsid w:val="00672DBA"/>
    <w:rsid w:val="00672EC5"/>
    <w:rsid w:val="00672F26"/>
    <w:rsid w:val="00673B26"/>
    <w:rsid w:val="0067429B"/>
    <w:rsid w:val="00674616"/>
    <w:rsid w:val="006769BD"/>
    <w:rsid w:val="0067744F"/>
    <w:rsid w:val="00677593"/>
    <w:rsid w:val="006777EE"/>
    <w:rsid w:val="00681C10"/>
    <w:rsid w:val="00681FBB"/>
    <w:rsid w:val="006820D1"/>
    <w:rsid w:val="00682415"/>
    <w:rsid w:val="00682D66"/>
    <w:rsid w:val="00683A6E"/>
    <w:rsid w:val="00683B87"/>
    <w:rsid w:val="00684117"/>
    <w:rsid w:val="00684B5A"/>
    <w:rsid w:val="00684D53"/>
    <w:rsid w:val="00685761"/>
    <w:rsid w:val="00686E0A"/>
    <w:rsid w:val="006875C2"/>
    <w:rsid w:val="006876F5"/>
    <w:rsid w:val="0069054F"/>
    <w:rsid w:val="00691352"/>
    <w:rsid w:val="00691515"/>
    <w:rsid w:val="00691FDD"/>
    <w:rsid w:val="00692CEB"/>
    <w:rsid w:val="00692E3A"/>
    <w:rsid w:val="0069371E"/>
    <w:rsid w:val="006945DE"/>
    <w:rsid w:val="006948EF"/>
    <w:rsid w:val="00694A94"/>
    <w:rsid w:val="00694D02"/>
    <w:rsid w:val="00694E2D"/>
    <w:rsid w:val="00694F61"/>
    <w:rsid w:val="0069551D"/>
    <w:rsid w:val="0069591B"/>
    <w:rsid w:val="00695B94"/>
    <w:rsid w:val="00695E4E"/>
    <w:rsid w:val="00696728"/>
    <w:rsid w:val="0069776E"/>
    <w:rsid w:val="006A0640"/>
    <w:rsid w:val="006A068A"/>
    <w:rsid w:val="006A1E41"/>
    <w:rsid w:val="006A1ED1"/>
    <w:rsid w:val="006A26E3"/>
    <w:rsid w:val="006A2D0F"/>
    <w:rsid w:val="006A3AB7"/>
    <w:rsid w:val="006A3BFD"/>
    <w:rsid w:val="006A4207"/>
    <w:rsid w:val="006A48EF"/>
    <w:rsid w:val="006A4955"/>
    <w:rsid w:val="006A558B"/>
    <w:rsid w:val="006A5B17"/>
    <w:rsid w:val="006A63B1"/>
    <w:rsid w:val="006A695B"/>
    <w:rsid w:val="006A6981"/>
    <w:rsid w:val="006A6C06"/>
    <w:rsid w:val="006A702F"/>
    <w:rsid w:val="006B02DB"/>
    <w:rsid w:val="006B03D8"/>
    <w:rsid w:val="006B0CBB"/>
    <w:rsid w:val="006B113E"/>
    <w:rsid w:val="006B11A4"/>
    <w:rsid w:val="006B17BF"/>
    <w:rsid w:val="006B1B15"/>
    <w:rsid w:val="006B1E11"/>
    <w:rsid w:val="006B24C4"/>
    <w:rsid w:val="006B3D7A"/>
    <w:rsid w:val="006B412C"/>
    <w:rsid w:val="006B4348"/>
    <w:rsid w:val="006B45D5"/>
    <w:rsid w:val="006B4B02"/>
    <w:rsid w:val="006B52D6"/>
    <w:rsid w:val="006B53F6"/>
    <w:rsid w:val="006B7349"/>
    <w:rsid w:val="006B7547"/>
    <w:rsid w:val="006B7FF4"/>
    <w:rsid w:val="006C0094"/>
    <w:rsid w:val="006C048A"/>
    <w:rsid w:val="006C0CB6"/>
    <w:rsid w:val="006C1B5D"/>
    <w:rsid w:val="006C1FB3"/>
    <w:rsid w:val="006C24ED"/>
    <w:rsid w:val="006C2A4B"/>
    <w:rsid w:val="006C2A59"/>
    <w:rsid w:val="006C31D6"/>
    <w:rsid w:val="006C429A"/>
    <w:rsid w:val="006C4386"/>
    <w:rsid w:val="006C4D39"/>
    <w:rsid w:val="006C54D1"/>
    <w:rsid w:val="006C56FD"/>
    <w:rsid w:val="006C5E47"/>
    <w:rsid w:val="006C6374"/>
    <w:rsid w:val="006C666E"/>
    <w:rsid w:val="006C677D"/>
    <w:rsid w:val="006C6CE8"/>
    <w:rsid w:val="006D0C8F"/>
    <w:rsid w:val="006D1973"/>
    <w:rsid w:val="006D19F5"/>
    <w:rsid w:val="006D1F1B"/>
    <w:rsid w:val="006D2A7B"/>
    <w:rsid w:val="006D2F13"/>
    <w:rsid w:val="006D3693"/>
    <w:rsid w:val="006D3B07"/>
    <w:rsid w:val="006D3CE0"/>
    <w:rsid w:val="006D44C1"/>
    <w:rsid w:val="006D45DC"/>
    <w:rsid w:val="006D4F2E"/>
    <w:rsid w:val="006D6274"/>
    <w:rsid w:val="006D6E29"/>
    <w:rsid w:val="006D70FA"/>
    <w:rsid w:val="006D76B1"/>
    <w:rsid w:val="006E04E3"/>
    <w:rsid w:val="006E07C0"/>
    <w:rsid w:val="006E0F55"/>
    <w:rsid w:val="006E18D0"/>
    <w:rsid w:val="006E23CD"/>
    <w:rsid w:val="006E27E0"/>
    <w:rsid w:val="006E3069"/>
    <w:rsid w:val="006E31F8"/>
    <w:rsid w:val="006E3321"/>
    <w:rsid w:val="006E36A5"/>
    <w:rsid w:val="006E42A8"/>
    <w:rsid w:val="006E46B3"/>
    <w:rsid w:val="006E59E9"/>
    <w:rsid w:val="006E5E16"/>
    <w:rsid w:val="006E5F74"/>
    <w:rsid w:val="006E6E31"/>
    <w:rsid w:val="006E71AA"/>
    <w:rsid w:val="006E7DE6"/>
    <w:rsid w:val="006E7F14"/>
    <w:rsid w:val="006F036D"/>
    <w:rsid w:val="006F166C"/>
    <w:rsid w:val="006F16EF"/>
    <w:rsid w:val="006F1AA7"/>
    <w:rsid w:val="006F1D9C"/>
    <w:rsid w:val="006F21D6"/>
    <w:rsid w:val="006F3EE2"/>
    <w:rsid w:val="006F4A0F"/>
    <w:rsid w:val="006F5220"/>
    <w:rsid w:val="006F53E3"/>
    <w:rsid w:val="006F5A88"/>
    <w:rsid w:val="006F5E25"/>
    <w:rsid w:val="006F6D6C"/>
    <w:rsid w:val="006F6F47"/>
    <w:rsid w:val="006F6F98"/>
    <w:rsid w:val="006F71A1"/>
    <w:rsid w:val="00700452"/>
    <w:rsid w:val="007007C8"/>
    <w:rsid w:val="00701E7A"/>
    <w:rsid w:val="007023FF"/>
    <w:rsid w:val="007036CA"/>
    <w:rsid w:val="00704480"/>
    <w:rsid w:val="00704794"/>
    <w:rsid w:val="007059AA"/>
    <w:rsid w:val="00705EF2"/>
    <w:rsid w:val="007061A5"/>
    <w:rsid w:val="00706523"/>
    <w:rsid w:val="007066F2"/>
    <w:rsid w:val="00706C80"/>
    <w:rsid w:val="00706F5C"/>
    <w:rsid w:val="00707B46"/>
    <w:rsid w:val="00710D60"/>
    <w:rsid w:val="00711373"/>
    <w:rsid w:val="00711A61"/>
    <w:rsid w:val="00712187"/>
    <w:rsid w:val="0071238F"/>
    <w:rsid w:val="007128A1"/>
    <w:rsid w:val="00712DF0"/>
    <w:rsid w:val="00713358"/>
    <w:rsid w:val="00713BED"/>
    <w:rsid w:val="00714EF1"/>
    <w:rsid w:val="00715445"/>
    <w:rsid w:val="007156B7"/>
    <w:rsid w:val="0071716A"/>
    <w:rsid w:val="00717604"/>
    <w:rsid w:val="00717729"/>
    <w:rsid w:val="007178AD"/>
    <w:rsid w:val="00717F16"/>
    <w:rsid w:val="00721003"/>
    <w:rsid w:val="0072237B"/>
    <w:rsid w:val="00722537"/>
    <w:rsid w:val="007225CE"/>
    <w:rsid w:val="00722D4D"/>
    <w:rsid w:val="00723583"/>
    <w:rsid w:val="007241D5"/>
    <w:rsid w:val="007244C5"/>
    <w:rsid w:val="00724690"/>
    <w:rsid w:val="00724759"/>
    <w:rsid w:val="00724806"/>
    <w:rsid w:val="00725311"/>
    <w:rsid w:val="00725CF6"/>
    <w:rsid w:val="00725F2E"/>
    <w:rsid w:val="00726121"/>
    <w:rsid w:val="007265D9"/>
    <w:rsid w:val="00726BE2"/>
    <w:rsid w:val="007279F3"/>
    <w:rsid w:val="00727AD4"/>
    <w:rsid w:val="00727E02"/>
    <w:rsid w:val="007305D7"/>
    <w:rsid w:val="00730BDC"/>
    <w:rsid w:val="00730BEB"/>
    <w:rsid w:val="00732012"/>
    <w:rsid w:val="007322A6"/>
    <w:rsid w:val="007324D1"/>
    <w:rsid w:val="007328FD"/>
    <w:rsid w:val="00734652"/>
    <w:rsid w:val="00734CDA"/>
    <w:rsid w:val="00735A66"/>
    <w:rsid w:val="0073628B"/>
    <w:rsid w:val="00736B69"/>
    <w:rsid w:val="00736D07"/>
    <w:rsid w:val="00740301"/>
    <w:rsid w:val="007404BD"/>
    <w:rsid w:val="00740559"/>
    <w:rsid w:val="0074056C"/>
    <w:rsid w:val="00740E83"/>
    <w:rsid w:val="0074132A"/>
    <w:rsid w:val="00741686"/>
    <w:rsid w:val="00741C5C"/>
    <w:rsid w:val="00742661"/>
    <w:rsid w:val="00742D0A"/>
    <w:rsid w:val="00743239"/>
    <w:rsid w:val="007433D6"/>
    <w:rsid w:val="00743B37"/>
    <w:rsid w:val="00743D03"/>
    <w:rsid w:val="007445E6"/>
    <w:rsid w:val="0074469D"/>
    <w:rsid w:val="007448D1"/>
    <w:rsid w:val="0074545C"/>
    <w:rsid w:val="007455FA"/>
    <w:rsid w:val="00746142"/>
    <w:rsid w:val="00746663"/>
    <w:rsid w:val="007466A9"/>
    <w:rsid w:val="0074702E"/>
    <w:rsid w:val="0074711A"/>
    <w:rsid w:val="007475CC"/>
    <w:rsid w:val="0075086A"/>
    <w:rsid w:val="00752227"/>
    <w:rsid w:val="00753131"/>
    <w:rsid w:val="00753695"/>
    <w:rsid w:val="0075387E"/>
    <w:rsid w:val="00753A04"/>
    <w:rsid w:val="0075417E"/>
    <w:rsid w:val="00754525"/>
    <w:rsid w:val="00754794"/>
    <w:rsid w:val="00754E75"/>
    <w:rsid w:val="0075617F"/>
    <w:rsid w:val="007566FA"/>
    <w:rsid w:val="00756C11"/>
    <w:rsid w:val="0075758B"/>
    <w:rsid w:val="007577C5"/>
    <w:rsid w:val="007600F7"/>
    <w:rsid w:val="0076066A"/>
    <w:rsid w:val="00761086"/>
    <w:rsid w:val="007616EE"/>
    <w:rsid w:val="00761AB0"/>
    <w:rsid w:val="00762304"/>
    <w:rsid w:val="007626B4"/>
    <w:rsid w:val="007629D8"/>
    <w:rsid w:val="00763A1B"/>
    <w:rsid w:val="00763B71"/>
    <w:rsid w:val="0076412E"/>
    <w:rsid w:val="00764409"/>
    <w:rsid w:val="00765A58"/>
    <w:rsid w:val="00765A9C"/>
    <w:rsid w:val="00766114"/>
    <w:rsid w:val="00766D76"/>
    <w:rsid w:val="0076716F"/>
    <w:rsid w:val="0076747B"/>
    <w:rsid w:val="00770D6C"/>
    <w:rsid w:val="00770EB0"/>
    <w:rsid w:val="00770FCC"/>
    <w:rsid w:val="0077185C"/>
    <w:rsid w:val="00771865"/>
    <w:rsid w:val="00771AE2"/>
    <w:rsid w:val="00771D12"/>
    <w:rsid w:val="00772E83"/>
    <w:rsid w:val="00772F2E"/>
    <w:rsid w:val="00773849"/>
    <w:rsid w:val="007746FC"/>
    <w:rsid w:val="00774741"/>
    <w:rsid w:val="00774C3F"/>
    <w:rsid w:val="00774E3B"/>
    <w:rsid w:val="007758A9"/>
    <w:rsid w:val="00775E0F"/>
    <w:rsid w:val="007765E2"/>
    <w:rsid w:val="007775C3"/>
    <w:rsid w:val="007776AE"/>
    <w:rsid w:val="007779A5"/>
    <w:rsid w:val="007802EF"/>
    <w:rsid w:val="007803B6"/>
    <w:rsid w:val="0078043F"/>
    <w:rsid w:val="00780692"/>
    <w:rsid w:val="00780EC8"/>
    <w:rsid w:val="00781649"/>
    <w:rsid w:val="007816ED"/>
    <w:rsid w:val="007821A8"/>
    <w:rsid w:val="00782418"/>
    <w:rsid w:val="0078260F"/>
    <w:rsid w:val="00782888"/>
    <w:rsid w:val="00783188"/>
    <w:rsid w:val="0078359A"/>
    <w:rsid w:val="00783606"/>
    <w:rsid w:val="00783A59"/>
    <w:rsid w:val="00784404"/>
    <w:rsid w:val="0078455D"/>
    <w:rsid w:val="00784A87"/>
    <w:rsid w:val="00784AE4"/>
    <w:rsid w:val="007855A5"/>
    <w:rsid w:val="007855FE"/>
    <w:rsid w:val="00785933"/>
    <w:rsid w:val="00785CF7"/>
    <w:rsid w:val="007862B1"/>
    <w:rsid w:val="0078661F"/>
    <w:rsid w:val="007867DE"/>
    <w:rsid w:val="007869BC"/>
    <w:rsid w:val="00786CEC"/>
    <w:rsid w:val="00786F9E"/>
    <w:rsid w:val="007878B7"/>
    <w:rsid w:val="00790771"/>
    <w:rsid w:val="00790BD3"/>
    <w:rsid w:val="00792613"/>
    <w:rsid w:val="00792616"/>
    <w:rsid w:val="00793277"/>
    <w:rsid w:val="00793F15"/>
    <w:rsid w:val="00794FE6"/>
    <w:rsid w:val="007950E8"/>
    <w:rsid w:val="00795894"/>
    <w:rsid w:val="007959CC"/>
    <w:rsid w:val="00795C44"/>
    <w:rsid w:val="00796CED"/>
    <w:rsid w:val="00796FC1"/>
    <w:rsid w:val="00797919"/>
    <w:rsid w:val="007A023B"/>
    <w:rsid w:val="007A0460"/>
    <w:rsid w:val="007A0DF3"/>
    <w:rsid w:val="007A1473"/>
    <w:rsid w:val="007A1CBF"/>
    <w:rsid w:val="007A1F80"/>
    <w:rsid w:val="007A354E"/>
    <w:rsid w:val="007A40D8"/>
    <w:rsid w:val="007A44C4"/>
    <w:rsid w:val="007A4B8F"/>
    <w:rsid w:val="007A4D02"/>
    <w:rsid w:val="007A518A"/>
    <w:rsid w:val="007A5523"/>
    <w:rsid w:val="007A5569"/>
    <w:rsid w:val="007A5BCE"/>
    <w:rsid w:val="007A76DD"/>
    <w:rsid w:val="007B0AEF"/>
    <w:rsid w:val="007B0C98"/>
    <w:rsid w:val="007B22F7"/>
    <w:rsid w:val="007B2997"/>
    <w:rsid w:val="007B2DBD"/>
    <w:rsid w:val="007B39FD"/>
    <w:rsid w:val="007B5824"/>
    <w:rsid w:val="007B5972"/>
    <w:rsid w:val="007B60F0"/>
    <w:rsid w:val="007B6EE8"/>
    <w:rsid w:val="007B7172"/>
    <w:rsid w:val="007B7E24"/>
    <w:rsid w:val="007B7E88"/>
    <w:rsid w:val="007C1EE2"/>
    <w:rsid w:val="007C22FB"/>
    <w:rsid w:val="007C2429"/>
    <w:rsid w:val="007C2442"/>
    <w:rsid w:val="007C2B2C"/>
    <w:rsid w:val="007C32CF"/>
    <w:rsid w:val="007C41BA"/>
    <w:rsid w:val="007C4E55"/>
    <w:rsid w:val="007C5740"/>
    <w:rsid w:val="007C6939"/>
    <w:rsid w:val="007C6970"/>
    <w:rsid w:val="007C7639"/>
    <w:rsid w:val="007D12B1"/>
    <w:rsid w:val="007D1DB3"/>
    <w:rsid w:val="007D1E4D"/>
    <w:rsid w:val="007D25B0"/>
    <w:rsid w:val="007D31FF"/>
    <w:rsid w:val="007D49AB"/>
    <w:rsid w:val="007D4DAD"/>
    <w:rsid w:val="007D576E"/>
    <w:rsid w:val="007D5990"/>
    <w:rsid w:val="007D5B45"/>
    <w:rsid w:val="007D5CD6"/>
    <w:rsid w:val="007D7789"/>
    <w:rsid w:val="007E0C4C"/>
    <w:rsid w:val="007E0D38"/>
    <w:rsid w:val="007E110C"/>
    <w:rsid w:val="007E17BF"/>
    <w:rsid w:val="007E182C"/>
    <w:rsid w:val="007E1989"/>
    <w:rsid w:val="007E1C7A"/>
    <w:rsid w:val="007E28E0"/>
    <w:rsid w:val="007E3B71"/>
    <w:rsid w:val="007E4296"/>
    <w:rsid w:val="007E45A6"/>
    <w:rsid w:val="007E488D"/>
    <w:rsid w:val="007E4D3D"/>
    <w:rsid w:val="007E4D56"/>
    <w:rsid w:val="007E6237"/>
    <w:rsid w:val="007E6D40"/>
    <w:rsid w:val="007E72C3"/>
    <w:rsid w:val="007F01ED"/>
    <w:rsid w:val="007F03C3"/>
    <w:rsid w:val="007F04E2"/>
    <w:rsid w:val="007F18F8"/>
    <w:rsid w:val="007F1D38"/>
    <w:rsid w:val="007F2024"/>
    <w:rsid w:val="007F2511"/>
    <w:rsid w:val="007F2DC7"/>
    <w:rsid w:val="007F2FF3"/>
    <w:rsid w:val="007F317D"/>
    <w:rsid w:val="007F348A"/>
    <w:rsid w:val="007F389A"/>
    <w:rsid w:val="007F3A25"/>
    <w:rsid w:val="007F3C09"/>
    <w:rsid w:val="007F4F73"/>
    <w:rsid w:val="007F604A"/>
    <w:rsid w:val="007F610C"/>
    <w:rsid w:val="007F6196"/>
    <w:rsid w:val="007F66CF"/>
    <w:rsid w:val="007F72A0"/>
    <w:rsid w:val="007F7C02"/>
    <w:rsid w:val="007F7D6F"/>
    <w:rsid w:val="007F7E5C"/>
    <w:rsid w:val="00800708"/>
    <w:rsid w:val="00801151"/>
    <w:rsid w:val="008017D5"/>
    <w:rsid w:val="00801D3F"/>
    <w:rsid w:val="008022B5"/>
    <w:rsid w:val="00802A8A"/>
    <w:rsid w:val="00802BF5"/>
    <w:rsid w:val="008033D9"/>
    <w:rsid w:val="00803887"/>
    <w:rsid w:val="008047EB"/>
    <w:rsid w:val="0080572F"/>
    <w:rsid w:val="00806428"/>
    <w:rsid w:val="00806683"/>
    <w:rsid w:val="008074B2"/>
    <w:rsid w:val="008078A3"/>
    <w:rsid w:val="00807BA2"/>
    <w:rsid w:val="00807EAC"/>
    <w:rsid w:val="00807F1F"/>
    <w:rsid w:val="00810BC2"/>
    <w:rsid w:val="00810E31"/>
    <w:rsid w:val="00810F3C"/>
    <w:rsid w:val="00812339"/>
    <w:rsid w:val="008129B6"/>
    <w:rsid w:val="008132F6"/>
    <w:rsid w:val="008136B7"/>
    <w:rsid w:val="008136DF"/>
    <w:rsid w:val="008137B9"/>
    <w:rsid w:val="008138D5"/>
    <w:rsid w:val="008138FC"/>
    <w:rsid w:val="00813997"/>
    <w:rsid w:val="00813B16"/>
    <w:rsid w:val="008140F8"/>
    <w:rsid w:val="00814682"/>
    <w:rsid w:val="00815536"/>
    <w:rsid w:val="008156D2"/>
    <w:rsid w:val="0081591C"/>
    <w:rsid w:val="00815E81"/>
    <w:rsid w:val="00815F7B"/>
    <w:rsid w:val="0081657E"/>
    <w:rsid w:val="008175E6"/>
    <w:rsid w:val="0082112E"/>
    <w:rsid w:val="008212D9"/>
    <w:rsid w:val="008217F4"/>
    <w:rsid w:val="00821E05"/>
    <w:rsid w:val="00822173"/>
    <w:rsid w:val="008228DC"/>
    <w:rsid w:val="00822F26"/>
    <w:rsid w:val="008235C7"/>
    <w:rsid w:val="008238FD"/>
    <w:rsid w:val="00823A37"/>
    <w:rsid w:val="00823C87"/>
    <w:rsid w:val="00823C96"/>
    <w:rsid w:val="008240F5"/>
    <w:rsid w:val="00824377"/>
    <w:rsid w:val="008249D0"/>
    <w:rsid w:val="00824A41"/>
    <w:rsid w:val="00824F38"/>
    <w:rsid w:val="0082644B"/>
    <w:rsid w:val="008264B8"/>
    <w:rsid w:val="00826945"/>
    <w:rsid w:val="0082701B"/>
    <w:rsid w:val="00827906"/>
    <w:rsid w:val="008302E6"/>
    <w:rsid w:val="00830546"/>
    <w:rsid w:val="00830799"/>
    <w:rsid w:val="00830B68"/>
    <w:rsid w:val="00831D4D"/>
    <w:rsid w:val="0083217F"/>
    <w:rsid w:val="00832B21"/>
    <w:rsid w:val="0083341C"/>
    <w:rsid w:val="008335A6"/>
    <w:rsid w:val="00833C89"/>
    <w:rsid w:val="008342D7"/>
    <w:rsid w:val="00834710"/>
    <w:rsid w:val="00834D06"/>
    <w:rsid w:val="008358CB"/>
    <w:rsid w:val="00835BB0"/>
    <w:rsid w:val="0083602F"/>
    <w:rsid w:val="008362FA"/>
    <w:rsid w:val="008368D0"/>
    <w:rsid w:val="00836B0E"/>
    <w:rsid w:val="00836DB8"/>
    <w:rsid w:val="008372C9"/>
    <w:rsid w:val="0083732A"/>
    <w:rsid w:val="00837473"/>
    <w:rsid w:val="00837B87"/>
    <w:rsid w:val="0084024A"/>
    <w:rsid w:val="00840520"/>
    <w:rsid w:val="0084074A"/>
    <w:rsid w:val="00840C1F"/>
    <w:rsid w:val="00840D53"/>
    <w:rsid w:val="00840E80"/>
    <w:rsid w:val="00841BDC"/>
    <w:rsid w:val="00842D56"/>
    <w:rsid w:val="00843BF2"/>
    <w:rsid w:val="008442E7"/>
    <w:rsid w:val="00844B03"/>
    <w:rsid w:val="00844E1B"/>
    <w:rsid w:val="008454B4"/>
    <w:rsid w:val="0084675B"/>
    <w:rsid w:val="00846A39"/>
    <w:rsid w:val="008475F8"/>
    <w:rsid w:val="008504B0"/>
    <w:rsid w:val="00850898"/>
    <w:rsid w:val="00850AE9"/>
    <w:rsid w:val="00850B69"/>
    <w:rsid w:val="00851316"/>
    <w:rsid w:val="00852925"/>
    <w:rsid w:val="00852B0C"/>
    <w:rsid w:val="00853292"/>
    <w:rsid w:val="00853853"/>
    <w:rsid w:val="00854075"/>
    <w:rsid w:val="008540F1"/>
    <w:rsid w:val="00854445"/>
    <w:rsid w:val="00854BBC"/>
    <w:rsid w:val="00855A33"/>
    <w:rsid w:val="00856AD7"/>
    <w:rsid w:val="008572D1"/>
    <w:rsid w:val="0086023F"/>
    <w:rsid w:val="00860383"/>
    <w:rsid w:val="00860E59"/>
    <w:rsid w:val="00861053"/>
    <w:rsid w:val="00861675"/>
    <w:rsid w:val="00861F10"/>
    <w:rsid w:val="00862057"/>
    <w:rsid w:val="008620A8"/>
    <w:rsid w:val="00862B7F"/>
    <w:rsid w:val="00862E95"/>
    <w:rsid w:val="0086374F"/>
    <w:rsid w:val="008637F1"/>
    <w:rsid w:val="00863838"/>
    <w:rsid w:val="0086398C"/>
    <w:rsid w:val="00863CF9"/>
    <w:rsid w:val="00863F53"/>
    <w:rsid w:val="00864C32"/>
    <w:rsid w:val="008660CC"/>
    <w:rsid w:val="00866419"/>
    <w:rsid w:val="008679B2"/>
    <w:rsid w:val="00867A24"/>
    <w:rsid w:val="00867FDA"/>
    <w:rsid w:val="00870CDC"/>
    <w:rsid w:val="008718A1"/>
    <w:rsid w:val="00871959"/>
    <w:rsid w:val="0087277B"/>
    <w:rsid w:val="0087279E"/>
    <w:rsid w:val="00874AE9"/>
    <w:rsid w:val="008753ED"/>
    <w:rsid w:val="00875C30"/>
    <w:rsid w:val="00876883"/>
    <w:rsid w:val="00876B55"/>
    <w:rsid w:val="00876F0B"/>
    <w:rsid w:val="00877088"/>
    <w:rsid w:val="00877D3C"/>
    <w:rsid w:val="00877EF3"/>
    <w:rsid w:val="00877F46"/>
    <w:rsid w:val="00880506"/>
    <w:rsid w:val="0088055E"/>
    <w:rsid w:val="00880569"/>
    <w:rsid w:val="00881080"/>
    <w:rsid w:val="008812F1"/>
    <w:rsid w:val="008815D9"/>
    <w:rsid w:val="00881651"/>
    <w:rsid w:val="008816E5"/>
    <w:rsid w:val="00881A88"/>
    <w:rsid w:val="00881FE5"/>
    <w:rsid w:val="00882C3F"/>
    <w:rsid w:val="008834A0"/>
    <w:rsid w:val="00883DE7"/>
    <w:rsid w:val="00884F48"/>
    <w:rsid w:val="008850C5"/>
    <w:rsid w:val="00885CD4"/>
    <w:rsid w:val="0088601B"/>
    <w:rsid w:val="00886F9E"/>
    <w:rsid w:val="008871AF"/>
    <w:rsid w:val="0089052F"/>
    <w:rsid w:val="008917ED"/>
    <w:rsid w:val="00891919"/>
    <w:rsid w:val="00892585"/>
    <w:rsid w:val="00892EB7"/>
    <w:rsid w:val="008933BB"/>
    <w:rsid w:val="00893D3F"/>
    <w:rsid w:val="008947B9"/>
    <w:rsid w:val="00895188"/>
    <w:rsid w:val="00895448"/>
    <w:rsid w:val="00895A8A"/>
    <w:rsid w:val="00895EC7"/>
    <w:rsid w:val="008963AD"/>
    <w:rsid w:val="00896839"/>
    <w:rsid w:val="00896FDA"/>
    <w:rsid w:val="0089710D"/>
    <w:rsid w:val="008A076E"/>
    <w:rsid w:val="008A085B"/>
    <w:rsid w:val="008A0ED2"/>
    <w:rsid w:val="008A0F17"/>
    <w:rsid w:val="008A1074"/>
    <w:rsid w:val="008A1BD0"/>
    <w:rsid w:val="008A1FAC"/>
    <w:rsid w:val="008A2256"/>
    <w:rsid w:val="008A2530"/>
    <w:rsid w:val="008A28F3"/>
    <w:rsid w:val="008A2E8D"/>
    <w:rsid w:val="008A332E"/>
    <w:rsid w:val="008A3B50"/>
    <w:rsid w:val="008A40BA"/>
    <w:rsid w:val="008A5A25"/>
    <w:rsid w:val="008A5D42"/>
    <w:rsid w:val="008A6CB9"/>
    <w:rsid w:val="008A7399"/>
    <w:rsid w:val="008A7EC5"/>
    <w:rsid w:val="008B10E5"/>
    <w:rsid w:val="008B11A2"/>
    <w:rsid w:val="008B15AE"/>
    <w:rsid w:val="008B192B"/>
    <w:rsid w:val="008B1B19"/>
    <w:rsid w:val="008B1EE8"/>
    <w:rsid w:val="008B2BD9"/>
    <w:rsid w:val="008B3034"/>
    <w:rsid w:val="008B3D32"/>
    <w:rsid w:val="008B4251"/>
    <w:rsid w:val="008B465F"/>
    <w:rsid w:val="008B4A99"/>
    <w:rsid w:val="008B4E30"/>
    <w:rsid w:val="008B5227"/>
    <w:rsid w:val="008B53E7"/>
    <w:rsid w:val="008B5A9F"/>
    <w:rsid w:val="008B651A"/>
    <w:rsid w:val="008B6C3B"/>
    <w:rsid w:val="008B6D69"/>
    <w:rsid w:val="008B6DEB"/>
    <w:rsid w:val="008B72C7"/>
    <w:rsid w:val="008C03C0"/>
    <w:rsid w:val="008C06E1"/>
    <w:rsid w:val="008C1214"/>
    <w:rsid w:val="008C36AA"/>
    <w:rsid w:val="008C4668"/>
    <w:rsid w:val="008C4B3D"/>
    <w:rsid w:val="008C6108"/>
    <w:rsid w:val="008C6619"/>
    <w:rsid w:val="008C68E9"/>
    <w:rsid w:val="008C6F57"/>
    <w:rsid w:val="008C757B"/>
    <w:rsid w:val="008C77E0"/>
    <w:rsid w:val="008C78E8"/>
    <w:rsid w:val="008C7B9A"/>
    <w:rsid w:val="008D0A55"/>
    <w:rsid w:val="008D0FEC"/>
    <w:rsid w:val="008D13A9"/>
    <w:rsid w:val="008D286F"/>
    <w:rsid w:val="008D320E"/>
    <w:rsid w:val="008D33DF"/>
    <w:rsid w:val="008D5062"/>
    <w:rsid w:val="008D5E48"/>
    <w:rsid w:val="008D6363"/>
    <w:rsid w:val="008D6E80"/>
    <w:rsid w:val="008D7BC4"/>
    <w:rsid w:val="008E0383"/>
    <w:rsid w:val="008E04A5"/>
    <w:rsid w:val="008E1428"/>
    <w:rsid w:val="008E2A18"/>
    <w:rsid w:val="008E2CE2"/>
    <w:rsid w:val="008E2EE2"/>
    <w:rsid w:val="008E5074"/>
    <w:rsid w:val="008E541C"/>
    <w:rsid w:val="008E72EE"/>
    <w:rsid w:val="008F0ABB"/>
    <w:rsid w:val="008F1179"/>
    <w:rsid w:val="008F117C"/>
    <w:rsid w:val="008F129A"/>
    <w:rsid w:val="008F1963"/>
    <w:rsid w:val="008F1EA4"/>
    <w:rsid w:val="008F2ACC"/>
    <w:rsid w:val="008F2E41"/>
    <w:rsid w:val="008F2FD1"/>
    <w:rsid w:val="008F343F"/>
    <w:rsid w:val="008F3793"/>
    <w:rsid w:val="008F3D08"/>
    <w:rsid w:val="008F4227"/>
    <w:rsid w:val="008F43F7"/>
    <w:rsid w:val="008F45F3"/>
    <w:rsid w:val="008F4ACD"/>
    <w:rsid w:val="008F4EE1"/>
    <w:rsid w:val="008F5033"/>
    <w:rsid w:val="008F5107"/>
    <w:rsid w:val="008F54F7"/>
    <w:rsid w:val="008F5807"/>
    <w:rsid w:val="008F6912"/>
    <w:rsid w:val="008F69ED"/>
    <w:rsid w:val="008F6FA7"/>
    <w:rsid w:val="008F75E0"/>
    <w:rsid w:val="008F7BA7"/>
    <w:rsid w:val="008F7BEE"/>
    <w:rsid w:val="0090202D"/>
    <w:rsid w:val="009027EE"/>
    <w:rsid w:val="00902EDE"/>
    <w:rsid w:val="0090348D"/>
    <w:rsid w:val="0090383B"/>
    <w:rsid w:val="00904EB1"/>
    <w:rsid w:val="00904FD6"/>
    <w:rsid w:val="0090523F"/>
    <w:rsid w:val="00905954"/>
    <w:rsid w:val="00906A1D"/>
    <w:rsid w:val="00906A3E"/>
    <w:rsid w:val="00906DCC"/>
    <w:rsid w:val="00907410"/>
    <w:rsid w:val="00907A11"/>
    <w:rsid w:val="009100D2"/>
    <w:rsid w:val="009105DE"/>
    <w:rsid w:val="00910FA4"/>
    <w:rsid w:val="00911BDF"/>
    <w:rsid w:val="00911FBE"/>
    <w:rsid w:val="00913132"/>
    <w:rsid w:val="00913757"/>
    <w:rsid w:val="009140BB"/>
    <w:rsid w:val="009141AA"/>
    <w:rsid w:val="00914538"/>
    <w:rsid w:val="00914A04"/>
    <w:rsid w:val="0091527E"/>
    <w:rsid w:val="0091660D"/>
    <w:rsid w:val="0091696E"/>
    <w:rsid w:val="00916D71"/>
    <w:rsid w:val="00916DEB"/>
    <w:rsid w:val="009170A3"/>
    <w:rsid w:val="00917C14"/>
    <w:rsid w:val="00917F23"/>
    <w:rsid w:val="00920BCF"/>
    <w:rsid w:val="00920E30"/>
    <w:rsid w:val="00920FAC"/>
    <w:rsid w:val="00921165"/>
    <w:rsid w:val="0092116E"/>
    <w:rsid w:val="009215A1"/>
    <w:rsid w:val="00921834"/>
    <w:rsid w:val="00922687"/>
    <w:rsid w:val="00923470"/>
    <w:rsid w:val="00923930"/>
    <w:rsid w:val="00923E21"/>
    <w:rsid w:val="0092425F"/>
    <w:rsid w:val="00924618"/>
    <w:rsid w:val="009254EF"/>
    <w:rsid w:val="0092573C"/>
    <w:rsid w:val="0092665A"/>
    <w:rsid w:val="0092680F"/>
    <w:rsid w:val="009274C0"/>
    <w:rsid w:val="00927714"/>
    <w:rsid w:val="009278DD"/>
    <w:rsid w:val="00927EA8"/>
    <w:rsid w:val="00930C92"/>
    <w:rsid w:val="009312B6"/>
    <w:rsid w:val="0093145C"/>
    <w:rsid w:val="00931490"/>
    <w:rsid w:val="00932709"/>
    <w:rsid w:val="00932B5D"/>
    <w:rsid w:val="0093376D"/>
    <w:rsid w:val="00935932"/>
    <w:rsid w:val="0093617B"/>
    <w:rsid w:val="00936366"/>
    <w:rsid w:val="00936907"/>
    <w:rsid w:val="009369F2"/>
    <w:rsid w:val="00936C87"/>
    <w:rsid w:val="009371B4"/>
    <w:rsid w:val="0093743E"/>
    <w:rsid w:val="0093749C"/>
    <w:rsid w:val="00937A3A"/>
    <w:rsid w:val="00937E9A"/>
    <w:rsid w:val="009403BC"/>
    <w:rsid w:val="009403FF"/>
    <w:rsid w:val="009406E6"/>
    <w:rsid w:val="00941441"/>
    <w:rsid w:val="00941B7E"/>
    <w:rsid w:val="00942174"/>
    <w:rsid w:val="00942194"/>
    <w:rsid w:val="0094226F"/>
    <w:rsid w:val="00943650"/>
    <w:rsid w:val="0094380B"/>
    <w:rsid w:val="00943B5F"/>
    <w:rsid w:val="00943CD6"/>
    <w:rsid w:val="00943D8D"/>
    <w:rsid w:val="009443B1"/>
    <w:rsid w:val="009455DA"/>
    <w:rsid w:val="00945A75"/>
    <w:rsid w:val="00945A87"/>
    <w:rsid w:val="00946BAB"/>
    <w:rsid w:val="0094706C"/>
    <w:rsid w:val="00947399"/>
    <w:rsid w:val="00950A9A"/>
    <w:rsid w:val="00950E8D"/>
    <w:rsid w:val="009512DE"/>
    <w:rsid w:val="0095174D"/>
    <w:rsid w:val="009519FE"/>
    <w:rsid w:val="009526F1"/>
    <w:rsid w:val="00952D47"/>
    <w:rsid w:val="00953861"/>
    <w:rsid w:val="0095416C"/>
    <w:rsid w:val="00954AD9"/>
    <w:rsid w:val="009560AB"/>
    <w:rsid w:val="00956981"/>
    <w:rsid w:val="00957180"/>
    <w:rsid w:val="0095743C"/>
    <w:rsid w:val="00957862"/>
    <w:rsid w:val="00957C08"/>
    <w:rsid w:val="00957D38"/>
    <w:rsid w:val="00960378"/>
    <w:rsid w:val="00960613"/>
    <w:rsid w:val="00960A22"/>
    <w:rsid w:val="00961624"/>
    <w:rsid w:val="0096247A"/>
    <w:rsid w:val="009625EE"/>
    <w:rsid w:val="00962727"/>
    <w:rsid w:val="00962A59"/>
    <w:rsid w:val="009632F8"/>
    <w:rsid w:val="009638F8"/>
    <w:rsid w:val="009649A9"/>
    <w:rsid w:val="00964DF7"/>
    <w:rsid w:val="009657BE"/>
    <w:rsid w:val="0096582C"/>
    <w:rsid w:val="00965F1D"/>
    <w:rsid w:val="0096698E"/>
    <w:rsid w:val="00966DFB"/>
    <w:rsid w:val="009673F4"/>
    <w:rsid w:val="009674CF"/>
    <w:rsid w:val="00967AFC"/>
    <w:rsid w:val="009702BF"/>
    <w:rsid w:val="00970551"/>
    <w:rsid w:val="009709D0"/>
    <w:rsid w:val="00971180"/>
    <w:rsid w:val="009715E0"/>
    <w:rsid w:val="00971CB3"/>
    <w:rsid w:val="00972147"/>
    <w:rsid w:val="00972F92"/>
    <w:rsid w:val="00973570"/>
    <w:rsid w:val="009736DA"/>
    <w:rsid w:val="00974027"/>
    <w:rsid w:val="00974AD9"/>
    <w:rsid w:val="00975C10"/>
    <w:rsid w:val="009761AC"/>
    <w:rsid w:val="0097679B"/>
    <w:rsid w:val="00976A52"/>
    <w:rsid w:val="00976ACF"/>
    <w:rsid w:val="00976CFE"/>
    <w:rsid w:val="00976E24"/>
    <w:rsid w:val="009779F5"/>
    <w:rsid w:val="00980D41"/>
    <w:rsid w:val="00981694"/>
    <w:rsid w:val="00981C81"/>
    <w:rsid w:val="009822F0"/>
    <w:rsid w:val="00982FF4"/>
    <w:rsid w:val="00983EEC"/>
    <w:rsid w:val="009841AD"/>
    <w:rsid w:val="009841FF"/>
    <w:rsid w:val="00985444"/>
    <w:rsid w:val="00985455"/>
    <w:rsid w:val="0098647A"/>
    <w:rsid w:val="00986C37"/>
    <w:rsid w:val="00986FF0"/>
    <w:rsid w:val="00990D63"/>
    <w:rsid w:val="0099151C"/>
    <w:rsid w:val="00991922"/>
    <w:rsid w:val="009924F2"/>
    <w:rsid w:val="0099357C"/>
    <w:rsid w:val="0099582E"/>
    <w:rsid w:val="00996231"/>
    <w:rsid w:val="00996976"/>
    <w:rsid w:val="00996E73"/>
    <w:rsid w:val="00996EFB"/>
    <w:rsid w:val="00997043"/>
    <w:rsid w:val="009975E8"/>
    <w:rsid w:val="009976E5"/>
    <w:rsid w:val="00997BC8"/>
    <w:rsid w:val="009A0C87"/>
    <w:rsid w:val="009A1B90"/>
    <w:rsid w:val="009A1CF6"/>
    <w:rsid w:val="009A1F97"/>
    <w:rsid w:val="009A2459"/>
    <w:rsid w:val="009A2C23"/>
    <w:rsid w:val="009A363A"/>
    <w:rsid w:val="009A38FA"/>
    <w:rsid w:val="009A3D26"/>
    <w:rsid w:val="009A4366"/>
    <w:rsid w:val="009A45EF"/>
    <w:rsid w:val="009A4C0A"/>
    <w:rsid w:val="009A502B"/>
    <w:rsid w:val="009A51FE"/>
    <w:rsid w:val="009A63A2"/>
    <w:rsid w:val="009A6513"/>
    <w:rsid w:val="009A6579"/>
    <w:rsid w:val="009A678F"/>
    <w:rsid w:val="009A695F"/>
    <w:rsid w:val="009A7959"/>
    <w:rsid w:val="009A7A6C"/>
    <w:rsid w:val="009B02B1"/>
    <w:rsid w:val="009B0E75"/>
    <w:rsid w:val="009B0F7D"/>
    <w:rsid w:val="009B161F"/>
    <w:rsid w:val="009B1F35"/>
    <w:rsid w:val="009B30EB"/>
    <w:rsid w:val="009B3DB9"/>
    <w:rsid w:val="009B4818"/>
    <w:rsid w:val="009B4F31"/>
    <w:rsid w:val="009B58A5"/>
    <w:rsid w:val="009B5CD9"/>
    <w:rsid w:val="009B604F"/>
    <w:rsid w:val="009B6979"/>
    <w:rsid w:val="009B7B33"/>
    <w:rsid w:val="009B7BE1"/>
    <w:rsid w:val="009B7DE7"/>
    <w:rsid w:val="009C05B5"/>
    <w:rsid w:val="009C081F"/>
    <w:rsid w:val="009C11A0"/>
    <w:rsid w:val="009C29D0"/>
    <w:rsid w:val="009C2AE1"/>
    <w:rsid w:val="009C2BF6"/>
    <w:rsid w:val="009C2D7D"/>
    <w:rsid w:val="009C2FED"/>
    <w:rsid w:val="009C30DE"/>
    <w:rsid w:val="009C39E0"/>
    <w:rsid w:val="009C3A88"/>
    <w:rsid w:val="009C3AE0"/>
    <w:rsid w:val="009C3CDE"/>
    <w:rsid w:val="009C4A7C"/>
    <w:rsid w:val="009C4B27"/>
    <w:rsid w:val="009C5123"/>
    <w:rsid w:val="009C5B4F"/>
    <w:rsid w:val="009C5BBF"/>
    <w:rsid w:val="009C689D"/>
    <w:rsid w:val="009C753D"/>
    <w:rsid w:val="009C787D"/>
    <w:rsid w:val="009C7887"/>
    <w:rsid w:val="009D05DD"/>
    <w:rsid w:val="009D0822"/>
    <w:rsid w:val="009D0C9F"/>
    <w:rsid w:val="009D11BC"/>
    <w:rsid w:val="009D2142"/>
    <w:rsid w:val="009D382F"/>
    <w:rsid w:val="009D3AD2"/>
    <w:rsid w:val="009D3B4B"/>
    <w:rsid w:val="009D3C21"/>
    <w:rsid w:val="009D414E"/>
    <w:rsid w:val="009D5EE3"/>
    <w:rsid w:val="009D63F4"/>
    <w:rsid w:val="009D7060"/>
    <w:rsid w:val="009D780B"/>
    <w:rsid w:val="009D7857"/>
    <w:rsid w:val="009D78BC"/>
    <w:rsid w:val="009E02A4"/>
    <w:rsid w:val="009E0427"/>
    <w:rsid w:val="009E06BB"/>
    <w:rsid w:val="009E0DBC"/>
    <w:rsid w:val="009E1E6D"/>
    <w:rsid w:val="009E2902"/>
    <w:rsid w:val="009E2DF3"/>
    <w:rsid w:val="009E3077"/>
    <w:rsid w:val="009E371F"/>
    <w:rsid w:val="009E3721"/>
    <w:rsid w:val="009E3CE7"/>
    <w:rsid w:val="009E421F"/>
    <w:rsid w:val="009E426D"/>
    <w:rsid w:val="009E43B8"/>
    <w:rsid w:val="009E43BE"/>
    <w:rsid w:val="009E4454"/>
    <w:rsid w:val="009E4C16"/>
    <w:rsid w:val="009E5940"/>
    <w:rsid w:val="009E63CE"/>
    <w:rsid w:val="009E6753"/>
    <w:rsid w:val="009E6D1F"/>
    <w:rsid w:val="009E6F34"/>
    <w:rsid w:val="009F00ED"/>
    <w:rsid w:val="009F07A2"/>
    <w:rsid w:val="009F0931"/>
    <w:rsid w:val="009F12D3"/>
    <w:rsid w:val="009F1561"/>
    <w:rsid w:val="009F172B"/>
    <w:rsid w:val="009F1BC9"/>
    <w:rsid w:val="009F1C5E"/>
    <w:rsid w:val="009F1EDD"/>
    <w:rsid w:val="009F20CF"/>
    <w:rsid w:val="009F2CC1"/>
    <w:rsid w:val="009F30E1"/>
    <w:rsid w:val="009F3A6A"/>
    <w:rsid w:val="009F3BE5"/>
    <w:rsid w:val="009F40A8"/>
    <w:rsid w:val="009F4D17"/>
    <w:rsid w:val="009F4E9C"/>
    <w:rsid w:val="009F6B43"/>
    <w:rsid w:val="009F6C46"/>
    <w:rsid w:val="009F6CA2"/>
    <w:rsid w:val="00A00130"/>
    <w:rsid w:val="00A00B34"/>
    <w:rsid w:val="00A02360"/>
    <w:rsid w:val="00A02E49"/>
    <w:rsid w:val="00A03488"/>
    <w:rsid w:val="00A04F43"/>
    <w:rsid w:val="00A05154"/>
    <w:rsid w:val="00A054E5"/>
    <w:rsid w:val="00A0571E"/>
    <w:rsid w:val="00A05866"/>
    <w:rsid w:val="00A05A46"/>
    <w:rsid w:val="00A05CCC"/>
    <w:rsid w:val="00A06766"/>
    <w:rsid w:val="00A06A41"/>
    <w:rsid w:val="00A06BB2"/>
    <w:rsid w:val="00A06C74"/>
    <w:rsid w:val="00A07217"/>
    <w:rsid w:val="00A07E07"/>
    <w:rsid w:val="00A106F6"/>
    <w:rsid w:val="00A10974"/>
    <w:rsid w:val="00A10DB3"/>
    <w:rsid w:val="00A11B4C"/>
    <w:rsid w:val="00A13645"/>
    <w:rsid w:val="00A137CA"/>
    <w:rsid w:val="00A15216"/>
    <w:rsid w:val="00A158E9"/>
    <w:rsid w:val="00A15DDB"/>
    <w:rsid w:val="00A16014"/>
    <w:rsid w:val="00A16308"/>
    <w:rsid w:val="00A175B4"/>
    <w:rsid w:val="00A17D83"/>
    <w:rsid w:val="00A20212"/>
    <w:rsid w:val="00A218EA"/>
    <w:rsid w:val="00A21D65"/>
    <w:rsid w:val="00A22C81"/>
    <w:rsid w:val="00A22CF6"/>
    <w:rsid w:val="00A23615"/>
    <w:rsid w:val="00A241BE"/>
    <w:rsid w:val="00A24748"/>
    <w:rsid w:val="00A24DDE"/>
    <w:rsid w:val="00A256CB"/>
    <w:rsid w:val="00A25BA0"/>
    <w:rsid w:val="00A2603A"/>
    <w:rsid w:val="00A26A5C"/>
    <w:rsid w:val="00A30C8F"/>
    <w:rsid w:val="00A31381"/>
    <w:rsid w:val="00A3148A"/>
    <w:rsid w:val="00A3244F"/>
    <w:rsid w:val="00A3278C"/>
    <w:rsid w:val="00A32E07"/>
    <w:rsid w:val="00A32E0C"/>
    <w:rsid w:val="00A32F70"/>
    <w:rsid w:val="00A33B71"/>
    <w:rsid w:val="00A33C2A"/>
    <w:rsid w:val="00A33EE4"/>
    <w:rsid w:val="00A34A65"/>
    <w:rsid w:val="00A3534D"/>
    <w:rsid w:val="00A363E2"/>
    <w:rsid w:val="00A368A1"/>
    <w:rsid w:val="00A36E28"/>
    <w:rsid w:val="00A37D91"/>
    <w:rsid w:val="00A4044E"/>
    <w:rsid w:val="00A406C0"/>
    <w:rsid w:val="00A4142B"/>
    <w:rsid w:val="00A41A96"/>
    <w:rsid w:val="00A41F39"/>
    <w:rsid w:val="00A42501"/>
    <w:rsid w:val="00A4446C"/>
    <w:rsid w:val="00A452D3"/>
    <w:rsid w:val="00A453F2"/>
    <w:rsid w:val="00A45596"/>
    <w:rsid w:val="00A45E7B"/>
    <w:rsid w:val="00A4624A"/>
    <w:rsid w:val="00A46BCD"/>
    <w:rsid w:val="00A47D24"/>
    <w:rsid w:val="00A5057A"/>
    <w:rsid w:val="00A50A7D"/>
    <w:rsid w:val="00A50E25"/>
    <w:rsid w:val="00A50E26"/>
    <w:rsid w:val="00A50E82"/>
    <w:rsid w:val="00A5115D"/>
    <w:rsid w:val="00A5176E"/>
    <w:rsid w:val="00A51FD1"/>
    <w:rsid w:val="00A5247F"/>
    <w:rsid w:val="00A52AF1"/>
    <w:rsid w:val="00A54094"/>
    <w:rsid w:val="00A546FC"/>
    <w:rsid w:val="00A549C0"/>
    <w:rsid w:val="00A54C6E"/>
    <w:rsid w:val="00A54D25"/>
    <w:rsid w:val="00A54F05"/>
    <w:rsid w:val="00A56DBA"/>
    <w:rsid w:val="00A56F02"/>
    <w:rsid w:val="00A57A4B"/>
    <w:rsid w:val="00A57A80"/>
    <w:rsid w:val="00A57D6E"/>
    <w:rsid w:val="00A57E7E"/>
    <w:rsid w:val="00A60737"/>
    <w:rsid w:val="00A6078F"/>
    <w:rsid w:val="00A6106A"/>
    <w:rsid w:val="00A61F19"/>
    <w:rsid w:val="00A620CC"/>
    <w:rsid w:val="00A621AA"/>
    <w:rsid w:val="00A62597"/>
    <w:rsid w:val="00A628A4"/>
    <w:rsid w:val="00A62E80"/>
    <w:rsid w:val="00A6327B"/>
    <w:rsid w:val="00A63935"/>
    <w:rsid w:val="00A64272"/>
    <w:rsid w:val="00A643DE"/>
    <w:rsid w:val="00A65044"/>
    <w:rsid w:val="00A654C4"/>
    <w:rsid w:val="00A65F36"/>
    <w:rsid w:val="00A664D7"/>
    <w:rsid w:val="00A66EC8"/>
    <w:rsid w:val="00A67057"/>
    <w:rsid w:val="00A67298"/>
    <w:rsid w:val="00A67347"/>
    <w:rsid w:val="00A67364"/>
    <w:rsid w:val="00A67AD2"/>
    <w:rsid w:val="00A67FD2"/>
    <w:rsid w:val="00A70BBE"/>
    <w:rsid w:val="00A70C5F"/>
    <w:rsid w:val="00A71C8F"/>
    <w:rsid w:val="00A721CA"/>
    <w:rsid w:val="00A7277F"/>
    <w:rsid w:val="00A72BCE"/>
    <w:rsid w:val="00A73511"/>
    <w:rsid w:val="00A739F9"/>
    <w:rsid w:val="00A747BA"/>
    <w:rsid w:val="00A74C68"/>
    <w:rsid w:val="00A75520"/>
    <w:rsid w:val="00A7591D"/>
    <w:rsid w:val="00A75948"/>
    <w:rsid w:val="00A75C5E"/>
    <w:rsid w:val="00A75E8A"/>
    <w:rsid w:val="00A76030"/>
    <w:rsid w:val="00A76C90"/>
    <w:rsid w:val="00A76F97"/>
    <w:rsid w:val="00A80930"/>
    <w:rsid w:val="00A810C5"/>
    <w:rsid w:val="00A81459"/>
    <w:rsid w:val="00A82722"/>
    <w:rsid w:val="00A844D6"/>
    <w:rsid w:val="00A848E1"/>
    <w:rsid w:val="00A850C2"/>
    <w:rsid w:val="00A85F3C"/>
    <w:rsid w:val="00A86503"/>
    <w:rsid w:val="00A87FC3"/>
    <w:rsid w:val="00A90E5D"/>
    <w:rsid w:val="00A90F65"/>
    <w:rsid w:val="00A92275"/>
    <w:rsid w:val="00A924DA"/>
    <w:rsid w:val="00A9435A"/>
    <w:rsid w:val="00A9444D"/>
    <w:rsid w:val="00A94727"/>
    <w:rsid w:val="00A954DD"/>
    <w:rsid w:val="00A95549"/>
    <w:rsid w:val="00A957F4"/>
    <w:rsid w:val="00A96318"/>
    <w:rsid w:val="00A9719E"/>
    <w:rsid w:val="00A97646"/>
    <w:rsid w:val="00A97798"/>
    <w:rsid w:val="00A97899"/>
    <w:rsid w:val="00A97FB2"/>
    <w:rsid w:val="00AA2572"/>
    <w:rsid w:val="00AA289B"/>
    <w:rsid w:val="00AA32DA"/>
    <w:rsid w:val="00AA3610"/>
    <w:rsid w:val="00AA4645"/>
    <w:rsid w:val="00AA5D94"/>
    <w:rsid w:val="00AA6347"/>
    <w:rsid w:val="00AA7460"/>
    <w:rsid w:val="00AA7CF5"/>
    <w:rsid w:val="00AB01E9"/>
    <w:rsid w:val="00AB04A0"/>
    <w:rsid w:val="00AB09F7"/>
    <w:rsid w:val="00AB1B61"/>
    <w:rsid w:val="00AB1EFA"/>
    <w:rsid w:val="00AB21E8"/>
    <w:rsid w:val="00AB22A2"/>
    <w:rsid w:val="00AB24D0"/>
    <w:rsid w:val="00AB25EF"/>
    <w:rsid w:val="00AB2758"/>
    <w:rsid w:val="00AB3615"/>
    <w:rsid w:val="00AB38C9"/>
    <w:rsid w:val="00AB3924"/>
    <w:rsid w:val="00AB4901"/>
    <w:rsid w:val="00AB54BE"/>
    <w:rsid w:val="00AB55CE"/>
    <w:rsid w:val="00AB6775"/>
    <w:rsid w:val="00AB6A32"/>
    <w:rsid w:val="00AB6E12"/>
    <w:rsid w:val="00AB6EAA"/>
    <w:rsid w:val="00AB776F"/>
    <w:rsid w:val="00AC0500"/>
    <w:rsid w:val="00AC0779"/>
    <w:rsid w:val="00AC0CCE"/>
    <w:rsid w:val="00AC1073"/>
    <w:rsid w:val="00AC222A"/>
    <w:rsid w:val="00AC2B76"/>
    <w:rsid w:val="00AC3269"/>
    <w:rsid w:val="00AC3B26"/>
    <w:rsid w:val="00AC3C2C"/>
    <w:rsid w:val="00AC409D"/>
    <w:rsid w:val="00AC4A8E"/>
    <w:rsid w:val="00AC548D"/>
    <w:rsid w:val="00AC579C"/>
    <w:rsid w:val="00AC6C4A"/>
    <w:rsid w:val="00AC6EAB"/>
    <w:rsid w:val="00AC6FFE"/>
    <w:rsid w:val="00AC79D4"/>
    <w:rsid w:val="00AD078A"/>
    <w:rsid w:val="00AD0898"/>
    <w:rsid w:val="00AD0D07"/>
    <w:rsid w:val="00AD0D18"/>
    <w:rsid w:val="00AD22FC"/>
    <w:rsid w:val="00AD3B2B"/>
    <w:rsid w:val="00AD3D28"/>
    <w:rsid w:val="00AD3F68"/>
    <w:rsid w:val="00AD446A"/>
    <w:rsid w:val="00AD511A"/>
    <w:rsid w:val="00AD6411"/>
    <w:rsid w:val="00AD6AC3"/>
    <w:rsid w:val="00AD7178"/>
    <w:rsid w:val="00AD71BF"/>
    <w:rsid w:val="00AD7990"/>
    <w:rsid w:val="00AD79D1"/>
    <w:rsid w:val="00AD79F6"/>
    <w:rsid w:val="00AE00AE"/>
    <w:rsid w:val="00AE0307"/>
    <w:rsid w:val="00AE0731"/>
    <w:rsid w:val="00AE0786"/>
    <w:rsid w:val="00AE08E0"/>
    <w:rsid w:val="00AE0FD1"/>
    <w:rsid w:val="00AE10EE"/>
    <w:rsid w:val="00AE15F7"/>
    <w:rsid w:val="00AE1BCC"/>
    <w:rsid w:val="00AE251F"/>
    <w:rsid w:val="00AE27AB"/>
    <w:rsid w:val="00AE38C4"/>
    <w:rsid w:val="00AE38DE"/>
    <w:rsid w:val="00AE3A34"/>
    <w:rsid w:val="00AE487F"/>
    <w:rsid w:val="00AE4936"/>
    <w:rsid w:val="00AE4C31"/>
    <w:rsid w:val="00AE5564"/>
    <w:rsid w:val="00AE63AF"/>
    <w:rsid w:val="00AE6B05"/>
    <w:rsid w:val="00AE6C26"/>
    <w:rsid w:val="00AE7E3C"/>
    <w:rsid w:val="00AF0394"/>
    <w:rsid w:val="00AF0B41"/>
    <w:rsid w:val="00AF133C"/>
    <w:rsid w:val="00AF189A"/>
    <w:rsid w:val="00AF2EEA"/>
    <w:rsid w:val="00AF342F"/>
    <w:rsid w:val="00AF4D6A"/>
    <w:rsid w:val="00AF5B19"/>
    <w:rsid w:val="00AF6C8A"/>
    <w:rsid w:val="00AF7128"/>
    <w:rsid w:val="00AF7476"/>
    <w:rsid w:val="00AF7780"/>
    <w:rsid w:val="00B00121"/>
    <w:rsid w:val="00B006A0"/>
    <w:rsid w:val="00B01310"/>
    <w:rsid w:val="00B013D6"/>
    <w:rsid w:val="00B02193"/>
    <w:rsid w:val="00B02373"/>
    <w:rsid w:val="00B02736"/>
    <w:rsid w:val="00B03242"/>
    <w:rsid w:val="00B0326F"/>
    <w:rsid w:val="00B03339"/>
    <w:rsid w:val="00B03419"/>
    <w:rsid w:val="00B0356E"/>
    <w:rsid w:val="00B03D47"/>
    <w:rsid w:val="00B04710"/>
    <w:rsid w:val="00B05416"/>
    <w:rsid w:val="00B055CF"/>
    <w:rsid w:val="00B06136"/>
    <w:rsid w:val="00B07B22"/>
    <w:rsid w:val="00B10428"/>
    <w:rsid w:val="00B105DC"/>
    <w:rsid w:val="00B117E0"/>
    <w:rsid w:val="00B11ADC"/>
    <w:rsid w:val="00B11C81"/>
    <w:rsid w:val="00B11F05"/>
    <w:rsid w:val="00B1299E"/>
    <w:rsid w:val="00B12FA9"/>
    <w:rsid w:val="00B13402"/>
    <w:rsid w:val="00B13CA8"/>
    <w:rsid w:val="00B141C4"/>
    <w:rsid w:val="00B14717"/>
    <w:rsid w:val="00B14770"/>
    <w:rsid w:val="00B152D3"/>
    <w:rsid w:val="00B15429"/>
    <w:rsid w:val="00B16031"/>
    <w:rsid w:val="00B16210"/>
    <w:rsid w:val="00B17728"/>
    <w:rsid w:val="00B177F4"/>
    <w:rsid w:val="00B17C43"/>
    <w:rsid w:val="00B21D8E"/>
    <w:rsid w:val="00B21F49"/>
    <w:rsid w:val="00B23650"/>
    <w:rsid w:val="00B238B4"/>
    <w:rsid w:val="00B2477F"/>
    <w:rsid w:val="00B24BFE"/>
    <w:rsid w:val="00B2512E"/>
    <w:rsid w:val="00B256C6"/>
    <w:rsid w:val="00B25997"/>
    <w:rsid w:val="00B25B5A"/>
    <w:rsid w:val="00B2601C"/>
    <w:rsid w:val="00B2637D"/>
    <w:rsid w:val="00B268FF"/>
    <w:rsid w:val="00B26A4E"/>
    <w:rsid w:val="00B26F3D"/>
    <w:rsid w:val="00B273A5"/>
    <w:rsid w:val="00B2742D"/>
    <w:rsid w:val="00B30508"/>
    <w:rsid w:val="00B30617"/>
    <w:rsid w:val="00B3094C"/>
    <w:rsid w:val="00B30EBC"/>
    <w:rsid w:val="00B31333"/>
    <w:rsid w:val="00B31535"/>
    <w:rsid w:val="00B31CF2"/>
    <w:rsid w:val="00B329AC"/>
    <w:rsid w:val="00B334EA"/>
    <w:rsid w:val="00B33559"/>
    <w:rsid w:val="00B33AEA"/>
    <w:rsid w:val="00B33BFB"/>
    <w:rsid w:val="00B341FC"/>
    <w:rsid w:val="00B343F0"/>
    <w:rsid w:val="00B34855"/>
    <w:rsid w:val="00B34F4D"/>
    <w:rsid w:val="00B35CD7"/>
    <w:rsid w:val="00B36265"/>
    <w:rsid w:val="00B370F7"/>
    <w:rsid w:val="00B37230"/>
    <w:rsid w:val="00B37404"/>
    <w:rsid w:val="00B40574"/>
    <w:rsid w:val="00B40D69"/>
    <w:rsid w:val="00B41D48"/>
    <w:rsid w:val="00B41E2C"/>
    <w:rsid w:val="00B41ED9"/>
    <w:rsid w:val="00B41EDD"/>
    <w:rsid w:val="00B42544"/>
    <w:rsid w:val="00B443F1"/>
    <w:rsid w:val="00B445E9"/>
    <w:rsid w:val="00B4496A"/>
    <w:rsid w:val="00B44991"/>
    <w:rsid w:val="00B462B3"/>
    <w:rsid w:val="00B46C0B"/>
    <w:rsid w:val="00B46F2D"/>
    <w:rsid w:val="00B47E04"/>
    <w:rsid w:val="00B50251"/>
    <w:rsid w:val="00B50AE4"/>
    <w:rsid w:val="00B5211E"/>
    <w:rsid w:val="00B5222F"/>
    <w:rsid w:val="00B52945"/>
    <w:rsid w:val="00B52C0E"/>
    <w:rsid w:val="00B52FF5"/>
    <w:rsid w:val="00B530D2"/>
    <w:rsid w:val="00B53525"/>
    <w:rsid w:val="00B54A86"/>
    <w:rsid w:val="00B54B3C"/>
    <w:rsid w:val="00B54E4D"/>
    <w:rsid w:val="00B54F8F"/>
    <w:rsid w:val="00B5516E"/>
    <w:rsid w:val="00B5532C"/>
    <w:rsid w:val="00B55B00"/>
    <w:rsid w:val="00B567CB"/>
    <w:rsid w:val="00B56BB7"/>
    <w:rsid w:val="00B570F7"/>
    <w:rsid w:val="00B602E3"/>
    <w:rsid w:val="00B603B3"/>
    <w:rsid w:val="00B61E72"/>
    <w:rsid w:val="00B62735"/>
    <w:rsid w:val="00B639D1"/>
    <w:rsid w:val="00B63F68"/>
    <w:rsid w:val="00B64F1E"/>
    <w:rsid w:val="00B6571B"/>
    <w:rsid w:val="00B657F3"/>
    <w:rsid w:val="00B658D3"/>
    <w:rsid w:val="00B65F09"/>
    <w:rsid w:val="00B6653A"/>
    <w:rsid w:val="00B66F6A"/>
    <w:rsid w:val="00B67967"/>
    <w:rsid w:val="00B67A99"/>
    <w:rsid w:val="00B67C55"/>
    <w:rsid w:val="00B67D6A"/>
    <w:rsid w:val="00B7040A"/>
    <w:rsid w:val="00B71983"/>
    <w:rsid w:val="00B71EF9"/>
    <w:rsid w:val="00B72E1A"/>
    <w:rsid w:val="00B7366B"/>
    <w:rsid w:val="00B748B1"/>
    <w:rsid w:val="00B74BF6"/>
    <w:rsid w:val="00B75662"/>
    <w:rsid w:val="00B75844"/>
    <w:rsid w:val="00B75F2D"/>
    <w:rsid w:val="00B76033"/>
    <w:rsid w:val="00B762E4"/>
    <w:rsid w:val="00B7662C"/>
    <w:rsid w:val="00B772A8"/>
    <w:rsid w:val="00B77529"/>
    <w:rsid w:val="00B800D1"/>
    <w:rsid w:val="00B80384"/>
    <w:rsid w:val="00B804D8"/>
    <w:rsid w:val="00B80794"/>
    <w:rsid w:val="00B80AE1"/>
    <w:rsid w:val="00B80E93"/>
    <w:rsid w:val="00B81450"/>
    <w:rsid w:val="00B81773"/>
    <w:rsid w:val="00B819D2"/>
    <w:rsid w:val="00B82E7E"/>
    <w:rsid w:val="00B83A69"/>
    <w:rsid w:val="00B83CDB"/>
    <w:rsid w:val="00B83E3D"/>
    <w:rsid w:val="00B83F7C"/>
    <w:rsid w:val="00B84097"/>
    <w:rsid w:val="00B84B04"/>
    <w:rsid w:val="00B850E8"/>
    <w:rsid w:val="00B85198"/>
    <w:rsid w:val="00B85F2A"/>
    <w:rsid w:val="00B86264"/>
    <w:rsid w:val="00B864A6"/>
    <w:rsid w:val="00B8691F"/>
    <w:rsid w:val="00B86A6F"/>
    <w:rsid w:val="00B90CB6"/>
    <w:rsid w:val="00B91AEC"/>
    <w:rsid w:val="00B91EE4"/>
    <w:rsid w:val="00B92437"/>
    <w:rsid w:val="00B9296C"/>
    <w:rsid w:val="00B932EA"/>
    <w:rsid w:val="00B93B23"/>
    <w:rsid w:val="00B93C67"/>
    <w:rsid w:val="00B93E4E"/>
    <w:rsid w:val="00B93FED"/>
    <w:rsid w:val="00B94C7A"/>
    <w:rsid w:val="00B95677"/>
    <w:rsid w:val="00B9699A"/>
    <w:rsid w:val="00B972EE"/>
    <w:rsid w:val="00B9778E"/>
    <w:rsid w:val="00B9791E"/>
    <w:rsid w:val="00B97B64"/>
    <w:rsid w:val="00BA07F0"/>
    <w:rsid w:val="00BA0C23"/>
    <w:rsid w:val="00BA0CD3"/>
    <w:rsid w:val="00BA1427"/>
    <w:rsid w:val="00BA3489"/>
    <w:rsid w:val="00BA39F2"/>
    <w:rsid w:val="00BA3CCD"/>
    <w:rsid w:val="00BA3DF8"/>
    <w:rsid w:val="00BA474C"/>
    <w:rsid w:val="00BA49B4"/>
    <w:rsid w:val="00BA500D"/>
    <w:rsid w:val="00BA56A5"/>
    <w:rsid w:val="00BA5C0B"/>
    <w:rsid w:val="00BA630A"/>
    <w:rsid w:val="00BA7CB1"/>
    <w:rsid w:val="00BB0038"/>
    <w:rsid w:val="00BB0848"/>
    <w:rsid w:val="00BB0CF8"/>
    <w:rsid w:val="00BB20E4"/>
    <w:rsid w:val="00BB2E4D"/>
    <w:rsid w:val="00BB35AB"/>
    <w:rsid w:val="00BB44DE"/>
    <w:rsid w:val="00BB49AE"/>
    <w:rsid w:val="00BB4C1E"/>
    <w:rsid w:val="00BB6167"/>
    <w:rsid w:val="00BB623D"/>
    <w:rsid w:val="00BB6D79"/>
    <w:rsid w:val="00BB72EF"/>
    <w:rsid w:val="00BB780D"/>
    <w:rsid w:val="00BC00C5"/>
    <w:rsid w:val="00BC02FB"/>
    <w:rsid w:val="00BC0587"/>
    <w:rsid w:val="00BC0E48"/>
    <w:rsid w:val="00BC10D1"/>
    <w:rsid w:val="00BC16E9"/>
    <w:rsid w:val="00BC2693"/>
    <w:rsid w:val="00BC2C18"/>
    <w:rsid w:val="00BC3405"/>
    <w:rsid w:val="00BC3D6E"/>
    <w:rsid w:val="00BC414C"/>
    <w:rsid w:val="00BC438E"/>
    <w:rsid w:val="00BC4C67"/>
    <w:rsid w:val="00BC57EB"/>
    <w:rsid w:val="00BC5FAF"/>
    <w:rsid w:val="00BC6199"/>
    <w:rsid w:val="00BC686A"/>
    <w:rsid w:val="00BC74F4"/>
    <w:rsid w:val="00BC79E9"/>
    <w:rsid w:val="00BC7D35"/>
    <w:rsid w:val="00BD0229"/>
    <w:rsid w:val="00BD058C"/>
    <w:rsid w:val="00BD0AE0"/>
    <w:rsid w:val="00BD0C3A"/>
    <w:rsid w:val="00BD0C6D"/>
    <w:rsid w:val="00BD0ED2"/>
    <w:rsid w:val="00BD14D8"/>
    <w:rsid w:val="00BD15B8"/>
    <w:rsid w:val="00BD1CD0"/>
    <w:rsid w:val="00BD1E11"/>
    <w:rsid w:val="00BD2901"/>
    <w:rsid w:val="00BD328B"/>
    <w:rsid w:val="00BD36BF"/>
    <w:rsid w:val="00BD37D2"/>
    <w:rsid w:val="00BD44BF"/>
    <w:rsid w:val="00BD46D6"/>
    <w:rsid w:val="00BD56EC"/>
    <w:rsid w:val="00BD5A22"/>
    <w:rsid w:val="00BD6396"/>
    <w:rsid w:val="00BD6C2C"/>
    <w:rsid w:val="00BD7160"/>
    <w:rsid w:val="00BD7D2E"/>
    <w:rsid w:val="00BE20B1"/>
    <w:rsid w:val="00BE23BA"/>
    <w:rsid w:val="00BE2D0B"/>
    <w:rsid w:val="00BE2E88"/>
    <w:rsid w:val="00BE3B48"/>
    <w:rsid w:val="00BE3D1C"/>
    <w:rsid w:val="00BE4044"/>
    <w:rsid w:val="00BE4461"/>
    <w:rsid w:val="00BE48E3"/>
    <w:rsid w:val="00BE4973"/>
    <w:rsid w:val="00BE4A8E"/>
    <w:rsid w:val="00BE4E4F"/>
    <w:rsid w:val="00BE532E"/>
    <w:rsid w:val="00BE53FC"/>
    <w:rsid w:val="00BE6059"/>
    <w:rsid w:val="00BE636B"/>
    <w:rsid w:val="00BE641F"/>
    <w:rsid w:val="00BE6618"/>
    <w:rsid w:val="00BE7887"/>
    <w:rsid w:val="00BF0196"/>
    <w:rsid w:val="00BF0498"/>
    <w:rsid w:val="00BF0ACF"/>
    <w:rsid w:val="00BF0C00"/>
    <w:rsid w:val="00BF0FC5"/>
    <w:rsid w:val="00BF1159"/>
    <w:rsid w:val="00BF1701"/>
    <w:rsid w:val="00BF2097"/>
    <w:rsid w:val="00BF21DB"/>
    <w:rsid w:val="00BF22DA"/>
    <w:rsid w:val="00BF292E"/>
    <w:rsid w:val="00BF2D0C"/>
    <w:rsid w:val="00BF3566"/>
    <w:rsid w:val="00BF41A1"/>
    <w:rsid w:val="00BF4349"/>
    <w:rsid w:val="00BF507B"/>
    <w:rsid w:val="00BF6D59"/>
    <w:rsid w:val="00BF795D"/>
    <w:rsid w:val="00C01A07"/>
    <w:rsid w:val="00C020BF"/>
    <w:rsid w:val="00C035E7"/>
    <w:rsid w:val="00C03D13"/>
    <w:rsid w:val="00C042CB"/>
    <w:rsid w:val="00C043BC"/>
    <w:rsid w:val="00C04802"/>
    <w:rsid w:val="00C0535F"/>
    <w:rsid w:val="00C058D3"/>
    <w:rsid w:val="00C06146"/>
    <w:rsid w:val="00C078AF"/>
    <w:rsid w:val="00C07F12"/>
    <w:rsid w:val="00C10974"/>
    <w:rsid w:val="00C10D29"/>
    <w:rsid w:val="00C1303C"/>
    <w:rsid w:val="00C13CAF"/>
    <w:rsid w:val="00C146FF"/>
    <w:rsid w:val="00C14792"/>
    <w:rsid w:val="00C15A74"/>
    <w:rsid w:val="00C15DDD"/>
    <w:rsid w:val="00C16006"/>
    <w:rsid w:val="00C16321"/>
    <w:rsid w:val="00C1698B"/>
    <w:rsid w:val="00C16DC6"/>
    <w:rsid w:val="00C1754C"/>
    <w:rsid w:val="00C2104D"/>
    <w:rsid w:val="00C21B92"/>
    <w:rsid w:val="00C2219D"/>
    <w:rsid w:val="00C228D0"/>
    <w:rsid w:val="00C241D3"/>
    <w:rsid w:val="00C2427D"/>
    <w:rsid w:val="00C24419"/>
    <w:rsid w:val="00C257BB"/>
    <w:rsid w:val="00C25CD7"/>
    <w:rsid w:val="00C264F4"/>
    <w:rsid w:val="00C267CE"/>
    <w:rsid w:val="00C27798"/>
    <w:rsid w:val="00C27A10"/>
    <w:rsid w:val="00C302A6"/>
    <w:rsid w:val="00C3147C"/>
    <w:rsid w:val="00C3298C"/>
    <w:rsid w:val="00C32EF6"/>
    <w:rsid w:val="00C3317A"/>
    <w:rsid w:val="00C334CA"/>
    <w:rsid w:val="00C336E8"/>
    <w:rsid w:val="00C339D1"/>
    <w:rsid w:val="00C34585"/>
    <w:rsid w:val="00C348A2"/>
    <w:rsid w:val="00C3513E"/>
    <w:rsid w:val="00C36AA0"/>
    <w:rsid w:val="00C36E3F"/>
    <w:rsid w:val="00C372C5"/>
    <w:rsid w:val="00C378D3"/>
    <w:rsid w:val="00C40E49"/>
    <w:rsid w:val="00C41C68"/>
    <w:rsid w:val="00C420C6"/>
    <w:rsid w:val="00C42361"/>
    <w:rsid w:val="00C42BA3"/>
    <w:rsid w:val="00C43316"/>
    <w:rsid w:val="00C433EC"/>
    <w:rsid w:val="00C43471"/>
    <w:rsid w:val="00C44725"/>
    <w:rsid w:val="00C45086"/>
    <w:rsid w:val="00C45589"/>
    <w:rsid w:val="00C458FB"/>
    <w:rsid w:val="00C46827"/>
    <w:rsid w:val="00C46B90"/>
    <w:rsid w:val="00C473C7"/>
    <w:rsid w:val="00C47475"/>
    <w:rsid w:val="00C4773F"/>
    <w:rsid w:val="00C478F1"/>
    <w:rsid w:val="00C50B88"/>
    <w:rsid w:val="00C50B9A"/>
    <w:rsid w:val="00C50F60"/>
    <w:rsid w:val="00C517A4"/>
    <w:rsid w:val="00C519AE"/>
    <w:rsid w:val="00C523DB"/>
    <w:rsid w:val="00C52D15"/>
    <w:rsid w:val="00C53BF7"/>
    <w:rsid w:val="00C5402D"/>
    <w:rsid w:val="00C55882"/>
    <w:rsid w:val="00C55AA7"/>
    <w:rsid w:val="00C56FEC"/>
    <w:rsid w:val="00C602DC"/>
    <w:rsid w:val="00C60661"/>
    <w:rsid w:val="00C6103C"/>
    <w:rsid w:val="00C6189B"/>
    <w:rsid w:val="00C62AE0"/>
    <w:rsid w:val="00C63B74"/>
    <w:rsid w:val="00C64364"/>
    <w:rsid w:val="00C6442A"/>
    <w:rsid w:val="00C647A0"/>
    <w:rsid w:val="00C664D3"/>
    <w:rsid w:val="00C666B7"/>
    <w:rsid w:val="00C66835"/>
    <w:rsid w:val="00C67AE2"/>
    <w:rsid w:val="00C67E3A"/>
    <w:rsid w:val="00C709D1"/>
    <w:rsid w:val="00C70A49"/>
    <w:rsid w:val="00C70C6F"/>
    <w:rsid w:val="00C70C7E"/>
    <w:rsid w:val="00C71489"/>
    <w:rsid w:val="00C714EE"/>
    <w:rsid w:val="00C715D3"/>
    <w:rsid w:val="00C718C0"/>
    <w:rsid w:val="00C7265F"/>
    <w:rsid w:val="00C72660"/>
    <w:rsid w:val="00C728C6"/>
    <w:rsid w:val="00C72B8C"/>
    <w:rsid w:val="00C7399E"/>
    <w:rsid w:val="00C745D1"/>
    <w:rsid w:val="00C74D46"/>
    <w:rsid w:val="00C7515D"/>
    <w:rsid w:val="00C7598B"/>
    <w:rsid w:val="00C766FE"/>
    <w:rsid w:val="00C76DA5"/>
    <w:rsid w:val="00C7780E"/>
    <w:rsid w:val="00C77913"/>
    <w:rsid w:val="00C77F5B"/>
    <w:rsid w:val="00C801EF"/>
    <w:rsid w:val="00C80CD8"/>
    <w:rsid w:val="00C81A3E"/>
    <w:rsid w:val="00C83359"/>
    <w:rsid w:val="00C84083"/>
    <w:rsid w:val="00C840B6"/>
    <w:rsid w:val="00C84E49"/>
    <w:rsid w:val="00C85559"/>
    <w:rsid w:val="00C8596C"/>
    <w:rsid w:val="00C86940"/>
    <w:rsid w:val="00C87E06"/>
    <w:rsid w:val="00C87E09"/>
    <w:rsid w:val="00C87E4B"/>
    <w:rsid w:val="00C87ED1"/>
    <w:rsid w:val="00C9026E"/>
    <w:rsid w:val="00C90B23"/>
    <w:rsid w:val="00C912A3"/>
    <w:rsid w:val="00C91CA7"/>
    <w:rsid w:val="00C91DC7"/>
    <w:rsid w:val="00C9219A"/>
    <w:rsid w:val="00C9295F"/>
    <w:rsid w:val="00C92AFE"/>
    <w:rsid w:val="00C93A6B"/>
    <w:rsid w:val="00C94AF7"/>
    <w:rsid w:val="00C94B98"/>
    <w:rsid w:val="00C94D5F"/>
    <w:rsid w:val="00C9541B"/>
    <w:rsid w:val="00C954EC"/>
    <w:rsid w:val="00C9575E"/>
    <w:rsid w:val="00C960C7"/>
    <w:rsid w:val="00C96116"/>
    <w:rsid w:val="00C964FE"/>
    <w:rsid w:val="00C9662A"/>
    <w:rsid w:val="00C9696A"/>
    <w:rsid w:val="00C96EE7"/>
    <w:rsid w:val="00C97318"/>
    <w:rsid w:val="00C973A9"/>
    <w:rsid w:val="00C97D89"/>
    <w:rsid w:val="00CA00C4"/>
    <w:rsid w:val="00CA0354"/>
    <w:rsid w:val="00CA0522"/>
    <w:rsid w:val="00CA10CF"/>
    <w:rsid w:val="00CA12F5"/>
    <w:rsid w:val="00CA2486"/>
    <w:rsid w:val="00CA257E"/>
    <w:rsid w:val="00CA2E19"/>
    <w:rsid w:val="00CA30FA"/>
    <w:rsid w:val="00CA3294"/>
    <w:rsid w:val="00CA36F9"/>
    <w:rsid w:val="00CA3749"/>
    <w:rsid w:val="00CA3AC8"/>
    <w:rsid w:val="00CA41C1"/>
    <w:rsid w:val="00CA4873"/>
    <w:rsid w:val="00CA59D4"/>
    <w:rsid w:val="00CA59E2"/>
    <w:rsid w:val="00CA5B13"/>
    <w:rsid w:val="00CA5BB5"/>
    <w:rsid w:val="00CA5C6D"/>
    <w:rsid w:val="00CA6B79"/>
    <w:rsid w:val="00CA710A"/>
    <w:rsid w:val="00CB05C2"/>
    <w:rsid w:val="00CB05D2"/>
    <w:rsid w:val="00CB2631"/>
    <w:rsid w:val="00CB2FB4"/>
    <w:rsid w:val="00CB3105"/>
    <w:rsid w:val="00CB36EE"/>
    <w:rsid w:val="00CB3D93"/>
    <w:rsid w:val="00CB3DA6"/>
    <w:rsid w:val="00CB428D"/>
    <w:rsid w:val="00CB46CD"/>
    <w:rsid w:val="00CB4FCC"/>
    <w:rsid w:val="00CB5EDA"/>
    <w:rsid w:val="00CB6C45"/>
    <w:rsid w:val="00CB6E06"/>
    <w:rsid w:val="00CB6FDF"/>
    <w:rsid w:val="00CB7DEA"/>
    <w:rsid w:val="00CC039E"/>
    <w:rsid w:val="00CC075D"/>
    <w:rsid w:val="00CC0B09"/>
    <w:rsid w:val="00CC2654"/>
    <w:rsid w:val="00CC2BC4"/>
    <w:rsid w:val="00CC2C04"/>
    <w:rsid w:val="00CC2EDC"/>
    <w:rsid w:val="00CC3117"/>
    <w:rsid w:val="00CC3507"/>
    <w:rsid w:val="00CC366B"/>
    <w:rsid w:val="00CC3A97"/>
    <w:rsid w:val="00CC3E77"/>
    <w:rsid w:val="00CC46A3"/>
    <w:rsid w:val="00CC5364"/>
    <w:rsid w:val="00CC5398"/>
    <w:rsid w:val="00CC5667"/>
    <w:rsid w:val="00CC59A8"/>
    <w:rsid w:val="00CC59C5"/>
    <w:rsid w:val="00CC5F34"/>
    <w:rsid w:val="00CC75A0"/>
    <w:rsid w:val="00CC78A0"/>
    <w:rsid w:val="00CC7E69"/>
    <w:rsid w:val="00CD0066"/>
    <w:rsid w:val="00CD0150"/>
    <w:rsid w:val="00CD0827"/>
    <w:rsid w:val="00CD09D4"/>
    <w:rsid w:val="00CD0CE4"/>
    <w:rsid w:val="00CD1187"/>
    <w:rsid w:val="00CD1DCB"/>
    <w:rsid w:val="00CD1EA7"/>
    <w:rsid w:val="00CD2372"/>
    <w:rsid w:val="00CD29A6"/>
    <w:rsid w:val="00CD303F"/>
    <w:rsid w:val="00CD30CD"/>
    <w:rsid w:val="00CD32E6"/>
    <w:rsid w:val="00CD3B40"/>
    <w:rsid w:val="00CD4071"/>
    <w:rsid w:val="00CD4BAD"/>
    <w:rsid w:val="00CD589E"/>
    <w:rsid w:val="00CD5AFE"/>
    <w:rsid w:val="00CD5CD5"/>
    <w:rsid w:val="00CD602D"/>
    <w:rsid w:val="00CD60BD"/>
    <w:rsid w:val="00CD6956"/>
    <w:rsid w:val="00CD74F8"/>
    <w:rsid w:val="00CD78D9"/>
    <w:rsid w:val="00CE0905"/>
    <w:rsid w:val="00CE2631"/>
    <w:rsid w:val="00CE26BC"/>
    <w:rsid w:val="00CE3108"/>
    <w:rsid w:val="00CE3122"/>
    <w:rsid w:val="00CE3DEF"/>
    <w:rsid w:val="00CE42C7"/>
    <w:rsid w:val="00CE50E2"/>
    <w:rsid w:val="00CE654E"/>
    <w:rsid w:val="00CE6CD4"/>
    <w:rsid w:val="00CE77D0"/>
    <w:rsid w:val="00CE785C"/>
    <w:rsid w:val="00CE7BE1"/>
    <w:rsid w:val="00CE7F1D"/>
    <w:rsid w:val="00CF0323"/>
    <w:rsid w:val="00CF033E"/>
    <w:rsid w:val="00CF0518"/>
    <w:rsid w:val="00CF19C2"/>
    <w:rsid w:val="00CF2394"/>
    <w:rsid w:val="00CF2746"/>
    <w:rsid w:val="00CF37B2"/>
    <w:rsid w:val="00CF6067"/>
    <w:rsid w:val="00CF6817"/>
    <w:rsid w:val="00CF6E18"/>
    <w:rsid w:val="00CF78B8"/>
    <w:rsid w:val="00CF7A92"/>
    <w:rsid w:val="00D00337"/>
    <w:rsid w:val="00D00422"/>
    <w:rsid w:val="00D00603"/>
    <w:rsid w:val="00D00DE6"/>
    <w:rsid w:val="00D016C8"/>
    <w:rsid w:val="00D01C61"/>
    <w:rsid w:val="00D028CD"/>
    <w:rsid w:val="00D038F6"/>
    <w:rsid w:val="00D044FC"/>
    <w:rsid w:val="00D049E2"/>
    <w:rsid w:val="00D04A2A"/>
    <w:rsid w:val="00D04ADE"/>
    <w:rsid w:val="00D04B56"/>
    <w:rsid w:val="00D04C47"/>
    <w:rsid w:val="00D055A8"/>
    <w:rsid w:val="00D055E3"/>
    <w:rsid w:val="00D065B1"/>
    <w:rsid w:val="00D0693B"/>
    <w:rsid w:val="00D06BC4"/>
    <w:rsid w:val="00D07371"/>
    <w:rsid w:val="00D07BAD"/>
    <w:rsid w:val="00D07BE3"/>
    <w:rsid w:val="00D10046"/>
    <w:rsid w:val="00D1005F"/>
    <w:rsid w:val="00D10452"/>
    <w:rsid w:val="00D10525"/>
    <w:rsid w:val="00D10A45"/>
    <w:rsid w:val="00D11326"/>
    <w:rsid w:val="00D11488"/>
    <w:rsid w:val="00D116CA"/>
    <w:rsid w:val="00D116EE"/>
    <w:rsid w:val="00D12362"/>
    <w:rsid w:val="00D12D34"/>
    <w:rsid w:val="00D13463"/>
    <w:rsid w:val="00D134F0"/>
    <w:rsid w:val="00D13E2F"/>
    <w:rsid w:val="00D14347"/>
    <w:rsid w:val="00D146FD"/>
    <w:rsid w:val="00D14F9A"/>
    <w:rsid w:val="00D15D45"/>
    <w:rsid w:val="00D16B3A"/>
    <w:rsid w:val="00D16D66"/>
    <w:rsid w:val="00D16E19"/>
    <w:rsid w:val="00D170E0"/>
    <w:rsid w:val="00D172C2"/>
    <w:rsid w:val="00D17A5C"/>
    <w:rsid w:val="00D20321"/>
    <w:rsid w:val="00D20E62"/>
    <w:rsid w:val="00D22391"/>
    <w:rsid w:val="00D22AE1"/>
    <w:rsid w:val="00D22DAB"/>
    <w:rsid w:val="00D22EDE"/>
    <w:rsid w:val="00D230E6"/>
    <w:rsid w:val="00D249D1"/>
    <w:rsid w:val="00D2517A"/>
    <w:rsid w:val="00D251AA"/>
    <w:rsid w:val="00D25A20"/>
    <w:rsid w:val="00D25AC6"/>
    <w:rsid w:val="00D25AE9"/>
    <w:rsid w:val="00D25BDE"/>
    <w:rsid w:val="00D2600C"/>
    <w:rsid w:val="00D260FB"/>
    <w:rsid w:val="00D261F2"/>
    <w:rsid w:val="00D2638F"/>
    <w:rsid w:val="00D269AF"/>
    <w:rsid w:val="00D27199"/>
    <w:rsid w:val="00D27AC4"/>
    <w:rsid w:val="00D27F02"/>
    <w:rsid w:val="00D30160"/>
    <w:rsid w:val="00D307B1"/>
    <w:rsid w:val="00D30E56"/>
    <w:rsid w:val="00D30E9F"/>
    <w:rsid w:val="00D312BC"/>
    <w:rsid w:val="00D31696"/>
    <w:rsid w:val="00D31C03"/>
    <w:rsid w:val="00D324E5"/>
    <w:rsid w:val="00D33195"/>
    <w:rsid w:val="00D34203"/>
    <w:rsid w:val="00D344BD"/>
    <w:rsid w:val="00D34982"/>
    <w:rsid w:val="00D3514C"/>
    <w:rsid w:val="00D354E9"/>
    <w:rsid w:val="00D35F28"/>
    <w:rsid w:val="00D36124"/>
    <w:rsid w:val="00D36AEA"/>
    <w:rsid w:val="00D36B05"/>
    <w:rsid w:val="00D37C03"/>
    <w:rsid w:val="00D4072C"/>
    <w:rsid w:val="00D40897"/>
    <w:rsid w:val="00D42148"/>
    <w:rsid w:val="00D421DB"/>
    <w:rsid w:val="00D424B8"/>
    <w:rsid w:val="00D4287C"/>
    <w:rsid w:val="00D428A2"/>
    <w:rsid w:val="00D430CA"/>
    <w:rsid w:val="00D435F2"/>
    <w:rsid w:val="00D43DAD"/>
    <w:rsid w:val="00D44CF7"/>
    <w:rsid w:val="00D4543D"/>
    <w:rsid w:val="00D45B9F"/>
    <w:rsid w:val="00D46328"/>
    <w:rsid w:val="00D46377"/>
    <w:rsid w:val="00D46DE6"/>
    <w:rsid w:val="00D46E95"/>
    <w:rsid w:val="00D471E7"/>
    <w:rsid w:val="00D472DD"/>
    <w:rsid w:val="00D47319"/>
    <w:rsid w:val="00D50E0D"/>
    <w:rsid w:val="00D51A76"/>
    <w:rsid w:val="00D52265"/>
    <w:rsid w:val="00D526D2"/>
    <w:rsid w:val="00D531DF"/>
    <w:rsid w:val="00D54561"/>
    <w:rsid w:val="00D547CF"/>
    <w:rsid w:val="00D549F9"/>
    <w:rsid w:val="00D54BD2"/>
    <w:rsid w:val="00D56B38"/>
    <w:rsid w:val="00D57198"/>
    <w:rsid w:val="00D57249"/>
    <w:rsid w:val="00D57A89"/>
    <w:rsid w:val="00D57E38"/>
    <w:rsid w:val="00D6017E"/>
    <w:rsid w:val="00D60381"/>
    <w:rsid w:val="00D605DE"/>
    <w:rsid w:val="00D608DB"/>
    <w:rsid w:val="00D60F72"/>
    <w:rsid w:val="00D614C9"/>
    <w:rsid w:val="00D61F9E"/>
    <w:rsid w:val="00D62709"/>
    <w:rsid w:val="00D64169"/>
    <w:rsid w:val="00D6422D"/>
    <w:rsid w:val="00D648C6"/>
    <w:rsid w:val="00D6501E"/>
    <w:rsid w:val="00D65076"/>
    <w:rsid w:val="00D65511"/>
    <w:rsid w:val="00D673C3"/>
    <w:rsid w:val="00D70A2B"/>
    <w:rsid w:val="00D70C44"/>
    <w:rsid w:val="00D71977"/>
    <w:rsid w:val="00D71A77"/>
    <w:rsid w:val="00D71D46"/>
    <w:rsid w:val="00D722B7"/>
    <w:rsid w:val="00D72816"/>
    <w:rsid w:val="00D72BB9"/>
    <w:rsid w:val="00D745B6"/>
    <w:rsid w:val="00D74BCD"/>
    <w:rsid w:val="00D74BCF"/>
    <w:rsid w:val="00D74F4B"/>
    <w:rsid w:val="00D760D5"/>
    <w:rsid w:val="00D76D2F"/>
    <w:rsid w:val="00D7722E"/>
    <w:rsid w:val="00D776F4"/>
    <w:rsid w:val="00D778C5"/>
    <w:rsid w:val="00D77ADB"/>
    <w:rsid w:val="00D77BFC"/>
    <w:rsid w:val="00D81103"/>
    <w:rsid w:val="00D812C8"/>
    <w:rsid w:val="00D814D3"/>
    <w:rsid w:val="00D81F93"/>
    <w:rsid w:val="00D82396"/>
    <w:rsid w:val="00D8294D"/>
    <w:rsid w:val="00D829D2"/>
    <w:rsid w:val="00D83922"/>
    <w:rsid w:val="00D85E57"/>
    <w:rsid w:val="00D85F9E"/>
    <w:rsid w:val="00D8635E"/>
    <w:rsid w:val="00D86E25"/>
    <w:rsid w:val="00D873A6"/>
    <w:rsid w:val="00D877A7"/>
    <w:rsid w:val="00D87936"/>
    <w:rsid w:val="00D90189"/>
    <w:rsid w:val="00D90248"/>
    <w:rsid w:val="00D90FC9"/>
    <w:rsid w:val="00D9201B"/>
    <w:rsid w:val="00D9260B"/>
    <w:rsid w:val="00D92A55"/>
    <w:rsid w:val="00D92A77"/>
    <w:rsid w:val="00D9353C"/>
    <w:rsid w:val="00D9354E"/>
    <w:rsid w:val="00D93653"/>
    <w:rsid w:val="00D93BC6"/>
    <w:rsid w:val="00D93E24"/>
    <w:rsid w:val="00D943AC"/>
    <w:rsid w:val="00D9461F"/>
    <w:rsid w:val="00D9513D"/>
    <w:rsid w:val="00D95826"/>
    <w:rsid w:val="00D97617"/>
    <w:rsid w:val="00D976E7"/>
    <w:rsid w:val="00D978BC"/>
    <w:rsid w:val="00D9795D"/>
    <w:rsid w:val="00DA027A"/>
    <w:rsid w:val="00DA03F8"/>
    <w:rsid w:val="00DA05CE"/>
    <w:rsid w:val="00DA0746"/>
    <w:rsid w:val="00DA082F"/>
    <w:rsid w:val="00DA0940"/>
    <w:rsid w:val="00DA0A95"/>
    <w:rsid w:val="00DA1038"/>
    <w:rsid w:val="00DA16BD"/>
    <w:rsid w:val="00DA188D"/>
    <w:rsid w:val="00DA2016"/>
    <w:rsid w:val="00DA21CE"/>
    <w:rsid w:val="00DA2756"/>
    <w:rsid w:val="00DA2824"/>
    <w:rsid w:val="00DA3893"/>
    <w:rsid w:val="00DA4393"/>
    <w:rsid w:val="00DA493E"/>
    <w:rsid w:val="00DA499E"/>
    <w:rsid w:val="00DA4AE6"/>
    <w:rsid w:val="00DA4DB9"/>
    <w:rsid w:val="00DA4EA5"/>
    <w:rsid w:val="00DA5AB7"/>
    <w:rsid w:val="00DA5F95"/>
    <w:rsid w:val="00DA6015"/>
    <w:rsid w:val="00DA6328"/>
    <w:rsid w:val="00DA68C9"/>
    <w:rsid w:val="00DA6960"/>
    <w:rsid w:val="00DA6A6E"/>
    <w:rsid w:val="00DA7542"/>
    <w:rsid w:val="00DA7A42"/>
    <w:rsid w:val="00DA7D89"/>
    <w:rsid w:val="00DB03A3"/>
    <w:rsid w:val="00DB0998"/>
    <w:rsid w:val="00DB0B61"/>
    <w:rsid w:val="00DB0EC4"/>
    <w:rsid w:val="00DB13F0"/>
    <w:rsid w:val="00DB264B"/>
    <w:rsid w:val="00DB2DAE"/>
    <w:rsid w:val="00DB31A1"/>
    <w:rsid w:val="00DB33F2"/>
    <w:rsid w:val="00DB3788"/>
    <w:rsid w:val="00DB579F"/>
    <w:rsid w:val="00DB58A2"/>
    <w:rsid w:val="00DB5DEE"/>
    <w:rsid w:val="00DB644C"/>
    <w:rsid w:val="00DB67E7"/>
    <w:rsid w:val="00DB6950"/>
    <w:rsid w:val="00DB6B6D"/>
    <w:rsid w:val="00DB742D"/>
    <w:rsid w:val="00DB7E59"/>
    <w:rsid w:val="00DC048E"/>
    <w:rsid w:val="00DC086B"/>
    <w:rsid w:val="00DC10E9"/>
    <w:rsid w:val="00DC13FB"/>
    <w:rsid w:val="00DC140E"/>
    <w:rsid w:val="00DC1753"/>
    <w:rsid w:val="00DC1FC6"/>
    <w:rsid w:val="00DC249C"/>
    <w:rsid w:val="00DC34CA"/>
    <w:rsid w:val="00DC3674"/>
    <w:rsid w:val="00DC3AFF"/>
    <w:rsid w:val="00DC4200"/>
    <w:rsid w:val="00DC45AF"/>
    <w:rsid w:val="00DC5EA8"/>
    <w:rsid w:val="00DC5F14"/>
    <w:rsid w:val="00DC5FFC"/>
    <w:rsid w:val="00DC7048"/>
    <w:rsid w:val="00DC7333"/>
    <w:rsid w:val="00DC7435"/>
    <w:rsid w:val="00DC75EE"/>
    <w:rsid w:val="00DC7954"/>
    <w:rsid w:val="00DC7C3B"/>
    <w:rsid w:val="00DC7C81"/>
    <w:rsid w:val="00DC7FBA"/>
    <w:rsid w:val="00DD0080"/>
    <w:rsid w:val="00DD0210"/>
    <w:rsid w:val="00DD11CA"/>
    <w:rsid w:val="00DD1BD0"/>
    <w:rsid w:val="00DD34F9"/>
    <w:rsid w:val="00DD363D"/>
    <w:rsid w:val="00DD40F7"/>
    <w:rsid w:val="00DD4F3B"/>
    <w:rsid w:val="00DD5BD7"/>
    <w:rsid w:val="00DD61E4"/>
    <w:rsid w:val="00DD6652"/>
    <w:rsid w:val="00DD7199"/>
    <w:rsid w:val="00DD72B3"/>
    <w:rsid w:val="00DD75C8"/>
    <w:rsid w:val="00DE0756"/>
    <w:rsid w:val="00DE0D35"/>
    <w:rsid w:val="00DE15D3"/>
    <w:rsid w:val="00DE33B1"/>
    <w:rsid w:val="00DE3814"/>
    <w:rsid w:val="00DE43DD"/>
    <w:rsid w:val="00DE4E38"/>
    <w:rsid w:val="00DE5F98"/>
    <w:rsid w:val="00DE60F4"/>
    <w:rsid w:val="00DE628D"/>
    <w:rsid w:val="00DE68F6"/>
    <w:rsid w:val="00DE6A19"/>
    <w:rsid w:val="00DE6E4B"/>
    <w:rsid w:val="00DF1928"/>
    <w:rsid w:val="00DF1979"/>
    <w:rsid w:val="00DF1D85"/>
    <w:rsid w:val="00DF215C"/>
    <w:rsid w:val="00DF21B9"/>
    <w:rsid w:val="00DF2F47"/>
    <w:rsid w:val="00DF3820"/>
    <w:rsid w:val="00DF4C2E"/>
    <w:rsid w:val="00DF4CF5"/>
    <w:rsid w:val="00DF4F7F"/>
    <w:rsid w:val="00DF5524"/>
    <w:rsid w:val="00DF5A06"/>
    <w:rsid w:val="00DF5B50"/>
    <w:rsid w:val="00E001CF"/>
    <w:rsid w:val="00E003AA"/>
    <w:rsid w:val="00E005C2"/>
    <w:rsid w:val="00E00653"/>
    <w:rsid w:val="00E0129D"/>
    <w:rsid w:val="00E013FC"/>
    <w:rsid w:val="00E01DD1"/>
    <w:rsid w:val="00E0250B"/>
    <w:rsid w:val="00E03C29"/>
    <w:rsid w:val="00E0486E"/>
    <w:rsid w:val="00E0497C"/>
    <w:rsid w:val="00E0529A"/>
    <w:rsid w:val="00E06616"/>
    <w:rsid w:val="00E0666B"/>
    <w:rsid w:val="00E06B00"/>
    <w:rsid w:val="00E07149"/>
    <w:rsid w:val="00E07273"/>
    <w:rsid w:val="00E07B81"/>
    <w:rsid w:val="00E10B50"/>
    <w:rsid w:val="00E10C07"/>
    <w:rsid w:val="00E11939"/>
    <w:rsid w:val="00E11BA3"/>
    <w:rsid w:val="00E11CE5"/>
    <w:rsid w:val="00E11FB8"/>
    <w:rsid w:val="00E129CE"/>
    <w:rsid w:val="00E12F82"/>
    <w:rsid w:val="00E135EF"/>
    <w:rsid w:val="00E13F76"/>
    <w:rsid w:val="00E14100"/>
    <w:rsid w:val="00E14C38"/>
    <w:rsid w:val="00E15F8F"/>
    <w:rsid w:val="00E16413"/>
    <w:rsid w:val="00E1670C"/>
    <w:rsid w:val="00E16E0C"/>
    <w:rsid w:val="00E17210"/>
    <w:rsid w:val="00E177AA"/>
    <w:rsid w:val="00E20659"/>
    <w:rsid w:val="00E210C7"/>
    <w:rsid w:val="00E210FA"/>
    <w:rsid w:val="00E214FA"/>
    <w:rsid w:val="00E22078"/>
    <w:rsid w:val="00E2245E"/>
    <w:rsid w:val="00E227A2"/>
    <w:rsid w:val="00E229C2"/>
    <w:rsid w:val="00E23714"/>
    <w:rsid w:val="00E23B72"/>
    <w:rsid w:val="00E23F1A"/>
    <w:rsid w:val="00E23F8A"/>
    <w:rsid w:val="00E2444F"/>
    <w:rsid w:val="00E24CE5"/>
    <w:rsid w:val="00E25B7B"/>
    <w:rsid w:val="00E25FAA"/>
    <w:rsid w:val="00E26039"/>
    <w:rsid w:val="00E2631F"/>
    <w:rsid w:val="00E2667A"/>
    <w:rsid w:val="00E26AEB"/>
    <w:rsid w:val="00E26B14"/>
    <w:rsid w:val="00E275D1"/>
    <w:rsid w:val="00E27707"/>
    <w:rsid w:val="00E27765"/>
    <w:rsid w:val="00E27C2C"/>
    <w:rsid w:val="00E27D4D"/>
    <w:rsid w:val="00E30634"/>
    <w:rsid w:val="00E30B7B"/>
    <w:rsid w:val="00E30EA1"/>
    <w:rsid w:val="00E316F4"/>
    <w:rsid w:val="00E32CCF"/>
    <w:rsid w:val="00E333A8"/>
    <w:rsid w:val="00E334A1"/>
    <w:rsid w:val="00E33E59"/>
    <w:rsid w:val="00E33F31"/>
    <w:rsid w:val="00E34471"/>
    <w:rsid w:val="00E34D52"/>
    <w:rsid w:val="00E35109"/>
    <w:rsid w:val="00E35A2F"/>
    <w:rsid w:val="00E35E4C"/>
    <w:rsid w:val="00E4003D"/>
    <w:rsid w:val="00E4077A"/>
    <w:rsid w:val="00E40BAB"/>
    <w:rsid w:val="00E41203"/>
    <w:rsid w:val="00E41387"/>
    <w:rsid w:val="00E41CDF"/>
    <w:rsid w:val="00E42783"/>
    <w:rsid w:val="00E42852"/>
    <w:rsid w:val="00E430AF"/>
    <w:rsid w:val="00E43159"/>
    <w:rsid w:val="00E43587"/>
    <w:rsid w:val="00E43826"/>
    <w:rsid w:val="00E4388A"/>
    <w:rsid w:val="00E438BF"/>
    <w:rsid w:val="00E43AF4"/>
    <w:rsid w:val="00E43DC5"/>
    <w:rsid w:val="00E43DD5"/>
    <w:rsid w:val="00E44081"/>
    <w:rsid w:val="00E44135"/>
    <w:rsid w:val="00E45C2A"/>
    <w:rsid w:val="00E45C79"/>
    <w:rsid w:val="00E462DF"/>
    <w:rsid w:val="00E46555"/>
    <w:rsid w:val="00E4681A"/>
    <w:rsid w:val="00E46F27"/>
    <w:rsid w:val="00E477D8"/>
    <w:rsid w:val="00E50ECE"/>
    <w:rsid w:val="00E51C06"/>
    <w:rsid w:val="00E522F3"/>
    <w:rsid w:val="00E5238A"/>
    <w:rsid w:val="00E529AC"/>
    <w:rsid w:val="00E52D67"/>
    <w:rsid w:val="00E52F2C"/>
    <w:rsid w:val="00E52F63"/>
    <w:rsid w:val="00E52FCD"/>
    <w:rsid w:val="00E54196"/>
    <w:rsid w:val="00E54C3D"/>
    <w:rsid w:val="00E54F6C"/>
    <w:rsid w:val="00E552E4"/>
    <w:rsid w:val="00E565D6"/>
    <w:rsid w:val="00E5679B"/>
    <w:rsid w:val="00E56D1A"/>
    <w:rsid w:val="00E57098"/>
    <w:rsid w:val="00E5750B"/>
    <w:rsid w:val="00E57633"/>
    <w:rsid w:val="00E579C7"/>
    <w:rsid w:val="00E6075F"/>
    <w:rsid w:val="00E60F06"/>
    <w:rsid w:val="00E61193"/>
    <w:rsid w:val="00E613A5"/>
    <w:rsid w:val="00E619CF"/>
    <w:rsid w:val="00E626A5"/>
    <w:rsid w:val="00E626C8"/>
    <w:rsid w:val="00E62B3E"/>
    <w:rsid w:val="00E63249"/>
    <w:rsid w:val="00E649F5"/>
    <w:rsid w:val="00E64BA1"/>
    <w:rsid w:val="00E65F9B"/>
    <w:rsid w:val="00E66811"/>
    <w:rsid w:val="00E66EED"/>
    <w:rsid w:val="00E66F35"/>
    <w:rsid w:val="00E716E3"/>
    <w:rsid w:val="00E718B0"/>
    <w:rsid w:val="00E71C6A"/>
    <w:rsid w:val="00E71D52"/>
    <w:rsid w:val="00E72524"/>
    <w:rsid w:val="00E725F2"/>
    <w:rsid w:val="00E72AA7"/>
    <w:rsid w:val="00E73308"/>
    <w:rsid w:val="00E7362F"/>
    <w:rsid w:val="00E7432C"/>
    <w:rsid w:val="00E75355"/>
    <w:rsid w:val="00E761D6"/>
    <w:rsid w:val="00E7692D"/>
    <w:rsid w:val="00E76EDB"/>
    <w:rsid w:val="00E771EC"/>
    <w:rsid w:val="00E77FBE"/>
    <w:rsid w:val="00E801FE"/>
    <w:rsid w:val="00E80A61"/>
    <w:rsid w:val="00E80BE8"/>
    <w:rsid w:val="00E80C0B"/>
    <w:rsid w:val="00E8100D"/>
    <w:rsid w:val="00E813AA"/>
    <w:rsid w:val="00E81589"/>
    <w:rsid w:val="00E81CF0"/>
    <w:rsid w:val="00E833CE"/>
    <w:rsid w:val="00E834EE"/>
    <w:rsid w:val="00E83A6A"/>
    <w:rsid w:val="00E84303"/>
    <w:rsid w:val="00E84B5A"/>
    <w:rsid w:val="00E84BFC"/>
    <w:rsid w:val="00E8627C"/>
    <w:rsid w:val="00E86934"/>
    <w:rsid w:val="00E870D5"/>
    <w:rsid w:val="00E874CD"/>
    <w:rsid w:val="00E901A7"/>
    <w:rsid w:val="00E90444"/>
    <w:rsid w:val="00E90718"/>
    <w:rsid w:val="00E91034"/>
    <w:rsid w:val="00E9156E"/>
    <w:rsid w:val="00E92A1A"/>
    <w:rsid w:val="00E92F09"/>
    <w:rsid w:val="00E92F47"/>
    <w:rsid w:val="00E92F63"/>
    <w:rsid w:val="00E931C6"/>
    <w:rsid w:val="00E93BDC"/>
    <w:rsid w:val="00E93C1D"/>
    <w:rsid w:val="00E94AB2"/>
    <w:rsid w:val="00E94BCD"/>
    <w:rsid w:val="00E94FCC"/>
    <w:rsid w:val="00E951F2"/>
    <w:rsid w:val="00E966CB"/>
    <w:rsid w:val="00E96F93"/>
    <w:rsid w:val="00E97149"/>
    <w:rsid w:val="00E971C2"/>
    <w:rsid w:val="00E97A34"/>
    <w:rsid w:val="00E97B0B"/>
    <w:rsid w:val="00EA17AD"/>
    <w:rsid w:val="00EA199C"/>
    <w:rsid w:val="00EA1B2F"/>
    <w:rsid w:val="00EA1D9D"/>
    <w:rsid w:val="00EA3474"/>
    <w:rsid w:val="00EA3EA5"/>
    <w:rsid w:val="00EA47CC"/>
    <w:rsid w:val="00EA4A63"/>
    <w:rsid w:val="00EA4CD1"/>
    <w:rsid w:val="00EA4CE9"/>
    <w:rsid w:val="00EA51BC"/>
    <w:rsid w:val="00EA5505"/>
    <w:rsid w:val="00EA5C37"/>
    <w:rsid w:val="00EA6320"/>
    <w:rsid w:val="00EA7D1A"/>
    <w:rsid w:val="00EB07E2"/>
    <w:rsid w:val="00EB0E71"/>
    <w:rsid w:val="00EB141B"/>
    <w:rsid w:val="00EB1DE3"/>
    <w:rsid w:val="00EB2337"/>
    <w:rsid w:val="00EB2355"/>
    <w:rsid w:val="00EB32AF"/>
    <w:rsid w:val="00EB417A"/>
    <w:rsid w:val="00EB423D"/>
    <w:rsid w:val="00EB4729"/>
    <w:rsid w:val="00EB478E"/>
    <w:rsid w:val="00EB52B1"/>
    <w:rsid w:val="00EB5421"/>
    <w:rsid w:val="00EB56B9"/>
    <w:rsid w:val="00EB5C24"/>
    <w:rsid w:val="00EB61FC"/>
    <w:rsid w:val="00EB678F"/>
    <w:rsid w:val="00EB698F"/>
    <w:rsid w:val="00EB70AD"/>
    <w:rsid w:val="00EB71E6"/>
    <w:rsid w:val="00EB769E"/>
    <w:rsid w:val="00EB7715"/>
    <w:rsid w:val="00EC07CA"/>
    <w:rsid w:val="00EC1375"/>
    <w:rsid w:val="00EC1E4A"/>
    <w:rsid w:val="00EC214F"/>
    <w:rsid w:val="00EC281E"/>
    <w:rsid w:val="00EC2C6D"/>
    <w:rsid w:val="00EC3089"/>
    <w:rsid w:val="00EC309F"/>
    <w:rsid w:val="00EC322D"/>
    <w:rsid w:val="00EC35B9"/>
    <w:rsid w:val="00EC4A53"/>
    <w:rsid w:val="00EC52CA"/>
    <w:rsid w:val="00EC5596"/>
    <w:rsid w:val="00EC5F64"/>
    <w:rsid w:val="00EC68D1"/>
    <w:rsid w:val="00EC78B3"/>
    <w:rsid w:val="00ED047A"/>
    <w:rsid w:val="00ED1553"/>
    <w:rsid w:val="00ED19DA"/>
    <w:rsid w:val="00ED1A17"/>
    <w:rsid w:val="00ED1ED2"/>
    <w:rsid w:val="00ED2DD7"/>
    <w:rsid w:val="00ED3402"/>
    <w:rsid w:val="00ED58BF"/>
    <w:rsid w:val="00ED5E39"/>
    <w:rsid w:val="00ED6783"/>
    <w:rsid w:val="00ED6AE0"/>
    <w:rsid w:val="00ED7D88"/>
    <w:rsid w:val="00EE051E"/>
    <w:rsid w:val="00EE0EDF"/>
    <w:rsid w:val="00EE1184"/>
    <w:rsid w:val="00EE1284"/>
    <w:rsid w:val="00EE1821"/>
    <w:rsid w:val="00EE1A9D"/>
    <w:rsid w:val="00EE1D91"/>
    <w:rsid w:val="00EE202D"/>
    <w:rsid w:val="00EE3DC8"/>
    <w:rsid w:val="00EE44B3"/>
    <w:rsid w:val="00EE450C"/>
    <w:rsid w:val="00EE4FDD"/>
    <w:rsid w:val="00EE58AD"/>
    <w:rsid w:val="00EF0129"/>
    <w:rsid w:val="00EF0534"/>
    <w:rsid w:val="00EF0F83"/>
    <w:rsid w:val="00EF1189"/>
    <w:rsid w:val="00EF13FB"/>
    <w:rsid w:val="00EF1922"/>
    <w:rsid w:val="00EF2674"/>
    <w:rsid w:val="00EF3357"/>
    <w:rsid w:val="00EF3E91"/>
    <w:rsid w:val="00EF3F9B"/>
    <w:rsid w:val="00EF604E"/>
    <w:rsid w:val="00EF60AD"/>
    <w:rsid w:val="00EF643F"/>
    <w:rsid w:val="00EF6F0B"/>
    <w:rsid w:val="00F0062E"/>
    <w:rsid w:val="00F0066B"/>
    <w:rsid w:val="00F00AF6"/>
    <w:rsid w:val="00F01B04"/>
    <w:rsid w:val="00F02552"/>
    <w:rsid w:val="00F02FC5"/>
    <w:rsid w:val="00F0405F"/>
    <w:rsid w:val="00F0406C"/>
    <w:rsid w:val="00F04A3A"/>
    <w:rsid w:val="00F04F36"/>
    <w:rsid w:val="00F0525B"/>
    <w:rsid w:val="00F054D7"/>
    <w:rsid w:val="00F056F0"/>
    <w:rsid w:val="00F06388"/>
    <w:rsid w:val="00F06423"/>
    <w:rsid w:val="00F06692"/>
    <w:rsid w:val="00F068D5"/>
    <w:rsid w:val="00F068D7"/>
    <w:rsid w:val="00F1015B"/>
    <w:rsid w:val="00F10A69"/>
    <w:rsid w:val="00F10E6C"/>
    <w:rsid w:val="00F116AE"/>
    <w:rsid w:val="00F13A38"/>
    <w:rsid w:val="00F13FCD"/>
    <w:rsid w:val="00F1479B"/>
    <w:rsid w:val="00F149C5"/>
    <w:rsid w:val="00F1551C"/>
    <w:rsid w:val="00F174BB"/>
    <w:rsid w:val="00F1783F"/>
    <w:rsid w:val="00F20A54"/>
    <w:rsid w:val="00F20C57"/>
    <w:rsid w:val="00F20E45"/>
    <w:rsid w:val="00F211EE"/>
    <w:rsid w:val="00F21537"/>
    <w:rsid w:val="00F219FF"/>
    <w:rsid w:val="00F21BE1"/>
    <w:rsid w:val="00F2245E"/>
    <w:rsid w:val="00F2247A"/>
    <w:rsid w:val="00F2269C"/>
    <w:rsid w:val="00F226EC"/>
    <w:rsid w:val="00F22A55"/>
    <w:rsid w:val="00F23135"/>
    <w:rsid w:val="00F239E0"/>
    <w:rsid w:val="00F246CA"/>
    <w:rsid w:val="00F24F91"/>
    <w:rsid w:val="00F255FF"/>
    <w:rsid w:val="00F25744"/>
    <w:rsid w:val="00F26197"/>
    <w:rsid w:val="00F26300"/>
    <w:rsid w:val="00F301F9"/>
    <w:rsid w:val="00F3028D"/>
    <w:rsid w:val="00F31120"/>
    <w:rsid w:val="00F319D5"/>
    <w:rsid w:val="00F31C50"/>
    <w:rsid w:val="00F33120"/>
    <w:rsid w:val="00F33180"/>
    <w:rsid w:val="00F33D47"/>
    <w:rsid w:val="00F33DFE"/>
    <w:rsid w:val="00F3400B"/>
    <w:rsid w:val="00F34589"/>
    <w:rsid w:val="00F34716"/>
    <w:rsid w:val="00F353A5"/>
    <w:rsid w:val="00F3558F"/>
    <w:rsid w:val="00F357D7"/>
    <w:rsid w:val="00F37847"/>
    <w:rsid w:val="00F3790E"/>
    <w:rsid w:val="00F379E2"/>
    <w:rsid w:val="00F37ACD"/>
    <w:rsid w:val="00F40067"/>
    <w:rsid w:val="00F40852"/>
    <w:rsid w:val="00F40F04"/>
    <w:rsid w:val="00F410C6"/>
    <w:rsid w:val="00F4139D"/>
    <w:rsid w:val="00F416E1"/>
    <w:rsid w:val="00F4236B"/>
    <w:rsid w:val="00F438D7"/>
    <w:rsid w:val="00F43ADD"/>
    <w:rsid w:val="00F447BD"/>
    <w:rsid w:val="00F4487D"/>
    <w:rsid w:val="00F44898"/>
    <w:rsid w:val="00F44C6A"/>
    <w:rsid w:val="00F451F0"/>
    <w:rsid w:val="00F459FF"/>
    <w:rsid w:val="00F4607C"/>
    <w:rsid w:val="00F46576"/>
    <w:rsid w:val="00F46CBC"/>
    <w:rsid w:val="00F476DA"/>
    <w:rsid w:val="00F47A17"/>
    <w:rsid w:val="00F50555"/>
    <w:rsid w:val="00F50A7F"/>
    <w:rsid w:val="00F51C45"/>
    <w:rsid w:val="00F532A0"/>
    <w:rsid w:val="00F53456"/>
    <w:rsid w:val="00F53B30"/>
    <w:rsid w:val="00F54312"/>
    <w:rsid w:val="00F54B12"/>
    <w:rsid w:val="00F54BE7"/>
    <w:rsid w:val="00F54E2E"/>
    <w:rsid w:val="00F54FAA"/>
    <w:rsid w:val="00F57AF8"/>
    <w:rsid w:val="00F604D1"/>
    <w:rsid w:val="00F621D9"/>
    <w:rsid w:val="00F62AA3"/>
    <w:rsid w:val="00F63AD4"/>
    <w:rsid w:val="00F63FCD"/>
    <w:rsid w:val="00F649DC"/>
    <w:rsid w:val="00F64A05"/>
    <w:rsid w:val="00F64E6D"/>
    <w:rsid w:val="00F70F76"/>
    <w:rsid w:val="00F7108B"/>
    <w:rsid w:val="00F7146F"/>
    <w:rsid w:val="00F71AAA"/>
    <w:rsid w:val="00F7218A"/>
    <w:rsid w:val="00F7278A"/>
    <w:rsid w:val="00F727D0"/>
    <w:rsid w:val="00F72D7D"/>
    <w:rsid w:val="00F72FB1"/>
    <w:rsid w:val="00F73656"/>
    <w:rsid w:val="00F737A1"/>
    <w:rsid w:val="00F738F3"/>
    <w:rsid w:val="00F73E9F"/>
    <w:rsid w:val="00F742F5"/>
    <w:rsid w:val="00F7595B"/>
    <w:rsid w:val="00F75CFF"/>
    <w:rsid w:val="00F75F61"/>
    <w:rsid w:val="00F7690B"/>
    <w:rsid w:val="00F76B61"/>
    <w:rsid w:val="00F76E72"/>
    <w:rsid w:val="00F77491"/>
    <w:rsid w:val="00F77877"/>
    <w:rsid w:val="00F77E8A"/>
    <w:rsid w:val="00F8073F"/>
    <w:rsid w:val="00F81064"/>
    <w:rsid w:val="00F821C9"/>
    <w:rsid w:val="00F82811"/>
    <w:rsid w:val="00F834E3"/>
    <w:rsid w:val="00F8372D"/>
    <w:rsid w:val="00F83E21"/>
    <w:rsid w:val="00F83F97"/>
    <w:rsid w:val="00F83FFF"/>
    <w:rsid w:val="00F846AE"/>
    <w:rsid w:val="00F84792"/>
    <w:rsid w:val="00F8496A"/>
    <w:rsid w:val="00F85F85"/>
    <w:rsid w:val="00F8674C"/>
    <w:rsid w:val="00F873B5"/>
    <w:rsid w:val="00F87BDA"/>
    <w:rsid w:val="00F90062"/>
    <w:rsid w:val="00F90337"/>
    <w:rsid w:val="00F9050B"/>
    <w:rsid w:val="00F90A80"/>
    <w:rsid w:val="00F90DF1"/>
    <w:rsid w:val="00F9139F"/>
    <w:rsid w:val="00F915AC"/>
    <w:rsid w:val="00F91E5B"/>
    <w:rsid w:val="00F92046"/>
    <w:rsid w:val="00F9244B"/>
    <w:rsid w:val="00F92505"/>
    <w:rsid w:val="00F9384B"/>
    <w:rsid w:val="00F94021"/>
    <w:rsid w:val="00F9444D"/>
    <w:rsid w:val="00F944E5"/>
    <w:rsid w:val="00F9511A"/>
    <w:rsid w:val="00F9554D"/>
    <w:rsid w:val="00F96F7C"/>
    <w:rsid w:val="00F977AC"/>
    <w:rsid w:val="00F97B6B"/>
    <w:rsid w:val="00FA00B9"/>
    <w:rsid w:val="00FA0353"/>
    <w:rsid w:val="00FA0D14"/>
    <w:rsid w:val="00FA131F"/>
    <w:rsid w:val="00FA1C37"/>
    <w:rsid w:val="00FA2700"/>
    <w:rsid w:val="00FA2AAF"/>
    <w:rsid w:val="00FA2DC3"/>
    <w:rsid w:val="00FA2F97"/>
    <w:rsid w:val="00FA39A7"/>
    <w:rsid w:val="00FA47FF"/>
    <w:rsid w:val="00FA4EBF"/>
    <w:rsid w:val="00FA66B0"/>
    <w:rsid w:val="00FA6B11"/>
    <w:rsid w:val="00FA766E"/>
    <w:rsid w:val="00FA77C5"/>
    <w:rsid w:val="00FA783A"/>
    <w:rsid w:val="00FA7BA4"/>
    <w:rsid w:val="00FA7E7A"/>
    <w:rsid w:val="00FB002B"/>
    <w:rsid w:val="00FB0477"/>
    <w:rsid w:val="00FB04B8"/>
    <w:rsid w:val="00FB0781"/>
    <w:rsid w:val="00FB0F45"/>
    <w:rsid w:val="00FB11C3"/>
    <w:rsid w:val="00FB1F14"/>
    <w:rsid w:val="00FB2359"/>
    <w:rsid w:val="00FB2534"/>
    <w:rsid w:val="00FB2677"/>
    <w:rsid w:val="00FB28C0"/>
    <w:rsid w:val="00FB306A"/>
    <w:rsid w:val="00FB47B0"/>
    <w:rsid w:val="00FB4B47"/>
    <w:rsid w:val="00FB69A1"/>
    <w:rsid w:val="00FB6D56"/>
    <w:rsid w:val="00FB72D9"/>
    <w:rsid w:val="00FC0880"/>
    <w:rsid w:val="00FC1B70"/>
    <w:rsid w:val="00FC1F09"/>
    <w:rsid w:val="00FC2C7C"/>
    <w:rsid w:val="00FC2EA5"/>
    <w:rsid w:val="00FC3265"/>
    <w:rsid w:val="00FC3B17"/>
    <w:rsid w:val="00FC3B4B"/>
    <w:rsid w:val="00FC4464"/>
    <w:rsid w:val="00FC4C29"/>
    <w:rsid w:val="00FC6C13"/>
    <w:rsid w:val="00FC6DC5"/>
    <w:rsid w:val="00FC745D"/>
    <w:rsid w:val="00FD029A"/>
    <w:rsid w:val="00FD1DEF"/>
    <w:rsid w:val="00FD3908"/>
    <w:rsid w:val="00FD492E"/>
    <w:rsid w:val="00FD5166"/>
    <w:rsid w:val="00FD59A5"/>
    <w:rsid w:val="00FD5A02"/>
    <w:rsid w:val="00FD6647"/>
    <w:rsid w:val="00FD6F1F"/>
    <w:rsid w:val="00FD7940"/>
    <w:rsid w:val="00FD7D5E"/>
    <w:rsid w:val="00FE04A9"/>
    <w:rsid w:val="00FE04C6"/>
    <w:rsid w:val="00FE063F"/>
    <w:rsid w:val="00FE072D"/>
    <w:rsid w:val="00FE09A7"/>
    <w:rsid w:val="00FE1995"/>
    <w:rsid w:val="00FE19D9"/>
    <w:rsid w:val="00FE1B4B"/>
    <w:rsid w:val="00FE3DA9"/>
    <w:rsid w:val="00FE4E98"/>
    <w:rsid w:val="00FE61DF"/>
    <w:rsid w:val="00FE6D69"/>
    <w:rsid w:val="00FE72C5"/>
    <w:rsid w:val="00FE7663"/>
    <w:rsid w:val="00FF01CD"/>
    <w:rsid w:val="00FF0235"/>
    <w:rsid w:val="00FF04CB"/>
    <w:rsid w:val="00FF0944"/>
    <w:rsid w:val="00FF1796"/>
    <w:rsid w:val="00FF22D8"/>
    <w:rsid w:val="00FF319E"/>
    <w:rsid w:val="00FF34B2"/>
    <w:rsid w:val="00FF3A43"/>
    <w:rsid w:val="00FF46F1"/>
    <w:rsid w:val="00FF4ECF"/>
    <w:rsid w:val="00FF6603"/>
    <w:rsid w:val="00FF69C4"/>
    <w:rsid w:val="00FF743F"/>
    <w:rsid w:val="00FF78A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55C003"/>
  <w15:chartTrackingRefBased/>
  <w15:docId w15:val="{0D994C8B-E5D1-4B79-A10B-0D83B3337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5C1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0254F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D4731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D639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4604E6"/>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2D65"/>
    <w:rPr>
      <w:color w:val="0563C1" w:themeColor="hyperlink"/>
      <w:u w:val="single"/>
    </w:rPr>
  </w:style>
  <w:style w:type="paragraph" w:styleId="ListParagraph">
    <w:name w:val="List Paragraph"/>
    <w:basedOn w:val="Normal"/>
    <w:uiPriority w:val="34"/>
    <w:qFormat/>
    <w:rsid w:val="00092D65"/>
    <w:pPr>
      <w:ind w:left="720"/>
      <w:contextualSpacing/>
    </w:pPr>
  </w:style>
  <w:style w:type="paragraph" w:styleId="Header">
    <w:name w:val="header"/>
    <w:basedOn w:val="Normal"/>
    <w:link w:val="HeaderChar"/>
    <w:uiPriority w:val="99"/>
    <w:unhideWhenUsed/>
    <w:rsid w:val="00E4315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3159"/>
  </w:style>
  <w:style w:type="paragraph" w:styleId="Footer">
    <w:name w:val="footer"/>
    <w:basedOn w:val="Normal"/>
    <w:link w:val="FooterChar"/>
    <w:uiPriority w:val="99"/>
    <w:unhideWhenUsed/>
    <w:rsid w:val="00E431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3159"/>
  </w:style>
  <w:style w:type="character" w:styleId="PageNumber">
    <w:name w:val="page number"/>
    <w:basedOn w:val="DefaultParagraphFont"/>
    <w:uiPriority w:val="99"/>
    <w:semiHidden/>
    <w:unhideWhenUsed/>
    <w:rsid w:val="00E43159"/>
  </w:style>
  <w:style w:type="character" w:styleId="UnresolvedMention">
    <w:name w:val="Unresolved Mention"/>
    <w:basedOn w:val="DefaultParagraphFont"/>
    <w:uiPriority w:val="99"/>
    <w:semiHidden/>
    <w:unhideWhenUsed/>
    <w:rsid w:val="000755DB"/>
    <w:rPr>
      <w:color w:val="605E5C"/>
      <w:shd w:val="clear" w:color="auto" w:fill="E1DFDD"/>
    </w:rPr>
  </w:style>
  <w:style w:type="character" w:styleId="FollowedHyperlink">
    <w:name w:val="FollowedHyperlink"/>
    <w:basedOn w:val="DefaultParagraphFont"/>
    <w:uiPriority w:val="99"/>
    <w:semiHidden/>
    <w:unhideWhenUsed/>
    <w:rsid w:val="00550C53"/>
    <w:rPr>
      <w:color w:val="954F72" w:themeColor="followedHyperlink"/>
      <w:u w:val="single"/>
    </w:rPr>
  </w:style>
  <w:style w:type="character" w:customStyle="1" w:styleId="Heading2Char">
    <w:name w:val="Heading 2 Char"/>
    <w:basedOn w:val="DefaultParagraphFont"/>
    <w:link w:val="Heading2"/>
    <w:uiPriority w:val="9"/>
    <w:semiHidden/>
    <w:rsid w:val="000254F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D4731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BD6396"/>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B54E4D"/>
    <w:rPr>
      <w:rFonts w:ascii="Times New Roman" w:hAnsi="Times New Roman" w:cs="Times New Roman"/>
      <w:sz w:val="24"/>
      <w:szCs w:val="24"/>
    </w:rPr>
  </w:style>
  <w:style w:type="character" w:customStyle="1" w:styleId="Heading1Char">
    <w:name w:val="Heading 1 Char"/>
    <w:basedOn w:val="DefaultParagraphFont"/>
    <w:link w:val="Heading1"/>
    <w:uiPriority w:val="9"/>
    <w:rsid w:val="001A5C11"/>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A36E28"/>
    <w:rPr>
      <w:b/>
      <w:bCs/>
    </w:rPr>
  </w:style>
  <w:style w:type="character" w:customStyle="1" w:styleId="Heading5Char">
    <w:name w:val="Heading 5 Char"/>
    <w:basedOn w:val="DefaultParagraphFont"/>
    <w:link w:val="Heading5"/>
    <w:uiPriority w:val="9"/>
    <w:semiHidden/>
    <w:rsid w:val="004604E6"/>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8317">
      <w:bodyDiv w:val="1"/>
      <w:marLeft w:val="0"/>
      <w:marRight w:val="0"/>
      <w:marTop w:val="0"/>
      <w:marBottom w:val="0"/>
      <w:divBdr>
        <w:top w:val="none" w:sz="0" w:space="0" w:color="auto"/>
        <w:left w:val="none" w:sz="0" w:space="0" w:color="auto"/>
        <w:bottom w:val="none" w:sz="0" w:space="0" w:color="auto"/>
        <w:right w:val="none" w:sz="0" w:space="0" w:color="auto"/>
      </w:divBdr>
      <w:divsChild>
        <w:div w:id="3878457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821245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6430">
      <w:bodyDiv w:val="1"/>
      <w:marLeft w:val="0"/>
      <w:marRight w:val="0"/>
      <w:marTop w:val="0"/>
      <w:marBottom w:val="0"/>
      <w:divBdr>
        <w:top w:val="none" w:sz="0" w:space="0" w:color="auto"/>
        <w:left w:val="none" w:sz="0" w:space="0" w:color="auto"/>
        <w:bottom w:val="none" w:sz="0" w:space="0" w:color="auto"/>
        <w:right w:val="none" w:sz="0" w:space="0" w:color="auto"/>
      </w:divBdr>
      <w:divsChild>
        <w:div w:id="1520192202">
          <w:blockQuote w:val="1"/>
          <w:marLeft w:val="720"/>
          <w:marRight w:val="720"/>
          <w:marTop w:val="100"/>
          <w:marBottom w:val="100"/>
          <w:divBdr>
            <w:top w:val="none" w:sz="0" w:space="0" w:color="auto"/>
            <w:left w:val="none" w:sz="0" w:space="0" w:color="auto"/>
            <w:bottom w:val="none" w:sz="0" w:space="0" w:color="auto"/>
            <w:right w:val="none" w:sz="0" w:space="0" w:color="auto"/>
          </w:divBdr>
        </w:div>
        <w:div w:id="857693246">
          <w:blockQuote w:val="1"/>
          <w:marLeft w:val="720"/>
          <w:marRight w:val="720"/>
          <w:marTop w:val="100"/>
          <w:marBottom w:val="100"/>
          <w:divBdr>
            <w:top w:val="none" w:sz="0" w:space="0" w:color="auto"/>
            <w:left w:val="none" w:sz="0" w:space="0" w:color="auto"/>
            <w:bottom w:val="none" w:sz="0" w:space="0" w:color="auto"/>
            <w:right w:val="none" w:sz="0" w:space="0" w:color="auto"/>
          </w:divBdr>
        </w:div>
        <w:div w:id="1415467308">
          <w:blockQuote w:val="1"/>
          <w:marLeft w:val="720"/>
          <w:marRight w:val="720"/>
          <w:marTop w:val="100"/>
          <w:marBottom w:val="100"/>
          <w:divBdr>
            <w:top w:val="none" w:sz="0" w:space="0" w:color="auto"/>
            <w:left w:val="none" w:sz="0" w:space="0" w:color="auto"/>
            <w:bottom w:val="none" w:sz="0" w:space="0" w:color="auto"/>
            <w:right w:val="none" w:sz="0" w:space="0" w:color="auto"/>
          </w:divBdr>
        </w:div>
        <w:div w:id="870607192">
          <w:blockQuote w:val="1"/>
          <w:marLeft w:val="720"/>
          <w:marRight w:val="720"/>
          <w:marTop w:val="100"/>
          <w:marBottom w:val="100"/>
          <w:divBdr>
            <w:top w:val="none" w:sz="0" w:space="0" w:color="auto"/>
            <w:left w:val="none" w:sz="0" w:space="0" w:color="auto"/>
            <w:bottom w:val="none" w:sz="0" w:space="0" w:color="auto"/>
            <w:right w:val="none" w:sz="0" w:space="0" w:color="auto"/>
          </w:divBdr>
        </w:div>
        <w:div w:id="194237664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474273">
          <w:blockQuote w:val="1"/>
          <w:marLeft w:val="720"/>
          <w:marRight w:val="720"/>
          <w:marTop w:val="100"/>
          <w:marBottom w:val="100"/>
          <w:divBdr>
            <w:top w:val="none" w:sz="0" w:space="0" w:color="auto"/>
            <w:left w:val="none" w:sz="0" w:space="0" w:color="auto"/>
            <w:bottom w:val="none" w:sz="0" w:space="0" w:color="auto"/>
            <w:right w:val="none" w:sz="0" w:space="0" w:color="auto"/>
          </w:divBdr>
        </w:div>
        <w:div w:id="2047364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595241">
          <w:blockQuote w:val="1"/>
          <w:marLeft w:val="720"/>
          <w:marRight w:val="720"/>
          <w:marTop w:val="100"/>
          <w:marBottom w:val="100"/>
          <w:divBdr>
            <w:top w:val="none" w:sz="0" w:space="0" w:color="auto"/>
            <w:left w:val="none" w:sz="0" w:space="0" w:color="auto"/>
            <w:bottom w:val="none" w:sz="0" w:space="0" w:color="auto"/>
            <w:right w:val="none" w:sz="0" w:space="0" w:color="auto"/>
          </w:divBdr>
        </w:div>
        <w:div w:id="916744981">
          <w:blockQuote w:val="1"/>
          <w:marLeft w:val="720"/>
          <w:marRight w:val="720"/>
          <w:marTop w:val="100"/>
          <w:marBottom w:val="100"/>
          <w:divBdr>
            <w:top w:val="none" w:sz="0" w:space="0" w:color="auto"/>
            <w:left w:val="none" w:sz="0" w:space="0" w:color="auto"/>
            <w:bottom w:val="none" w:sz="0" w:space="0" w:color="auto"/>
            <w:right w:val="none" w:sz="0" w:space="0" w:color="auto"/>
          </w:divBdr>
        </w:div>
        <w:div w:id="2128353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797386">
          <w:blockQuote w:val="1"/>
          <w:marLeft w:val="720"/>
          <w:marRight w:val="720"/>
          <w:marTop w:val="100"/>
          <w:marBottom w:val="100"/>
          <w:divBdr>
            <w:top w:val="none" w:sz="0" w:space="0" w:color="auto"/>
            <w:left w:val="none" w:sz="0" w:space="0" w:color="auto"/>
            <w:bottom w:val="none" w:sz="0" w:space="0" w:color="auto"/>
            <w:right w:val="none" w:sz="0" w:space="0" w:color="auto"/>
          </w:divBdr>
        </w:div>
        <w:div w:id="8659448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05287">
      <w:bodyDiv w:val="1"/>
      <w:marLeft w:val="0"/>
      <w:marRight w:val="0"/>
      <w:marTop w:val="0"/>
      <w:marBottom w:val="0"/>
      <w:divBdr>
        <w:top w:val="none" w:sz="0" w:space="0" w:color="auto"/>
        <w:left w:val="none" w:sz="0" w:space="0" w:color="auto"/>
        <w:bottom w:val="none" w:sz="0" w:space="0" w:color="auto"/>
        <w:right w:val="none" w:sz="0" w:space="0" w:color="auto"/>
      </w:divBdr>
    </w:div>
    <w:div w:id="3365211">
      <w:bodyDiv w:val="1"/>
      <w:marLeft w:val="0"/>
      <w:marRight w:val="0"/>
      <w:marTop w:val="0"/>
      <w:marBottom w:val="0"/>
      <w:divBdr>
        <w:top w:val="none" w:sz="0" w:space="0" w:color="auto"/>
        <w:left w:val="none" w:sz="0" w:space="0" w:color="auto"/>
        <w:bottom w:val="none" w:sz="0" w:space="0" w:color="auto"/>
        <w:right w:val="none" w:sz="0" w:space="0" w:color="auto"/>
      </w:divBdr>
    </w:div>
    <w:div w:id="3674541">
      <w:bodyDiv w:val="1"/>
      <w:marLeft w:val="0"/>
      <w:marRight w:val="0"/>
      <w:marTop w:val="0"/>
      <w:marBottom w:val="0"/>
      <w:divBdr>
        <w:top w:val="none" w:sz="0" w:space="0" w:color="auto"/>
        <w:left w:val="none" w:sz="0" w:space="0" w:color="auto"/>
        <w:bottom w:val="none" w:sz="0" w:space="0" w:color="auto"/>
        <w:right w:val="none" w:sz="0" w:space="0" w:color="auto"/>
      </w:divBdr>
    </w:div>
    <w:div w:id="3822962">
      <w:bodyDiv w:val="1"/>
      <w:marLeft w:val="0"/>
      <w:marRight w:val="0"/>
      <w:marTop w:val="0"/>
      <w:marBottom w:val="0"/>
      <w:divBdr>
        <w:top w:val="none" w:sz="0" w:space="0" w:color="auto"/>
        <w:left w:val="none" w:sz="0" w:space="0" w:color="auto"/>
        <w:bottom w:val="none" w:sz="0" w:space="0" w:color="auto"/>
        <w:right w:val="none" w:sz="0" w:space="0" w:color="auto"/>
      </w:divBdr>
      <w:divsChild>
        <w:div w:id="9313566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88552">
      <w:bodyDiv w:val="1"/>
      <w:marLeft w:val="0"/>
      <w:marRight w:val="0"/>
      <w:marTop w:val="0"/>
      <w:marBottom w:val="0"/>
      <w:divBdr>
        <w:top w:val="none" w:sz="0" w:space="0" w:color="auto"/>
        <w:left w:val="none" w:sz="0" w:space="0" w:color="auto"/>
        <w:bottom w:val="none" w:sz="0" w:space="0" w:color="auto"/>
        <w:right w:val="none" w:sz="0" w:space="0" w:color="auto"/>
      </w:divBdr>
    </w:div>
    <w:div w:id="4792018">
      <w:bodyDiv w:val="1"/>
      <w:marLeft w:val="0"/>
      <w:marRight w:val="0"/>
      <w:marTop w:val="0"/>
      <w:marBottom w:val="0"/>
      <w:divBdr>
        <w:top w:val="none" w:sz="0" w:space="0" w:color="auto"/>
        <w:left w:val="none" w:sz="0" w:space="0" w:color="auto"/>
        <w:bottom w:val="none" w:sz="0" w:space="0" w:color="auto"/>
        <w:right w:val="none" w:sz="0" w:space="0" w:color="auto"/>
      </w:divBdr>
    </w:div>
    <w:div w:id="5790232">
      <w:bodyDiv w:val="1"/>
      <w:marLeft w:val="0"/>
      <w:marRight w:val="0"/>
      <w:marTop w:val="0"/>
      <w:marBottom w:val="0"/>
      <w:divBdr>
        <w:top w:val="none" w:sz="0" w:space="0" w:color="auto"/>
        <w:left w:val="none" w:sz="0" w:space="0" w:color="auto"/>
        <w:bottom w:val="none" w:sz="0" w:space="0" w:color="auto"/>
        <w:right w:val="none" w:sz="0" w:space="0" w:color="auto"/>
      </w:divBdr>
    </w:div>
    <w:div w:id="5863964">
      <w:bodyDiv w:val="1"/>
      <w:marLeft w:val="0"/>
      <w:marRight w:val="0"/>
      <w:marTop w:val="0"/>
      <w:marBottom w:val="0"/>
      <w:divBdr>
        <w:top w:val="none" w:sz="0" w:space="0" w:color="auto"/>
        <w:left w:val="none" w:sz="0" w:space="0" w:color="auto"/>
        <w:bottom w:val="none" w:sz="0" w:space="0" w:color="auto"/>
        <w:right w:val="none" w:sz="0" w:space="0" w:color="auto"/>
      </w:divBdr>
    </w:div>
    <w:div w:id="5907685">
      <w:bodyDiv w:val="1"/>
      <w:marLeft w:val="0"/>
      <w:marRight w:val="0"/>
      <w:marTop w:val="0"/>
      <w:marBottom w:val="0"/>
      <w:divBdr>
        <w:top w:val="none" w:sz="0" w:space="0" w:color="auto"/>
        <w:left w:val="none" w:sz="0" w:space="0" w:color="auto"/>
        <w:bottom w:val="none" w:sz="0" w:space="0" w:color="auto"/>
        <w:right w:val="none" w:sz="0" w:space="0" w:color="auto"/>
      </w:divBdr>
      <w:divsChild>
        <w:div w:id="897397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48548">
      <w:bodyDiv w:val="1"/>
      <w:marLeft w:val="0"/>
      <w:marRight w:val="0"/>
      <w:marTop w:val="0"/>
      <w:marBottom w:val="0"/>
      <w:divBdr>
        <w:top w:val="none" w:sz="0" w:space="0" w:color="auto"/>
        <w:left w:val="none" w:sz="0" w:space="0" w:color="auto"/>
        <w:bottom w:val="none" w:sz="0" w:space="0" w:color="auto"/>
        <w:right w:val="none" w:sz="0" w:space="0" w:color="auto"/>
      </w:divBdr>
    </w:div>
    <w:div w:id="7949840">
      <w:bodyDiv w:val="1"/>
      <w:marLeft w:val="0"/>
      <w:marRight w:val="0"/>
      <w:marTop w:val="0"/>
      <w:marBottom w:val="0"/>
      <w:divBdr>
        <w:top w:val="none" w:sz="0" w:space="0" w:color="auto"/>
        <w:left w:val="none" w:sz="0" w:space="0" w:color="auto"/>
        <w:bottom w:val="none" w:sz="0" w:space="0" w:color="auto"/>
        <w:right w:val="none" w:sz="0" w:space="0" w:color="auto"/>
      </w:divBdr>
      <w:divsChild>
        <w:div w:id="11322123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74739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93736">
      <w:bodyDiv w:val="1"/>
      <w:marLeft w:val="0"/>
      <w:marRight w:val="0"/>
      <w:marTop w:val="0"/>
      <w:marBottom w:val="0"/>
      <w:divBdr>
        <w:top w:val="none" w:sz="0" w:space="0" w:color="auto"/>
        <w:left w:val="none" w:sz="0" w:space="0" w:color="auto"/>
        <w:bottom w:val="none" w:sz="0" w:space="0" w:color="auto"/>
        <w:right w:val="none" w:sz="0" w:space="0" w:color="auto"/>
      </w:divBdr>
      <w:divsChild>
        <w:div w:id="531117731">
          <w:blockQuote w:val="1"/>
          <w:marLeft w:val="720"/>
          <w:marRight w:val="720"/>
          <w:marTop w:val="100"/>
          <w:marBottom w:val="100"/>
          <w:divBdr>
            <w:top w:val="none" w:sz="0" w:space="0" w:color="auto"/>
            <w:left w:val="none" w:sz="0" w:space="0" w:color="auto"/>
            <w:bottom w:val="none" w:sz="0" w:space="0" w:color="auto"/>
            <w:right w:val="none" w:sz="0" w:space="0" w:color="auto"/>
          </w:divBdr>
        </w:div>
        <w:div w:id="564684183">
          <w:blockQuote w:val="1"/>
          <w:marLeft w:val="720"/>
          <w:marRight w:val="720"/>
          <w:marTop w:val="100"/>
          <w:marBottom w:val="100"/>
          <w:divBdr>
            <w:top w:val="none" w:sz="0" w:space="0" w:color="auto"/>
            <w:left w:val="none" w:sz="0" w:space="0" w:color="auto"/>
            <w:bottom w:val="none" w:sz="0" w:space="0" w:color="auto"/>
            <w:right w:val="none" w:sz="0" w:space="0" w:color="auto"/>
          </w:divBdr>
        </w:div>
        <w:div w:id="171437749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1506382">
          <w:blockQuote w:val="1"/>
          <w:marLeft w:val="720"/>
          <w:marRight w:val="720"/>
          <w:marTop w:val="100"/>
          <w:marBottom w:val="100"/>
          <w:divBdr>
            <w:top w:val="none" w:sz="0" w:space="0" w:color="auto"/>
            <w:left w:val="none" w:sz="0" w:space="0" w:color="auto"/>
            <w:bottom w:val="none" w:sz="0" w:space="0" w:color="auto"/>
            <w:right w:val="none" w:sz="0" w:space="0" w:color="auto"/>
          </w:divBdr>
        </w:div>
        <w:div w:id="29283150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2563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657358">
          <w:blockQuote w:val="1"/>
          <w:marLeft w:val="720"/>
          <w:marRight w:val="720"/>
          <w:marTop w:val="100"/>
          <w:marBottom w:val="100"/>
          <w:divBdr>
            <w:top w:val="none" w:sz="0" w:space="0" w:color="auto"/>
            <w:left w:val="none" w:sz="0" w:space="0" w:color="auto"/>
            <w:bottom w:val="none" w:sz="0" w:space="0" w:color="auto"/>
            <w:right w:val="none" w:sz="0" w:space="0" w:color="auto"/>
          </w:divBdr>
        </w:div>
        <w:div w:id="582645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2052344">
          <w:blockQuote w:val="1"/>
          <w:marLeft w:val="720"/>
          <w:marRight w:val="720"/>
          <w:marTop w:val="100"/>
          <w:marBottom w:val="100"/>
          <w:divBdr>
            <w:top w:val="none" w:sz="0" w:space="0" w:color="auto"/>
            <w:left w:val="none" w:sz="0" w:space="0" w:color="auto"/>
            <w:bottom w:val="none" w:sz="0" w:space="0" w:color="auto"/>
            <w:right w:val="none" w:sz="0" w:space="0" w:color="auto"/>
          </w:divBdr>
        </w:div>
        <w:div w:id="943656133">
          <w:blockQuote w:val="1"/>
          <w:marLeft w:val="720"/>
          <w:marRight w:val="720"/>
          <w:marTop w:val="100"/>
          <w:marBottom w:val="100"/>
          <w:divBdr>
            <w:top w:val="none" w:sz="0" w:space="0" w:color="auto"/>
            <w:left w:val="none" w:sz="0" w:space="0" w:color="auto"/>
            <w:bottom w:val="none" w:sz="0" w:space="0" w:color="auto"/>
            <w:right w:val="none" w:sz="0" w:space="0" w:color="auto"/>
          </w:divBdr>
        </w:div>
        <w:div w:id="6806207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38341">
      <w:bodyDiv w:val="1"/>
      <w:marLeft w:val="0"/>
      <w:marRight w:val="0"/>
      <w:marTop w:val="0"/>
      <w:marBottom w:val="0"/>
      <w:divBdr>
        <w:top w:val="none" w:sz="0" w:space="0" w:color="auto"/>
        <w:left w:val="none" w:sz="0" w:space="0" w:color="auto"/>
        <w:bottom w:val="none" w:sz="0" w:space="0" w:color="auto"/>
        <w:right w:val="none" w:sz="0" w:space="0" w:color="auto"/>
      </w:divBdr>
    </w:div>
    <w:div w:id="13506022">
      <w:bodyDiv w:val="1"/>
      <w:marLeft w:val="0"/>
      <w:marRight w:val="0"/>
      <w:marTop w:val="0"/>
      <w:marBottom w:val="0"/>
      <w:divBdr>
        <w:top w:val="none" w:sz="0" w:space="0" w:color="auto"/>
        <w:left w:val="none" w:sz="0" w:space="0" w:color="auto"/>
        <w:bottom w:val="none" w:sz="0" w:space="0" w:color="auto"/>
        <w:right w:val="none" w:sz="0" w:space="0" w:color="auto"/>
      </w:divBdr>
      <w:divsChild>
        <w:div w:id="2052875138">
          <w:marLeft w:val="0"/>
          <w:marRight w:val="0"/>
          <w:marTop w:val="0"/>
          <w:marBottom w:val="0"/>
          <w:divBdr>
            <w:top w:val="none" w:sz="0" w:space="0" w:color="auto"/>
            <w:left w:val="none" w:sz="0" w:space="0" w:color="auto"/>
            <w:bottom w:val="none" w:sz="0" w:space="0" w:color="auto"/>
            <w:right w:val="none" w:sz="0" w:space="0" w:color="auto"/>
          </w:divBdr>
        </w:div>
        <w:div w:id="163984141">
          <w:marLeft w:val="0"/>
          <w:marRight w:val="0"/>
          <w:marTop w:val="0"/>
          <w:marBottom w:val="0"/>
          <w:divBdr>
            <w:top w:val="none" w:sz="0" w:space="0" w:color="auto"/>
            <w:left w:val="none" w:sz="0" w:space="0" w:color="auto"/>
            <w:bottom w:val="none" w:sz="0" w:space="0" w:color="auto"/>
            <w:right w:val="none" w:sz="0" w:space="0" w:color="auto"/>
          </w:divBdr>
        </w:div>
      </w:divsChild>
    </w:div>
    <w:div w:id="14157214">
      <w:bodyDiv w:val="1"/>
      <w:marLeft w:val="0"/>
      <w:marRight w:val="0"/>
      <w:marTop w:val="0"/>
      <w:marBottom w:val="0"/>
      <w:divBdr>
        <w:top w:val="none" w:sz="0" w:space="0" w:color="auto"/>
        <w:left w:val="none" w:sz="0" w:space="0" w:color="auto"/>
        <w:bottom w:val="none" w:sz="0" w:space="0" w:color="auto"/>
        <w:right w:val="none" w:sz="0" w:space="0" w:color="auto"/>
      </w:divBdr>
      <w:divsChild>
        <w:div w:id="277493590">
          <w:marLeft w:val="0"/>
          <w:marRight w:val="0"/>
          <w:marTop w:val="0"/>
          <w:marBottom w:val="0"/>
          <w:divBdr>
            <w:top w:val="none" w:sz="0" w:space="0" w:color="auto"/>
            <w:left w:val="none" w:sz="0" w:space="0" w:color="auto"/>
            <w:bottom w:val="none" w:sz="0" w:space="0" w:color="auto"/>
            <w:right w:val="none" w:sz="0" w:space="0" w:color="auto"/>
          </w:divBdr>
          <w:divsChild>
            <w:div w:id="903754903">
              <w:marLeft w:val="0"/>
              <w:marRight w:val="0"/>
              <w:marTop w:val="0"/>
              <w:marBottom w:val="0"/>
              <w:divBdr>
                <w:top w:val="none" w:sz="0" w:space="0" w:color="auto"/>
                <w:left w:val="none" w:sz="0" w:space="0" w:color="auto"/>
                <w:bottom w:val="none" w:sz="0" w:space="0" w:color="auto"/>
                <w:right w:val="none" w:sz="0" w:space="0" w:color="auto"/>
              </w:divBdr>
              <w:divsChild>
                <w:div w:id="606889208">
                  <w:marLeft w:val="0"/>
                  <w:marRight w:val="0"/>
                  <w:marTop w:val="0"/>
                  <w:marBottom w:val="0"/>
                  <w:divBdr>
                    <w:top w:val="none" w:sz="0" w:space="0" w:color="auto"/>
                    <w:left w:val="none" w:sz="0" w:space="0" w:color="auto"/>
                    <w:bottom w:val="none" w:sz="0" w:space="0" w:color="auto"/>
                    <w:right w:val="none" w:sz="0" w:space="0" w:color="auto"/>
                  </w:divBdr>
                  <w:divsChild>
                    <w:div w:id="37882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24532">
      <w:bodyDiv w:val="1"/>
      <w:marLeft w:val="0"/>
      <w:marRight w:val="0"/>
      <w:marTop w:val="0"/>
      <w:marBottom w:val="0"/>
      <w:divBdr>
        <w:top w:val="none" w:sz="0" w:space="0" w:color="auto"/>
        <w:left w:val="none" w:sz="0" w:space="0" w:color="auto"/>
        <w:bottom w:val="none" w:sz="0" w:space="0" w:color="auto"/>
        <w:right w:val="none" w:sz="0" w:space="0" w:color="auto"/>
      </w:divBdr>
    </w:div>
    <w:div w:id="14576987">
      <w:bodyDiv w:val="1"/>
      <w:marLeft w:val="0"/>
      <w:marRight w:val="0"/>
      <w:marTop w:val="0"/>
      <w:marBottom w:val="0"/>
      <w:divBdr>
        <w:top w:val="none" w:sz="0" w:space="0" w:color="auto"/>
        <w:left w:val="none" w:sz="0" w:space="0" w:color="auto"/>
        <w:bottom w:val="none" w:sz="0" w:space="0" w:color="auto"/>
        <w:right w:val="none" w:sz="0" w:space="0" w:color="auto"/>
      </w:divBdr>
    </w:div>
    <w:div w:id="15354737">
      <w:bodyDiv w:val="1"/>
      <w:marLeft w:val="0"/>
      <w:marRight w:val="0"/>
      <w:marTop w:val="0"/>
      <w:marBottom w:val="0"/>
      <w:divBdr>
        <w:top w:val="none" w:sz="0" w:space="0" w:color="auto"/>
        <w:left w:val="none" w:sz="0" w:space="0" w:color="auto"/>
        <w:bottom w:val="none" w:sz="0" w:space="0" w:color="auto"/>
        <w:right w:val="none" w:sz="0" w:space="0" w:color="auto"/>
      </w:divBdr>
    </w:div>
    <w:div w:id="15927855">
      <w:bodyDiv w:val="1"/>
      <w:marLeft w:val="0"/>
      <w:marRight w:val="0"/>
      <w:marTop w:val="0"/>
      <w:marBottom w:val="0"/>
      <w:divBdr>
        <w:top w:val="none" w:sz="0" w:space="0" w:color="auto"/>
        <w:left w:val="none" w:sz="0" w:space="0" w:color="auto"/>
        <w:bottom w:val="none" w:sz="0" w:space="0" w:color="auto"/>
        <w:right w:val="none" w:sz="0" w:space="0" w:color="auto"/>
      </w:divBdr>
      <w:divsChild>
        <w:div w:id="589655492">
          <w:blockQuote w:val="1"/>
          <w:marLeft w:val="720"/>
          <w:marRight w:val="720"/>
          <w:marTop w:val="100"/>
          <w:marBottom w:val="100"/>
          <w:divBdr>
            <w:top w:val="none" w:sz="0" w:space="0" w:color="auto"/>
            <w:left w:val="none" w:sz="0" w:space="0" w:color="auto"/>
            <w:bottom w:val="none" w:sz="0" w:space="0" w:color="auto"/>
            <w:right w:val="none" w:sz="0" w:space="0" w:color="auto"/>
          </w:divBdr>
        </w:div>
        <w:div w:id="613948196">
          <w:blockQuote w:val="1"/>
          <w:marLeft w:val="720"/>
          <w:marRight w:val="720"/>
          <w:marTop w:val="100"/>
          <w:marBottom w:val="100"/>
          <w:divBdr>
            <w:top w:val="none" w:sz="0" w:space="0" w:color="auto"/>
            <w:left w:val="none" w:sz="0" w:space="0" w:color="auto"/>
            <w:bottom w:val="none" w:sz="0" w:space="0" w:color="auto"/>
            <w:right w:val="none" w:sz="0" w:space="0" w:color="auto"/>
          </w:divBdr>
        </w:div>
        <w:div w:id="15145370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28014">
      <w:bodyDiv w:val="1"/>
      <w:marLeft w:val="0"/>
      <w:marRight w:val="0"/>
      <w:marTop w:val="0"/>
      <w:marBottom w:val="0"/>
      <w:divBdr>
        <w:top w:val="none" w:sz="0" w:space="0" w:color="auto"/>
        <w:left w:val="none" w:sz="0" w:space="0" w:color="auto"/>
        <w:bottom w:val="none" w:sz="0" w:space="0" w:color="auto"/>
        <w:right w:val="none" w:sz="0" w:space="0" w:color="auto"/>
      </w:divBdr>
      <w:divsChild>
        <w:div w:id="2128889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97057">
      <w:bodyDiv w:val="1"/>
      <w:marLeft w:val="0"/>
      <w:marRight w:val="0"/>
      <w:marTop w:val="0"/>
      <w:marBottom w:val="0"/>
      <w:divBdr>
        <w:top w:val="none" w:sz="0" w:space="0" w:color="auto"/>
        <w:left w:val="none" w:sz="0" w:space="0" w:color="auto"/>
        <w:bottom w:val="none" w:sz="0" w:space="0" w:color="auto"/>
        <w:right w:val="none" w:sz="0" w:space="0" w:color="auto"/>
      </w:divBdr>
      <w:divsChild>
        <w:div w:id="4148603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63486">
      <w:bodyDiv w:val="1"/>
      <w:marLeft w:val="0"/>
      <w:marRight w:val="0"/>
      <w:marTop w:val="0"/>
      <w:marBottom w:val="0"/>
      <w:divBdr>
        <w:top w:val="none" w:sz="0" w:space="0" w:color="auto"/>
        <w:left w:val="none" w:sz="0" w:space="0" w:color="auto"/>
        <w:bottom w:val="none" w:sz="0" w:space="0" w:color="auto"/>
        <w:right w:val="none" w:sz="0" w:space="0" w:color="auto"/>
      </w:divBdr>
    </w:div>
    <w:div w:id="23094270">
      <w:bodyDiv w:val="1"/>
      <w:marLeft w:val="0"/>
      <w:marRight w:val="0"/>
      <w:marTop w:val="0"/>
      <w:marBottom w:val="0"/>
      <w:divBdr>
        <w:top w:val="none" w:sz="0" w:space="0" w:color="auto"/>
        <w:left w:val="none" w:sz="0" w:space="0" w:color="auto"/>
        <w:bottom w:val="none" w:sz="0" w:space="0" w:color="auto"/>
        <w:right w:val="none" w:sz="0" w:space="0" w:color="auto"/>
      </w:divBdr>
    </w:div>
    <w:div w:id="23097585">
      <w:bodyDiv w:val="1"/>
      <w:marLeft w:val="0"/>
      <w:marRight w:val="0"/>
      <w:marTop w:val="0"/>
      <w:marBottom w:val="0"/>
      <w:divBdr>
        <w:top w:val="none" w:sz="0" w:space="0" w:color="auto"/>
        <w:left w:val="none" w:sz="0" w:space="0" w:color="auto"/>
        <w:bottom w:val="none" w:sz="0" w:space="0" w:color="auto"/>
        <w:right w:val="none" w:sz="0" w:space="0" w:color="auto"/>
      </w:divBdr>
    </w:div>
    <w:div w:id="24793157">
      <w:bodyDiv w:val="1"/>
      <w:marLeft w:val="0"/>
      <w:marRight w:val="0"/>
      <w:marTop w:val="0"/>
      <w:marBottom w:val="0"/>
      <w:divBdr>
        <w:top w:val="none" w:sz="0" w:space="0" w:color="auto"/>
        <w:left w:val="none" w:sz="0" w:space="0" w:color="auto"/>
        <w:bottom w:val="none" w:sz="0" w:space="0" w:color="auto"/>
        <w:right w:val="none" w:sz="0" w:space="0" w:color="auto"/>
      </w:divBdr>
      <w:divsChild>
        <w:div w:id="56242678">
          <w:blockQuote w:val="1"/>
          <w:marLeft w:val="720"/>
          <w:marRight w:val="720"/>
          <w:marTop w:val="100"/>
          <w:marBottom w:val="100"/>
          <w:divBdr>
            <w:top w:val="none" w:sz="0" w:space="0" w:color="auto"/>
            <w:left w:val="none" w:sz="0" w:space="0" w:color="auto"/>
            <w:bottom w:val="none" w:sz="0" w:space="0" w:color="auto"/>
            <w:right w:val="none" w:sz="0" w:space="0" w:color="auto"/>
          </w:divBdr>
        </w:div>
        <w:div w:id="711154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911599">
      <w:bodyDiv w:val="1"/>
      <w:marLeft w:val="0"/>
      <w:marRight w:val="0"/>
      <w:marTop w:val="0"/>
      <w:marBottom w:val="0"/>
      <w:divBdr>
        <w:top w:val="none" w:sz="0" w:space="0" w:color="auto"/>
        <w:left w:val="none" w:sz="0" w:space="0" w:color="auto"/>
        <w:bottom w:val="none" w:sz="0" w:space="0" w:color="auto"/>
        <w:right w:val="none" w:sz="0" w:space="0" w:color="auto"/>
      </w:divBdr>
    </w:div>
    <w:div w:id="27269251">
      <w:bodyDiv w:val="1"/>
      <w:marLeft w:val="0"/>
      <w:marRight w:val="0"/>
      <w:marTop w:val="0"/>
      <w:marBottom w:val="0"/>
      <w:divBdr>
        <w:top w:val="none" w:sz="0" w:space="0" w:color="auto"/>
        <w:left w:val="none" w:sz="0" w:space="0" w:color="auto"/>
        <w:bottom w:val="none" w:sz="0" w:space="0" w:color="auto"/>
        <w:right w:val="none" w:sz="0" w:space="0" w:color="auto"/>
      </w:divBdr>
    </w:div>
    <w:div w:id="31002491">
      <w:bodyDiv w:val="1"/>
      <w:marLeft w:val="0"/>
      <w:marRight w:val="0"/>
      <w:marTop w:val="0"/>
      <w:marBottom w:val="0"/>
      <w:divBdr>
        <w:top w:val="none" w:sz="0" w:space="0" w:color="auto"/>
        <w:left w:val="none" w:sz="0" w:space="0" w:color="auto"/>
        <w:bottom w:val="none" w:sz="0" w:space="0" w:color="auto"/>
        <w:right w:val="none" w:sz="0" w:space="0" w:color="auto"/>
      </w:divBdr>
    </w:div>
    <w:div w:id="32003796">
      <w:bodyDiv w:val="1"/>
      <w:marLeft w:val="0"/>
      <w:marRight w:val="0"/>
      <w:marTop w:val="0"/>
      <w:marBottom w:val="0"/>
      <w:divBdr>
        <w:top w:val="none" w:sz="0" w:space="0" w:color="auto"/>
        <w:left w:val="none" w:sz="0" w:space="0" w:color="auto"/>
        <w:bottom w:val="none" w:sz="0" w:space="0" w:color="auto"/>
        <w:right w:val="none" w:sz="0" w:space="0" w:color="auto"/>
      </w:divBdr>
      <w:divsChild>
        <w:div w:id="361328330">
          <w:blockQuote w:val="1"/>
          <w:marLeft w:val="720"/>
          <w:marRight w:val="720"/>
          <w:marTop w:val="100"/>
          <w:marBottom w:val="100"/>
          <w:divBdr>
            <w:top w:val="none" w:sz="0" w:space="0" w:color="auto"/>
            <w:left w:val="none" w:sz="0" w:space="0" w:color="auto"/>
            <w:bottom w:val="none" w:sz="0" w:space="0" w:color="auto"/>
            <w:right w:val="none" w:sz="0" w:space="0" w:color="auto"/>
          </w:divBdr>
        </w:div>
        <w:div w:id="878915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292147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197260">
      <w:bodyDiv w:val="1"/>
      <w:marLeft w:val="0"/>
      <w:marRight w:val="0"/>
      <w:marTop w:val="0"/>
      <w:marBottom w:val="0"/>
      <w:divBdr>
        <w:top w:val="none" w:sz="0" w:space="0" w:color="auto"/>
        <w:left w:val="none" w:sz="0" w:space="0" w:color="auto"/>
        <w:bottom w:val="none" w:sz="0" w:space="0" w:color="auto"/>
        <w:right w:val="none" w:sz="0" w:space="0" w:color="auto"/>
      </w:divBdr>
    </w:div>
    <w:div w:id="33118410">
      <w:bodyDiv w:val="1"/>
      <w:marLeft w:val="0"/>
      <w:marRight w:val="0"/>
      <w:marTop w:val="0"/>
      <w:marBottom w:val="0"/>
      <w:divBdr>
        <w:top w:val="none" w:sz="0" w:space="0" w:color="auto"/>
        <w:left w:val="none" w:sz="0" w:space="0" w:color="auto"/>
        <w:bottom w:val="none" w:sz="0" w:space="0" w:color="auto"/>
        <w:right w:val="none" w:sz="0" w:space="0" w:color="auto"/>
      </w:divBdr>
      <w:divsChild>
        <w:div w:id="3777772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045091">
      <w:bodyDiv w:val="1"/>
      <w:marLeft w:val="0"/>
      <w:marRight w:val="0"/>
      <w:marTop w:val="0"/>
      <w:marBottom w:val="0"/>
      <w:divBdr>
        <w:top w:val="none" w:sz="0" w:space="0" w:color="auto"/>
        <w:left w:val="none" w:sz="0" w:space="0" w:color="auto"/>
        <w:bottom w:val="none" w:sz="0" w:space="0" w:color="auto"/>
        <w:right w:val="none" w:sz="0" w:space="0" w:color="auto"/>
      </w:divBdr>
    </w:div>
    <w:div w:id="34931446">
      <w:bodyDiv w:val="1"/>
      <w:marLeft w:val="0"/>
      <w:marRight w:val="0"/>
      <w:marTop w:val="0"/>
      <w:marBottom w:val="0"/>
      <w:divBdr>
        <w:top w:val="none" w:sz="0" w:space="0" w:color="auto"/>
        <w:left w:val="none" w:sz="0" w:space="0" w:color="auto"/>
        <w:bottom w:val="none" w:sz="0" w:space="0" w:color="auto"/>
        <w:right w:val="none" w:sz="0" w:space="0" w:color="auto"/>
      </w:divBdr>
    </w:div>
    <w:div w:id="37125403">
      <w:bodyDiv w:val="1"/>
      <w:marLeft w:val="0"/>
      <w:marRight w:val="0"/>
      <w:marTop w:val="0"/>
      <w:marBottom w:val="0"/>
      <w:divBdr>
        <w:top w:val="none" w:sz="0" w:space="0" w:color="auto"/>
        <w:left w:val="none" w:sz="0" w:space="0" w:color="auto"/>
        <w:bottom w:val="none" w:sz="0" w:space="0" w:color="auto"/>
        <w:right w:val="none" w:sz="0" w:space="0" w:color="auto"/>
      </w:divBdr>
    </w:div>
    <w:div w:id="38407390">
      <w:bodyDiv w:val="1"/>
      <w:marLeft w:val="0"/>
      <w:marRight w:val="0"/>
      <w:marTop w:val="0"/>
      <w:marBottom w:val="0"/>
      <w:divBdr>
        <w:top w:val="none" w:sz="0" w:space="0" w:color="auto"/>
        <w:left w:val="none" w:sz="0" w:space="0" w:color="auto"/>
        <w:bottom w:val="none" w:sz="0" w:space="0" w:color="auto"/>
        <w:right w:val="none" w:sz="0" w:space="0" w:color="auto"/>
      </w:divBdr>
    </w:div>
    <w:div w:id="39786530">
      <w:bodyDiv w:val="1"/>
      <w:marLeft w:val="0"/>
      <w:marRight w:val="0"/>
      <w:marTop w:val="0"/>
      <w:marBottom w:val="0"/>
      <w:divBdr>
        <w:top w:val="none" w:sz="0" w:space="0" w:color="auto"/>
        <w:left w:val="none" w:sz="0" w:space="0" w:color="auto"/>
        <w:bottom w:val="none" w:sz="0" w:space="0" w:color="auto"/>
        <w:right w:val="none" w:sz="0" w:space="0" w:color="auto"/>
      </w:divBdr>
    </w:div>
    <w:div w:id="41177487">
      <w:bodyDiv w:val="1"/>
      <w:marLeft w:val="0"/>
      <w:marRight w:val="0"/>
      <w:marTop w:val="0"/>
      <w:marBottom w:val="0"/>
      <w:divBdr>
        <w:top w:val="none" w:sz="0" w:space="0" w:color="auto"/>
        <w:left w:val="none" w:sz="0" w:space="0" w:color="auto"/>
        <w:bottom w:val="none" w:sz="0" w:space="0" w:color="auto"/>
        <w:right w:val="none" w:sz="0" w:space="0" w:color="auto"/>
      </w:divBdr>
    </w:div>
    <w:div w:id="43647776">
      <w:bodyDiv w:val="1"/>
      <w:marLeft w:val="0"/>
      <w:marRight w:val="0"/>
      <w:marTop w:val="0"/>
      <w:marBottom w:val="0"/>
      <w:divBdr>
        <w:top w:val="none" w:sz="0" w:space="0" w:color="auto"/>
        <w:left w:val="none" w:sz="0" w:space="0" w:color="auto"/>
        <w:bottom w:val="none" w:sz="0" w:space="0" w:color="auto"/>
        <w:right w:val="none" w:sz="0" w:space="0" w:color="auto"/>
      </w:divBdr>
    </w:div>
    <w:div w:id="44764673">
      <w:bodyDiv w:val="1"/>
      <w:marLeft w:val="0"/>
      <w:marRight w:val="0"/>
      <w:marTop w:val="0"/>
      <w:marBottom w:val="0"/>
      <w:divBdr>
        <w:top w:val="none" w:sz="0" w:space="0" w:color="auto"/>
        <w:left w:val="none" w:sz="0" w:space="0" w:color="auto"/>
        <w:bottom w:val="none" w:sz="0" w:space="0" w:color="auto"/>
        <w:right w:val="none" w:sz="0" w:space="0" w:color="auto"/>
      </w:divBdr>
    </w:div>
    <w:div w:id="45372602">
      <w:bodyDiv w:val="1"/>
      <w:marLeft w:val="0"/>
      <w:marRight w:val="0"/>
      <w:marTop w:val="0"/>
      <w:marBottom w:val="0"/>
      <w:divBdr>
        <w:top w:val="none" w:sz="0" w:space="0" w:color="auto"/>
        <w:left w:val="none" w:sz="0" w:space="0" w:color="auto"/>
        <w:bottom w:val="none" w:sz="0" w:space="0" w:color="auto"/>
        <w:right w:val="none" w:sz="0" w:space="0" w:color="auto"/>
      </w:divBdr>
      <w:divsChild>
        <w:div w:id="564990252">
          <w:blockQuote w:val="1"/>
          <w:marLeft w:val="720"/>
          <w:marRight w:val="720"/>
          <w:marTop w:val="100"/>
          <w:marBottom w:val="100"/>
          <w:divBdr>
            <w:top w:val="none" w:sz="0" w:space="0" w:color="auto"/>
            <w:left w:val="none" w:sz="0" w:space="0" w:color="auto"/>
            <w:bottom w:val="none" w:sz="0" w:space="0" w:color="auto"/>
            <w:right w:val="none" w:sz="0" w:space="0" w:color="auto"/>
          </w:divBdr>
        </w:div>
        <w:div w:id="6456697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650474">
      <w:bodyDiv w:val="1"/>
      <w:marLeft w:val="0"/>
      <w:marRight w:val="0"/>
      <w:marTop w:val="0"/>
      <w:marBottom w:val="0"/>
      <w:divBdr>
        <w:top w:val="none" w:sz="0" w:space="0" w:color="auto"/>
        <w:left w:val="none" w:sz="0" w:space="0" w:color="auto"/>
        <w:bottom w:val="none" w:sz="0" w:space="0" w:color="auto"/>
        <w:right w:val="none" w:sz="0" w:space="0" w:color="auto"/>
      </w:divBdr>
    </w:div>
    <w:div w:id="48765622">
      <w:bodyDiv w:val="1"/>
      <w:marLeft w:val="0"/>
      <w:marRight w:val="0"/>
      <w:marTop w:val="0"/>
      <w:marBottom w:val="0"/>
      <w:divBdr>
        <w:top w:val="none" w:sz="0" w:space="0" w:color="auto"/>
        <w:left w:val="none" w:sz="0" w:space="0" w:color="auto"/>
        <w:bottom w:val="none" w:sz="0" w:space="0" w:color="auto"/>
        <w:right w:val="none" w:sz="0" w:space="0" w:color="auto"/>
      </w:divBdr>
      <w:divsChild>
        <w:div w:id="181524776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96026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772075">
      <w:bodyDiv w:val="1"/>
      <w:marLeft w:val="0"/>
      <w:marRight w:val="0"/>
      <w:marTop w:val="0"/>
      <w:marBottom w:val="0"/>
      <w:divBdr>
        <w:top w:val="none" w:sz="0" w:space="0" w:color="auto"/>
        <w:left w:val="none" w:sz="0" w:space="0" w:color="auto"/>
        <w:bottom w:val="none" w:sz="0" w:space="0" w:color="auto"/>
        <w:right w:val="none" w:sz="0" w:space="0" w:color="auto"/>
      </w:divBdr>
    </w:div>
    <w:div w:id="62148831">
      <w:bodyDiv w:val="1"/>
      <w:marLeft w:val="0"/>
      <w:marRight w:val="0"/>
      <w:marTop w:val="0"/>
      <w:marBottom w:val="0"/>
      <w:divBdr>
        <w:top w:val="none" w:sz="0" w:space="0" w:color="auto"/>
        <w:left w:val="none" w:sz="0" w:space="0" w:color="auto"/>
        <w:bottom w:val="none" w:sz="0" w:space="0" w:color="auto"/>
        <w:right w:val="none" w:sz="0" w:space="0" w:color="auto"/>
      </w:divBdr>
    </w:div>
    <w:div w:id="64231650">
      <w:bodyDiv w:val="1"/>
      <w:marLeft w:val="0"/>
      <w:marRight w:val="0"/>
      <w:marTop w:val="0"/>
      <w:marBottom w:val="0"/>
      <w:divBdr>
        <w:top w:val="none" w:sz="0" w:space="0" w:color="auto"/>
        <w:left w:val="none" w:sz="0" w:space="0" w:color="auto"/>
        <w:bottom w:val="none" w:sz="0" w:space="0" w:color="auto"/>
        <w:right w:val="none" w:sz="0" w:space="0" w:color="auto"/>
      </w:divBdr>
      <w:divsChild>
        <w:div w:id="1104614526">
          <w:blockQuote w:val="1"/>
          <w:marLeft w:val="720"/>
          <w:marRight w:val="720"/>
          <w:marTop w:val="100"/>
          <w:marBottom w:val="100"/>
          <w:divBdr>
            <w:top w:val="none" w:sz="0" w:space="0" w:color="auto"/>
            <w:left w:val="none" w:sz="0" w:space="0" w:color="auto"/>
            <w:bottom w:val="none" w:sz="0" w:space="0" w:color="auto"/>
            <w:right w:val="none" w:sz="0" w:space="0" w:color="auto"/>
          </w:divBdr>
        </w:div>
        <w:div w:id="86036149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386626">
          <w:blockQuote w:val="1"/>
          <w:marLeft w:val="720"/>
          <w:marRight w:val="720"/>
          <w:marTop w:val="100"/>
          <w:marBottom w:val="100"/>
          <w:divBdr>
            <w:top w:val="none" w:sz="0" w:space="0" w:color="auto"/>
            <w:left w:val="none" w:sz="0" w:space="0" w:color="auto"/>
            <w:bottom w:val="none" w:sz="0" w:space="0" w:color="auto"/>
            <w:right w:val="none" w:sz="0" w:space="0" w:color="auto"/>
          </w:divBdr>
        </w:div>
        <w:div w:id="8285953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956244">
      <w:bodyDiv w:val="1"/>
      <w:marLeft w:val="0"/>
      <w:marRight w:val="0"/>
      <w:marTop w:val="0"/>
      <w:marBottom w:val="0"/>
      <w:divBdr>
        <w:top w:val="none" w:sz="0" w:space="0" w:color="auto"/>
        <w:left w:val="none" w:sz="0" w:space="0" w:color="auto"/>
        <w:bottom w:val="none" w:sz="0" w:space="0" w:color="auto"/>
        <w:right w:val="none" w:sz="0" w:space="0" w:color="auto"/>
      </w:divBdr>
      <w:divsChild>
        <w:div w:id="1096443799">
          <w:blockQuote w:val="1"/>
          <w:marLeft w:val="720"/>
          <w:marRight w:val="720"/>
          <w:marTop w:val="100"/>
          <w:marBottom w:val="100"/>
          <w:divBdr>
            <w:top w:val="none" w:sz="0" w:space="0" w:color="auto"/>
            <w:left w:val="none" w:sz="0" w:space="0" w:color="auto"/>
            <w:bottom w:val="none" w:sz="0" w:space="0" w:color="auto"/>
            <w:right w:val="none" w:sz="0" w:space="0" w:color="auto"/>
          </w:divBdr>
        </w:div>
        <w:div w:id="7869657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9080033">
      <w:bodyDiv w:val="1"/>
      <w:marLeft w:val="0"/>
      <w:marRight w:val="0"/>
      <w:marTop w:val="0"/>
      <w:marBottom w:val="0"/>
      <w:divBdr>
        <w:top w:val="none" w:sz="0" w:space="0" w:color="auto"/>
        <w:left w:val="none" w:sz="0" w:space="0" w:color="auto"/>
        <w:bottom w:val="none" w:sz="0" w:space="0" w:color="auto"/>
        <w:right w:val="none" w:sz="0" w:space="0" w:color="auto"/>
      </w:divBdr>
    </w:div>
    <w:div w:id="71778786">
      <w:bodyDiv w:val="1"/>
      <w:marLeft w:val="0"/>
      <w:marRight w:val="0"/>
      <w:marTop w:val="0"/>
      <w:marBottom w:val="0"/>
      <w:divBdr>
        <w:top w:val="none" w:sz="0" w:space="0" w:color="auto"/>
        <w:left w:val="none" w:sz="0" w:space="0" w:color="auto"/>
        <w:bottom w:val="none" w:sz="0" w:space="0" w:color="auto"/>
        <w:right w:val="none" w:sz="0" w:space="0" w:color="auto"/>
      </w:divBdr>
    </w:div>
    <w:div w:id="72316923">
      <w:bodyDiv w:val="1"/>
      <w:marLeft w:val="0"/>
      <w:marRight w:val="0"/>
      <w:marTop w:val="0"/>
      <w:marBottom w:val="0"/>
      <w:divBdr>
        <w:top w:val="none" w:sz="0" w:space="0" w:color="auto"/>
        <w:left w:val="none" w:sz="0" w:space="0" w:color="auto"/>
        <w:bottom w:val="none" w:sz="0" w:space="0" w:color="auto"/>
        <w:right w:val="none" w:sz="0" w:space="0" w:color="auto"/>
      </w:divBdr>
    </w:div>
    <w:div w:id="72318703">
      <w:bodyDiv w:val="1"/>
      <w:marLeft w:val="0"/>
      <w:marRight w:val="0"/>
      <w:marTop w:val="0"/>
      <w:marBottom w:val="0"/>
      <w:divBdr>
        <w:top w:val="none" w:sz="0" w:space="0" w:color="auto"/>
        <w:left w:val="none" w:sz="0" w:space="0" w:color="auto"/>
        <w:bottom w:val="none" w:sz="0" w:space="0" w:color="auto"/>
        <w:right w:val="none" w:sz="0" w:space="0" w:color="auto"/>
      </w:divBdr>
      <w:divsChild>
        <w:div w:id="955020534">
          <w:blockQuote w:val="1"/>
          <w:marLeft w:val="720"/>
          <w:marRight w:val="720"/>
          <w:marTop w:val="100"/>
          <w:marBottom w:val="100"/>
          <w:divBdr>
            <w:top w:val="none" w:sz="0" w:space="0" w:color="auto"/>
            <w:left w:val="none" w:sz="0" w:space="0" w:color="auto"/>
            <w:bottom w:val="none" w:sz="0" w:space="0" w:color="auto"/>
            <w:right w:val="none" w:sz="0" w:space="0" w:color="auto"/>
          </w:divBdr>
        </w:div>
        <w:div w:id="793720677">
          <w:blockQuote w:val="1"/>
          <w:marLeft w:val="720"/>
          <w:marRight w:val="720"/>
          <w:marTop w:val="100"/>
          <w:marBottom w:val="100"/>
          <w:divBdr>
            <w:top w:val="none" w:sz="0" w:space="0" w:color="auto"/>
            <w:left w:val="none" w:sz="0" w:space="0" w:color="auto"/>
            <w:bottom w:val="none" w:sz="0" w:space="0" w:color="auto"/>
            <w:right w:val="none" w:sz="0" w:space="0" w:color="auto"/>
          </w:divBdr>
        </w:div>
        <w:div w:id="981957478">
          <w:blockQuote w:val="1"/>
          <w:marLeft w:val="720"/>
          <w:marRight w:val="720"/>
          <w:marTop w:val="100"/>
          <w:marBottom w:val="100"/>
          <w:divBdr>
            <w:top w:val="none" w:sz="0" w:space="0" w:color="auto"/>
            <w:left w:val="none" w:sz="0" w:space="0" w:color="auto"/>
            <w:bottom w:val="none" w:sz="0" w:space="0" w:color="auto"/>
            <w:right w:val="none" w:sz="0" w:space="0" w:color="auto"/>
          </w:divBdr>
        </w:div>
        <w:div w:id="3780938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824942">
      <w:bodyDiv w:val="1"/>
      <w:marLeft w:val="0"/>
      <w:marRight w:val="0"/>
      <w:marTop w:val="0"/>
      <w:marBottom w:val="0"/>
      <w:divBdr>
        <w:top w:val="none" w:sz="0" w:space="0" w:color="auto"/>
        <w:left w:val="none" w:sz="0" w:space="0" w:color="auto"/>
        <w:bottom w:val="none" w:sz="0" w:space="0" w:color="auto"/>
        <w:right w:val="none" w:sz="0" w:space="0" w:color="auto"/>
      </w:divBdr>
      <w:divsChild>
        <w:div w:id="11117090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1667285">
          <w:blockQuote w:val="1"/>
          <w:marLeft w:val="720"/>
          <w:marRight w:val="720"/>
          <w:marTop w:val="100"/>
          <w:marBottom w:val="100"/>
          <w:divBdr>
            <w:top w:val="none" w:sz="0" w:space="0" w:color="auto"/>
            <w:left w:val="none" w:sz="0" w:space="0" w:color="auto"/>
            <w:bottom w:val="none" w:sz="0" w:space="0" w:color="auto"/>
            <w:right w:val="none" w:sz="0" w:space="0" w:color="auto"/>
          </w:divBdr>
        </w:div>
        <w:div w:id="8588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673949">
      <w:bodyDiv w:val="1"/>
      <w:marLeft w:val="0"/>
      <w:marRight w:val="0"/>
      <w:marTop w:val="0"/>
      <w:marBottom w:val="0"/>
      <w:divBdr>
        <w:top w:val="none" w:sz="0" w:space="0" w:color="auto"/>
        <w:left w:val="none" w:sz="0" w:space="0" w:color="auto"/>
        <w:bottom w:val="none" w:sz="0" w:space="0" w:color="auto"/>
        <w:right w:val="none" w:sz="0" w:space="0" w:color="auto"/>
      </w:divBdr>
      <w:divsChild>
        <w:div w:id="1186750458">
          <w:blockQuote w:val="1"/>
          <w:marLeft w:val="720"/>
          <w:marRight w:val="720"/>
          <w:marTop w:val="100"/>
          <w:marBottom w:val="100"/>
          <w:divBdr>
            <w:top w:val="none" w:sz="0" w:space="0" w:color="auto"/>
            <w:left w:val="none" w:sz="0" w:space="0" w:color="auto"/>
            <w:bottom w:val="none" w:sz="0" w:space="0" w:color="auto"/>
            <w:right w:val="none" w:sz="0" w:space="0" w:color="auto"/>
          </w:divBdr>
        </w:div>
        <w:div w:id="17550135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135650">
      <w:bodyDiv w:val="1"/>
      <w:marLeft w:val="0"/>
      <w:marRight w:val="0"/>
      <w:marTop w:val="0"/>
      <w:marBottom w:val="0"/>
      <w:divBdr>
        <w:top w:val="none" w:sz="0" w:space="0" w:color="auto"/>
        <w:left w:val="none" w:sz="0" w:space="0" w:color="auto"/>
        <w:bottom w:val="none" w:sz="0" w:space="0" w:color="auto"/>
        <w:right w:val="none" w:sz="0" w:space="0" w:color="auto"/>
      </w:divBdr>
      <w:divsChild>
        <w:div w:id="12634913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447190">
      <w:bodyDiv w:val="1"/>
      <w:marLeft w:val="0"/>
      <w:marRight w:val="0"/>
      <w:marTop w:val="0"/>
      <w:marBottom w:val="0"/>
      <w:divBdr>
        <w:top w:val="none" w:sz="0" w:space="0" w:color="auto"/>
        <w:left w:val="none" w:sz="0" w:space="0" w:color="auto"/>
        <w:bottom w:val="none" w:sz="0" w:space="0" w:color="auto"/>
        <w:right w:val="none" w:sz="0" w:space="0" w:color="auto"/>
      </w:divBdr>
      <w:divsChild>
        <w:div w:id="12031282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909407">
      <w:bodyDiv w:val="1"/>
      <w:marLeft w:val="0"/>
      <w:marRight w:val="0"/>
      <w:marTop w:val="0"/>
      <w:marBottom w:val="0"/>
      <w:divBdr>
        <w:top w:val="none" w:sz="0" w:space="0" w:color="auto"/>
        <w:left w:val="none" w:sz="0" w:space="0" w:color="auto"/>
        <w:bottom w:val="none" w:sz="0" w:space="0" w:color="auto"/>
        <w:right w:val="none" w:sz="0" w:space="0" w:color="auto"/>
      </w:divBdr>
    </w:div>
    <w:div w:id="76682419">
      <w:bodyDiv w:val="1"/>
      <w:marLeft w:val="0"/>
      <w:marRight w:val="0"/>
      <w:marTop w:val="0"/>
      <w:marBottom w:val="0"/>
      <w:divBdr>
        <w:top w:val="none" w:sz="0" w:space="0" w:color="auto"/>
        <w:left w:val="none" w:sz="0" w:space="0" w:color="auto"/>
        <w:bottom w:val="none" w:sz="0" w:space="0" w:color="auto"/>
        <w:right w:val="none" w:sz="0" w:space="0" w:color="auto"/>
      </w:divBdr>
    </w:div>
    <w:div w:id="76826884">
      <w:bodyDiv w:val="1"/>
      <w:marLeft w:val="0"/>
      <w:marRight w:val="0"/>
      <w:marTop w:val="0"/>
      <w:marBottom w:val="0"/>
      <w:divBdr>
        <w:top w:val="none" w:sz="0" w:space="0" w:color="auto"/>
        <w:left w:val="none" w:sz="0" w:space="0" w:color="auto"/>
        <w:bottom w:val="none" w:sz="0" w:space="0" w:color="auto"/>
        <w:right w:val="none" w:sz="0" w:space="0" w:color="auto"/>
      </w:divBdr>
      <w:divsChild>
        <w:div w:id="854153922">
          <w:blockQuote w:val="1"/>
          <w:marLeft w:val="720"/>
          <w:marRight w:val="720"/>
          <w:marTop w:val="100"/>
          <w:marBottom w:val="100"/>
          <w:divBdr>
            <w:top w:val="none" w:sz="0" w:space="0" w:color="auto"/>
            <w:left w:val="none" w:sz="0" w:space="0" w:color="auto"/>
            <w:bottom w:val="none" w:sz="0" w:space="0" w:color="auto"/>
            <w:right w:val="none" w:sz="0" w:space="0" w:color="auto"/>
          </w:divBdr>
        </w:div>
        <w:div w:id="1497097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483200">
      <w:bodyDiv w:val="1"/>
      <w:marLeft w:val="0"/>
      <w:marRight w:val="0"/>
      <w:marTop w:val="0"/>
      <w:marBottom w:val="0"/>
      <w:divBdr>
        <w:top w:val="none" w:sz="0" w:space="0" w:color="auto"/>
        <w:left w:val="none" w:sz="0" w:space="0" w:color="auto"/>
        <w:bottom w:val="none" w:sz="0" w:space="0" w:color="auto"/>
        <w:right w:val="none" w:sz="0" w:space="0" w:color="auto"/>
      </w:divBdr>
      <w:divsChild>
        <w:div w:id="1167212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605705">
      <w:bodyDiv w:val="1"/>
      <w:marLeft w:val="0"/>
      <w:marRight w:val="0"/>
      <w:marTop w:val="0"/>
      <w:marBottom w:val="0"/>
      <w:divBdr>
        <w:top w:val="none" w:sz="0" w:space="0" w:color="auto"/>
        <w:left w:val="none" w:sz="0" w:space="0" w:color="auto"/>
        <w:bottom w:val="none" w:sz="0" w:space="0" w:color="auto"/>
        <w:right w:val="none" w:sz="0" w:space="0" w:color="auto"/>
      </w:divBdr>
      <w:divsChild>
        <w:div w:id="1675570530">
          <w:blockQuote w:val="1"/>
          <w:marLeft w:val="720"/>
          <w:marRight w:val="720"/>
          <w:marTop w:val="100"/>
          <w:marBottom w:val="100"/>
          <w:divBdr>
            <w:top w:val="none" w:sz="0" w:space="0" w:color="auto"/>
            <w:left w:val="none" w:sz="0" w:space="0" w:color="auto"/>
            <w:bottom w:val="none" w:sz="0" w:space="0" w:color="auto"/>
            <w:right w:val="none" w:sz="0" w:space="0" w:color="auto"/>
          </w:divBdr>
        </w:div>
        <w:div w:id="7415604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846842">
      <w:bodyDiv w:val="1"/>
      <w:marLeft w:val="0"/>
      <w:marRight w:val="0"/>
      <w:marTop w:val="0"/>
      <w:marBottom w:val="0"/>
      <w:divBdr>
        <w:top w:val="none" w:sz="0" w:space="0" w:color="auto"/>
        <w:left w:val="none" w:sz="0" w:space="0" w:color="auto"/>
        <w:bottom w:val="none" w:sz="0" w:space="0" w:color="auto"/>
        <w:right w:val="none" w:sz="0" w:space="0" w:color="auto"/>
      </w:divBdr>
    </w:div>
    <w:div w:id="84738805">
      <w:bodyDiv w:val="1"/>
      <w:marLeft w:val="0"/>
      <w:marRight w:val="0"/>
      <w:marTop w:val="0"/>
      <w:marBottom w:val="0"/>
      <w:divBdr>
        <w:top w:val="none" w:sz="0" w:space="0" w:color="auto"/>
        <w:left w:val="none" w:sz="0" w:space="0" w:color="auto"/>
        <w:bottom w:val="none" w:sz="0" w:space="0" w:color="auto"/>
        <w:right w:val="none" w:sz="0" w:space="0" w:color="auto"/>
      </w:divBdr>
    </w:div>
    <w:div w:id="85663592">
      <w:bodyDiv w:val="1"/>
      <w:marLeft w:val="0"/>
      <w:marRight w:val="0"/>
      <w:marTop w:val="0"/>
      <w:marBottom w:val="0"/>
      <w:divBdr>
        <w:top w:val="none" w:sz="0" w:space="0" w:color="auto"/>
        <w:left w:val="none" w:sz="0" w:space="0" w:color="auto"/>
        <w:bottom w:val="none" w:sz="0" w:space="0" w:color="auto"/>
        <w:right w:val="none" w:sz="0" w:space="0" w:color="auto"/>
      </w:divBdr>
      <w:divsChild>
        <w:div w:id="1765778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729653">
      <w:bodyDiv w:val="1"/>
      <w:marLeft w:val="0"/>
      <w:marRight w:val="0"/>
      <w:marTop w:val="0"/>
      <w:marBottom w:val="0"/>
      <w:divBdr>
        <w:top w:val="none" w:sz="0" w:space="0" w:color="auto"/>
        <w:left w:val="none" w:sz="0" w:space="0" w:color="auto"/>
        <w:bottom w:val="none" w:sz="0" w:space="0" w:color="auto"/>
        <w:right w:val="none" w:sz="0" w:space="0" w:color="auto"/>
      </w:divBdr>
      <w:divsChild>
        <w:div w:id="12128102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1229">
      <w:bodyDiv w:val="1"/>
      <w:marLeft w:val="0"/>
      <w:marRight w:val="0"/>
      <w:marTop w:val="0"/>
      <w:marBottom w:val="0"/>
      <w:divBdr>
        <w:top w:val="none" w:sz="0" w:space="0" w:color="auto"/>
        <w:left w:val="none" w:sz="0" w:space="0" w:color="auto"/>
        <w:bottom w:val="none" w:sz="0" w:space="0" w:color="auto"/>
        <w:right w:val="none" w:sz="0" w:space="0" w:color="auto"/>
      </w:divBdr>
    </w:div>
    <w:div w:id="89860839">
      <w:bodyDiv w:val="1"/>
      <w:marLeft w:val="0"/>
      <w:marRight w:val="0"/>
      <w:marTop w:val="0"/>
      <w:marBottom w:val="0"/>
      <w:divBdr>
        <w:top w:val="none" w:sz="0" w:space="0" w:color="auto"/>
        <w:left w:val="none" w:sz="0" w:space="0" w:color="auto"/>
        <w:bottom w:val="none" w:sz="0" w:space="0" w:color="auto"/>
        <w:right w:val="none" w:sz="0" w:space="0" w:color="auto"/>
      </w:divBdr>
    </w:div>
    <w:div w:id="90784076">
      <w:bodyDiv w:val="1"/>
      <w:marLeft w:val="0"/>
      <w:marRight w:val="0"/>
      <w:marTop w:val="0"/>
      <w:marBottom w:val="0"/>
      <w:divBdr>
        <w:top w:val="none" w:sz="0" w:space="0" w:color="auto"/>
        <w:left w:val="none" w:sz="0" w:space="0" w:color="auto"/>
        <w:bottom w:val="none" w:sz="0" w:space="0" w:color="auto"/>
        <w:right w:val="none" w:sz="0" w:space="0" w:color="auto"/>
      </w:divBdr>
    </w:div>
    <w:div w:id="91710627">
      <w:bodyDiv w:val="1"/>
      <w:marLeft w:val="0"/>
      <w:marRight w:val="0"/>
      <w:marTop w:val="0"/>
      <w:marBottom w:val="0"/>
      <w:divBdr>
        <w:top w:val="none" w:sz="0" w:space="0" w:color="auto"/>
        <w:left w:val="none" w:sz="0" w:space="0" w:color="auto"/>
        <w:bottom w:val="none" w:sz="0" w:space="0" w:color="auto"/>
        <w:right w:val="none" w:sz="0" w:space="0" w:color="auto"/>
      </w:divBdr>
      <w:divsChild>
        <w:div w:id="21298840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168117">
      <w:bodyDiv w:val="1"/>
      <w:marLeft w:val="0"/>
      <w:marRight w:val="0"/>
      <w:marTop w:val="0"/>
      <w:marBottom w:val="0"/>
      <w:divBdr>
        <w:top w:val="none" w:sz="0" w:space="0" w:color="auto"/>
        <w:left w:val="none" w:sz="0" w:space="0" w:color="auto"/>
        <w:bottom w:val="none" w:sz="0" w:space="0" w:color="auto"/>
        <w:right w:val="none" w:sz="0" w:space="0" w:color="auto"/>
      </w:divBdr>
    </w:div>
    <w:div w:id="92945835">
      <w:bodyDiv w:val="1"/>
      <w:marLeft w:val="0"/>
      <w:marRight w:val="0"/>
      <w:marTop w:val="0"/>
      <w:marBottom w:val="0"/>
      <w:divBdr>
        <w:top w:val="none" w:sz="0" w:space="0" w:color="auto"/>
        <w:left w:val="none" w:sz="0" w:space="0" w:color="auto"/>
        <w:bottom w:val="none" w:sz="0" w:space="0" w:color="auto"/>
        <w:right w:val="none" w:sz="0" w:space="0" w:color="auto"/>
      </w:divBdr>
      <w:divsChild>
        <w:div w:id="4419988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601191">
      <w:bodyDiv w:val="1"/>
      <w:marLeft w:val="0"/>
      <w:marRight w:val="0"/>
      <w:marTop w:val="0"/>
      <w:marBottom w:val="0"/>
      <w:divBdr>
        <w:top w:val="none" w:sz="0" w:space="0" w:color="auto"/>
        <w:left w:val="none" w:sz="0" w:space="0" w:color="auto"/>
        <w:bottom w:val="none" w:sz="0" w:space="0" w:color="auto"/>
        <w:right w:val="none" w:sz="0" w:space="0" w:color="auto"/>
      </w:divBdr>
    </w:div>
    <w:div w:id="94711706">
      <w:bodyDiv w:val="1"/>
      <w:marLeft w:val="0"/>
      <w:marRight w:val="0"/>
      <w:marTop w:val="0"/>
      <w:marBottom w:val="0"/>
      <w:divBdr>
        <w:top w:val="none" w:sz="0" w:space="0" w:color="auto"/>
        <w:left w:val="none" w:sz="0" w:space="0" w:color="auto"/>
        <w:bottom w:val="none" w:sz="0" w:space="0" w:color="auto"/>
        <w:right w:val="none" w:sz="0" w:space="0" w:color="auto"/>
      </w:divBdr>
      <w:divsChild>
        <w:div w:id="1440179205">
          <w:blockQuote w:val="1"/>
          <w:marLeft w:val="720"/>
          <w:marRight w:val="720"/>
          <w:marTop w:val="100"/>
          <w:marBottom w:val="100"/>
          <w:divBdr>
            <w:top w:val="none" w:sz="0" w:space="0" w:color="auto"/>
            <w:left w:val="none" w:sz="0" w:space="0" w:color="auto"/>
            <w:bottom w:val="none" w:sz="0" w:space="0" w:color="auto"/>
            <w:right w:val="none" w:sz="0" w:space="0" w:color="auto"/>
          </w:divBdr>
        </w:div>
        <w:div w:id="782069811">
          <w:blockQuote w:val="1"/>
          <w:marLeft w:val="720"/>
          <w:marRight w:val="720"/>
          <w:marTop w:val="100"/>
          <w:marBottom w:val="100"/>
          <w:divBdr>
            <w:top w:val="none" w:sz="0" w:space="0" w:color="auto"/>
            <w:left w:val="none" w:sz="0" w:space="0" w:color="auto"/>
            <w:bottom w:val="none" w:sz="0" w:space="0" w:color="auto"/>
            <w:right w:val="none" w:sz="0" w:space="0" w:color="auto"/>
          </w:divBdr>
        </w:div>
        <w:div w:id="25450360">
          <w:blockQuote w:val="1"/>
          <w:marLeft w:val="720"/>
          <w:marRight w:val="720"/>
          <w:marTop w:val="100"/>
          <w:marBottom w:val="100"/>
          <w:divBdr>
            <w:top w:val="none" w:sz="0" w:space="0" w:color="auto"/>
            <w:left w:val="none" w:sz="0" w:space="0" w:color="auto"/>
            <w:bottom w:val="none" w:sz="0" w:space="0" w:color="auto"/>
            <w:right w:val="none" w:sz="0" w:space="0" w:color="auto"/>
          </w:divBdr>
        </w:div>
        <w:div w:id="10175406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289781">
      <w:bodyDiv w:val="1"/>
      <w:marLeft w:val="0"/>
      <w:marRight w:val="0"/>
      <w:marTop w:val="0"/>
      <w:marBottom w:val="0"/>
      <w:divBdr>
        <w:top w:val="none" w:sz="0" w:space="0" w:color="auto"/>
        <w:left w:val="none" w:sz="0" w:space="0" w:color="auto"/>
        <w:bottom w:val="none" w:sz="0" w:space="0" w:color="auto"/>
        <w:right w:val="none" w:sz="0" w:space="0" w:color="auto"/>
      </w:divBdr>
    </w:div>
    <w:div w:id="99112069">
      <w:bodyDiv w:val="1"/>
      <w:marLeft w:val="0"/>
      <w:marRight w:val="0"/>
      <w:marTop w:val="0"/>
      <w:marBottom w:val="0"/>
      <w:divBdr>
        <w:top w:val="none" w:sz="0" w:space="0" w:color="auto"/>
        <w:left w:val="none" w:sz="0" w:space="0" w:color="auto"/>
        <w:bottom w:val="none" w:sz="0" w:space="0" w:color="auto"/>
        <w:right w:val="none" w:sz="0" w:space="0" w:color="auto"/>
      </w:divBdr>
      <w:divsChild>
        <w:div w:id="1588802980">
          <w:blockQuote w:val="1"/>
          <w:marLeft w:val="720"/>
          <w:marRight w:val="720"/>
          <w:marTop w:val="100"/>
          <w:marBottom w:val="100"/>
          <w:divBdr>
            <w:top w:val="none" w:sz="0" w:space="0" w:color="auto"/>
            <w:left w:val="none" w:sz="0" w:space="0" w:color="auto"/>
            <w:bottom w:val="none" w:sz="0" w:space="0" w:color="auto"/>
            <w:right w:val="none" w:sz="0" w:space="0" w:color="auto"/>
          </w:divBdr>
        </w:div>
        <w:div w:id="1846825162">
          <w:blockQuote w:val="1"/>
          <w:marLeft w:val="720"/>
          <w:marRight w:val="720"/>
          <w:marTop w:val="100"/>
          <w:marBottom w:val="100"/>
          <w:divBdr>
            <w:top w:val="none" w:sz="0" w:space="0" w:color="auto"/>
            <w:left w:val="none" w:sz="0" w:space="0" w:color="auto"/>
            <w:bottom w:val="none" w:sz="0" w:space="0" w:color="auto"/>
            <w:right w:val="none" w:sz="0" w:space="0" w:color="auto"/>
          </w:divBdr>
        </w:div>
        <w:div w:id="2084057834">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509394">
          <w:blockQuote w:val="1"/>
          <w:marLeft w:val="720"/>
          <w:marRight w:val="720"/>
          <w:marTop w:val="100"/>
          <w:marBottom w:val="100"/>
          <w:divBdr>
            <w:top w:val="none" w:sz="0" w:space="0" w:color="auto"/>
            <w:left w:val="none" w:sz="0" w:space="0" w:color="auto"/>
            <w:bottom w:val="none" w:sz="0" w:space="0" w:color="auto"/>
            <w:right w:val="none" w:sz="0" w:space="0" w:color="auto"/>
          </w:divBdr>
        </w:div>
        <w:div w:id="2705545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4019880">
          <w:blockQuote w:val="1"/>
          <w:marLeft w:val="720"/>
          <w:marRight w:val="720"/>
          <w:marTop w:val="100"/>
          <w:marBottom w:val="100"/>
          <w:divBdr>
            <w:top w:val="none" w:sz="0" w:space="0" w:color="auto"/>
            <w:left w:val="none" w:sz="0" w:space="0" w:color="auto"/>
            <w:bottom w:val="none" w:sz="0" w:space="0" w:color="auto"/>
            <w:right w:val="none" w:sz="0" w:space="0" w:color="auto"/>
          </w:divBdr>
        </w:div>
        <w:div w:id="13980150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0697056">
          <w:blockQuote w:val="1"/>
          <w:marLeft w:val="720"/>
          <w:marRight w:val="720"/>
          <w:marTop w:val="100"/>
          <w:marBottom w:val="100"/>
          <w:divBdr>
            <w:top w:val="none" w:sz="0" w:space="0" w:color="auto"/>
            <w:left w:val="none" w:sz="0" w:space="0" w:color="auto"/>
            <w:bottom w:val="none" w:sz="0" w:space="0" w:color="auto"/>
            <w:right w:val="none" w:sz="0" w:space="0" w:color="auto"/>
          </w:divBdr>
        </w:div>
        <w:div w:id="1856994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557223">
          <w:blockQuote w:val="1"/>
          <w:marLeft w:val="720"/>
          <w:marRight w:val="720"/>
          <w:marTop w:val="100"/>
          <w:marBottom w:val="100"/>
          <w:divBdr>
            <w:top w:val="none" w:sz="0" w:space="0" w:color="auto"/>
            <w:left w:val="none" w:sz="0" w:space="0" w:color="auto"/>
            <w:bottom w:val="none" w:sz="0" w:space="0" w:color="auto"/>
            <w:right w:val="none" w:sz="0" w:space="0" w:color="auto"/>
          </w:divBdr>
        </w:div>
        <w:div w:id="1174995484">
          <w:blockQuote w:val="1"/>
          <w:marLeft w:val="720"/>
          <w:marRight w:val="720"/>
          <w:marTop w:val="100"/>
          <w:marBottom w:val="100"/>
          <w:divBdr>
            <w:top w:val="none" w:sz="0" w:space="0" w:color="auto"/>
            <w:left w:val="none" w:sz="0" w:space="0" w:color="auto"/>
            <w:bottom w:val="none" w:sz="0" w:space="0" w:color="auto"/>
            <w:right w:val="none" w:sz="0" w:space="0" w:color="auto"/>
          </w:divBdr>
        </w:div>
        <w:div w:id="13446315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934283">
      <w:bodyDiv w:val="1"/>
      <w:marLeft w:val="0"/>
      <w:marRight w:val="0"/>
      <w:marTop w:val="0"/>
      <w:marBottom w:val="0"/>
      <w:divBdr>
        <w:top w:val="none" w:sz="0" w:space="0" w:color="auto"/>
        <w:left w:val="none" w:sz="0" w:space="0" w:color="auto"/>
        <w:bottom w:val="none" w:sz="0" w:space="0" w:color="auto"/>
        <w:right w:val="none" w:sz="0" w:space="0" w:color="auto"/>
      </w:divBdr>
    </w:div>
    <w:div w:id="106316586">
      <w:bodyDiv w:val="1"/>
      <w:marLeft w:val="0"/>
      <w:marRight w:val="0"/>
      <w:marTop w:val="0"/>
      <w:marBottom w:val="0"/>
      <w:divBdr>
        <w:top w:val="none" w:sz="0" w:space="0" w:color="auto"/>
        <w:left w:val="none" w:sz="0" w:space="0" w:color="auto"/>
        <w:bottom w:val="none" w:sz="0" w:space="0" w:color="auto"/>
        <w:right w:val="none" w:sz="0" w:space="0" w:color="auto"/>
      </w:divBdr>
      <w:divsChild>
        <w:div w:id="895356228">
          <w:blockQuote w:val="1"/>
          <w:marLeft w:val="720"/>
          <w:marRight w:val="720"/>
          <w:marTop w:val="100"/>
          <w:marBottom w:val="100"/>
          <w:divBdr>
            <w:top w:val="none" w:sz="0" w:space="0" w:color="auto"/>
            <w:left w:val="none" w:sz="0" w:space="0" w:color="auto"/>
            <w:bottom w:val="none" w:sz="0" w:space="0" w:color="auto"/>
            <w:right w:val="none" w:sz="0" w:space="0" w:color="auto"/>
          </w:divBdr>
        </w:div>
        <w:div w:id="18140568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346894">
          <w:blockQuote w:val="1"/>
          <w:marLeft w:val="720"/>
          <w:marRight w:val="720"/>
          <w:marTop w:val="100"/>
          <w:marBottom w:val="100"/>
          <w:divBdr>
            <w:top w:val="none" w:sz="0" w:space="0" w:color="auto"/>
            <w:left w:val="none" w:sz="0" w:space="0" w:color="auto"/>
            <w:bottom w:val="none" w:sz="0" w:space="0" w:color="auto"/>
            <w:right w:val="none" w:sz="0" w:space="0" w:color="auto"/>
          </w:divBdr>
        </w:div>
        <w:div w:id="2118407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698596">
      <w:bodyDiv w:val="1"/>
      <w:marLeft w:val="0"/>
      <w:marRight w:val="0"/>
      <w:marTop w:val="0"/>
      <w:marBottom w:val="0"/>
      <w:divBdr>
        <w:top w:val="none" w:sz="0" w:space="0" w:color="auto"/>
        <w:left w:val="none" w:sz="0" w:space="0" w:color="auto"/>
        <w:bottom w:val="none" w:sz="0" w:space="0" w:color="auto"/>
        <w:right w:val="none" w:sz="0" w:space="0" w:color="auto"/>
      </w:divBdr>
    </w:div>
    <w:div w:id="107284835">
      <w:bodyDiv w:val="1"/>
      <w:marLeft w:val="0"/>
      <w:marRight w:val="0"/>
      <w:marTop w:val="0"/>
      <w:marBottom w:val="0"/>
      <w:divBdr>
        <w:top w:val="none" w:sz="0" w:space="0" w:color="auto"/>
        <w:left w:val="none" w:sz="0" w:space="0" w:color="auto"/>
        <w:bottom w:val="none" w:sz="0" w:space="0" w:color="auto"/>
        <w:right w:val="none" w:sz="0" w:space="0" w:color="auto"/>
      </w:divBdr>
    </w:div>
    <w:div w:id="108357935">
      <w:bodyDiv w:val="1"/>
      <w:marLeft w:val="0"/>
      <w:marRight w:val="0"/>
      <w:marTop w:val="0"/>
      <w:marBottom w:val="0"/>
      <w:divBdr>
        <w:top w:val="none" w:sz="0" w:space="0" w:color="auto"/>
        <w:left w:val="none" w:sz="0" w:space="0" w:color="auto"/>
        <w:bottom w:val="none" w:sz="0" w:space="0" w:color="auto"/>
        <w:right w:val="none" w:sz="0" w:space="0" w:color="auto"/>
      </w:divBdr>
    </w:div>
    <w:div w:id="109059820">
      <w:bodyDiv w:val="1"/>
      <w:marLeft w:val="0"/>
      <w:marRight w:val="0"/>
      <w:marTop w:val="0"/>
      <w:marBottom w:val="0"/>
      <w:divBdr>
        <w:top w:val="none" w:sz="0" w:space="0" w:color="auto"/>
        <w:left w:val="none" w:sz="0" w:space="0" w:color="auto"/>
        <w:bottom w:val="none" w:sz="0" w:space="0" w:color="auto"/>
        <w:right w:val="none" w:sz="0" w:space="0" w:color="auto"/>
      </w:divBdr>
    </w:div>
    <w:div w:id="109476044">
      <w:bodyDiv w:val="1"/>
      <w:marLeft w:val="0"/>
      <w:marRight w:val="0"/>
      <w:marTop w:val="0"/>
      <w:marBottom w:val="0"/>
      <w:divBdr>
        <w:top w:val="none" w:sz="0" w:space="0" w:color="auto"/>
        <w:left w:val="none" w:sz="0" w:space="0" w:color="auto"/>
        <w:bottom w:val="none" w:sz="0" w:space="0" w:color="auto"/>
        <w:right w:val="none" w:sz="0" w:space="0" w:color="auto"/>
      </w:divBdr>
    </w:div>
    <w:div w:id="109665120">
      <w:bodyDiv w:val="1"/>
      <w:marLeft w:val="0"/>
      <w:marRight w:val="0"/>
      <w:marTop w:val="0"/>
      <w:marBottom w:val="0"/>
      <w:divBdr>
        <w:top w:val="none" w:sz="0" w:space="0" w:color="auto"/>
        <w:left w:val="none" w:sz="0" w:space="0" w:color="auto"/>
        <w:bottom w:val="none" w:sz="0" w:space="0" w:color="auto"/>
        <w:right w:val="none" w:sz="0" w:space="0" w:color="auto"/>
      </w:divBdr>
      <w:divsChild>
        <w:div w:id="17505361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41975">
      <w:bodyDiv w:val="1"/>
      <w:marLeft w:val="0"/>
      <w:marRight w:val="0"/>
      <w:marTop w:val="0"/>
      <w:marBottom w:val="0"/>
      <w:divBdr>
        <w:top w:val="none" w:sz="0" w:space="0" w:color="auto"/>
        <w:left w:val="none" w:sz="0" w:space="0" w:color="auto"/>
        <w:bottom w:val="none" w:sz="0" w:space="0" w:color="auto"/>
        <w:right w:val="none" w:sz="0" w:space="0" w:color="auto"/>
      </w:divBdr>
    </w:div>
    <w:div w:id="113061786">
      <w:bodyDiv w:val="1"/>
      <w:marLeft w:val="0"/>
      <w:marRight w:val="0"/>
      <w:marTop w:val="0"/>
      <w:marBottom w:val="0"/>
      <w:divBdr>
        <w:top w:val="none" w:sz="0" w:space="0" w:color="auto"/>
        <w:left w:val="none" w:sz="0" w:space="0" w:color="auto"/>
        <w:bottom w:val="none" w:sz="0" w:space="0" w:color="auto"/>
        <w:right w:val="none" w:sz="0" w:space="0" w:color="auto"/>
      </w:divBdr>
    </w:div>
    <w:div w:id="115953833">
      <w:bodyDiv w:val="1"/>
      <w:marLeft w:val="0"/>
      <w:marRight w:val="0"/>
      <w:marTop w:val="0"/>
      <w:marBottom w:val="0"/>
      <w:divBdr>
        <w:top w:val="none" w:sz="0" w:space="0" w:color="auto"/>
        <w:left w:val="none" w:sz="0" w:space="0" w:color="auto"/>
        <w:bottom w:val="none" w:sz="0" w:space="0" w:color="auto"/>
        <w:right w:val="none" w:sz="0" w:space="0" w:color="auto"/>
      </w:divBdr>
      <w:divsChild>
        <w:div w:id="945312386">
          <w:blockQuote w:val="1"/>
          <w:marLeft w:val="720"/>
          <w:marRight w:val="720"/>
          <w:marTop w:val="100"/>
          <w:marBottom w:val="100"/>
          <w:divBdr>
            <w:top w:val="none" w:sz="0" w:space="0" w:color="auto"/>
            <w:left w:val="none" w:sz="0" w:space="0" w:color="auto"/>
            <w:bottom w:val="none" w:sz="0" w:space="0" w:color="auto"/>
            <w:right w:val="none" w:sz="0" w:space="0" w:color="auto"/>
          </w:divBdr>
        </w:div>
        <w:div w:id="1630429529">
          <w:blockQuote w:val="1"/>
          <w:marLeft w:val="720"/>
          <w:marRight w:val="720"/>
          <w:marTop w:val="100"/>
          <w:marBottom w:val="100"/>
          <w:divBdr>
            <w:top w:val="none" w:sz="0" w:space="0" w:color="auto"/>
            <w:left w:val="none" w:sz="0" w:space="0" w:color="auto"/>
            <w:bottom w:val="none" w:sz="0" w:space="0" w:color="auto"/>
            <w:right w:val="none" w:sz="0" w:space="0" w:color="auto"/>
          </w:divBdr>
        </w:div>
        <w:div w:id="1593319390">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189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0347100">
      <w:bodyDiv w:val="1"/>
      <w:marLeft w:val="0"/>
      <w:marRight w:val="0"/>
      <w:marTop w:val="0"/>
      <w:marBottom w:val="0"/>
      <w:divBdr>
        <w:top w:val="none" w:sz="0" w:space="0" w:color="auto"/>
        <w:left w:val="none" w:sz="0" w:space="0" w:color="auto"/>
        <w:bottom w:val="none" w:sz="0" w:space="0" w:color="auto"/>
        <w:right w:val="none" w:sz="0" w:space="0" w:color="auto"/>
      </w:divBdr>
    </w:div>
    <w:div w:id="120614913">
      <w:bodyDiv w:val="1"/>
      <w:marLeft w:val="0"/>
      <w:marRight w:val="0"/>
      <w:marTop w:val="0"/>
      <w:marBottom w:val="0"/>
      <w:divBdr>
        <w:top w:val="none" w:sz="0" w:space="0" w:color="auto"/>
        <w:left w:val="none" w:sz="0" w:space="0" w:color="auto"/>
        <w:bottom w:val="none" w:sz="0" w:space="0" w:color="auto"/>
        <w:right w:val="none" w:sz="0" w:space="0" w:color="auto"/>
      </w:divBdr>
      <w:divsChild>
        <w:div w:id="9571811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579481">
      <w:bodyDiv w:val="1"/>
      <w:marLeft w:val="0"/>
      <w:marRight w:val="0"/>
      <w:marTop w:val="0"/>
      <w:marBottom w:val="0"/>
      <w:divBdr>
        <w:top w:val="none" w:sz="0" w:space="0" w:color="auto"/>
        <w:left w:val="none" w:sz="0" w:space="0" w:color="auto"/>
        <w:bottom w:val="none" w:sz="0" w:space="0" w:color="auto"/>
        <w:right w:val="none" w:sz="0" w:space="0" w:color="auto"/>
      </w:divBdr>
      <w:divsChild>
        <w:div w:id="728504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847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159924">
      <w:bodyDiv w:val="1"/>
      <w:marLeft w:val="0"/>
      <w:marRight w:val="0"/>
      <w:marTop w:val="0"/>
      <w:marBottom w:val="0"/>
      <w:divBdr>
        <w:top w:val="none" w:sz="0" w:space="0" w:color="auto"/>
        <w:left w:val="none" w:sz="0" w:space="0" w:color="auto"/>
        <w:bottom w:val="none" w:sz="0" w:space="0" w:color="auto"/>
        <w:right w:val="none" w:sz="0" w:space="0" w:color="auto"/>
      </w:divBdr>
    </w:div>
    <w:div w:id="122697598">
      <w:bodyDiv w:val="1"/>
      <w:marLeft w:val="0"/>
      <w:marRight w:val="0"/>
      <w:marTop w:val="0"/>
      <w:marBottom w:val="0"/>
      <w:divBdr>
        <w:top w:val="none" w:sz="0" w:space="0" w:color="auto"/>
        <w:left w:val="none" w:sz="0" w:space="0" w:color="auto"/>
        <w:bottom w:val="none" w:sz="0" w:space="0" w:color="auto"/>
        <w:right w:val="none" w:sz="0" w:space="0" w:color="auto"/>
      </w:divBdr>
    </w:div>
    <w:div w:id="124352746">
      <w:bodyDiv w:val="1"/>
      <w:marLeft w:val="0"/>
      <w:marRight w:val="0"/>
      <w:marTop w:val="0"/>
      <w:marBottom w:val="0"/>
      <w:divBdr>
        <w:top w:val="none" w:sz="0" w:space="0" w:color="auto"/>
        <w:left w:val="none" w:sz="0" w:space="0" w:color="auto"/>
        <w:bottom w:val="none" w:sz="0" w:space="0" w:color="auto"/>
        <w:right w:val="none" w:sz="0" w:space="0" w:color="auto"/>
      </w:divBdr>
      <w:divsChild>
        <w:div w:id="263806121">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61612">
          <w:blockQuote w:val="1"/>
          <w:marLeft w:val="720"/>
          <w:marRight w:val="720"/>
          <w:marTop w:val="100"/>
          <w:marBottom w:val="100"/>
          <w:divBdr>
            <w:top w:val="none" w:sz="0" w:space="0" w:color="auto"/>
            <w:left w:val="none" w:sz="0" w:space="0" w:color="auto"/>
            <w:bottom w:val="none" w:sz="0" w:space="0" w:color="auto"/>
            <w:right w:val="none" w:sz="0" w:space="0" w:color="auto"/>
          </w:divBdr>
        </w:div>
        <w:div w:id="751048950">
          <w:blockQuote w:val="1"/>
          <w:marLeft w:val="720"/>
          <w:marRight w:val="720"/>
          <w:marTop w:val="100"/>
          <w:marBottom w:val="100"/>
          <w:divBdr>
            <w:top w:val="none" w:sz="0" w:space="0" w:color="auto"/>
            <w:left w:val="none" w:sz="0" w:space="0" w:color="auto"/>
            <w:bottom w:val="none" w:sz="0" w:space="0" w:color="auto"/>
            <w:right w:val="none" w:sz="0" w:space="0" w:color="auto"/>
          </w:divBdr>
        </w:div>
        <w:div w:id="775639901">
          <w:blockQuote w:val="1"/>
          <w:marLeft w:val="720"/>
          <w:marRight w:val="720"/>
          <w:marTop w:val="100"/>
          <w:marBottom w:val="100"/>
          <w:divBdr>
            <w:top w:val="none" w:sz="0" w:space="0" w:color="auto"/>
            <w:left w:val="none" w:sz="0" w:space="0" w:color="auto"/>
            <w:bottom w:val="none" w:sz="0" w:space="0" w:color="auto"/>
            <w:right w:val="none" w:sz="0" w:space="0" w:color="auto"/>
          </w:divBdr>
        </w:div>
        <w:div w:id="991249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899124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352995804">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626990">
          <w:blockQuote w:val="1"/>
          <w:marLeft w:val="720"/>
          <w:marRight w:val="720"/>
          <w:marTop w:val="100"/>
          <w:marBottom w:val="100"/>
          <w:divBdr>
            <w:top w:val="none" w:sz="0" w:space="0" w:color="auto"/>
            <w:left w:val="none" w:sz="0" w:space="0" w:color="auto"/>
            <w:bottom w:val="none" w:sz="0" w:space="0" w:color="auto"/>
            <w:right w:val="none" w:sz="0" w:space="0" w:color="auto"/>
          </w:divBdr>
        </w:div>
        <w:div w:id="877666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0369567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823034">
      <w:bodyDiv w:val="1"/>
      <w:marLeft w:val="0"/>
      <w:marRight w:val="0"/>
      <w:marTop w:val="0"/>
      <w:marBottom w:val="0"/>
      <w:divBdr>
        <w:top w:val="none" w:sz="0" w:space="0" w:color="auto"/>
        <w:left w:val="none" w:sz="0" w:space="0" w:color="auto"/>
        <w:bottom w:val="none" w:sz="0" w:space="0" w:color="auto"/>
        <w:right w:val="none" w:sz="0" w:space="0" w:color="auto"/>
      </w:divBdr>
    </w:div>
    <w:div w:id="127479008">
      <w:bodyDiv w:val="1"/>
      <w:marLeft w:val="0"/>
      <w:marRight w:val="0"/>
      <w:marTop w:val="0"/>
      <w:marBottom w:val="0"/>
      <w:divBdr>
        <w:top w:val="none" w:sz="0" w:space="0" w:color="auto"/>
        <w:left w:val="none" w:sz="0" w:space="0" w:color="auto"/>
        <w:bottom w:val="none" w:sz="0" w:space="0" w:color="auto"/>
        <w:right w:val="none" w:sz="0" w:space="0" w:color="auto"/>
      </w:divBdr>
    </w:div>
    <w:div w:id="128016210">
      <w:bodyDiv w:val="1"/>
      <w:marLeft w:val="0"/>
      <w:marRight w:val="0"/>
      <w:marTop w:val="0"/>
      <w:marBottom w:val="0"/>
      <w:divBdr>
        <w:top w:val="none" w:sz="0" w:space="0" w:color="auto"/>
        <w:left w:val="none" w:sz="0" w:space="0" w:color="auto"/>
        <w:bottom w:val="none" w:sz="0" w:space="0" w:color="auto"/>
        <w:right w:val="none" w:sz="0" w:space="0" w:color="auto"/>
      </w:divBdr>
      <w:divsChild>
        <w:div w:id="8906497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327968">
      <w:bodyDiv w:val="1"/>
      <w:marLeft w:val="0"/>
      <w:marRight w:val="0"/>
      <w:marTop w:val="0"/>
      <w:marBottom w:val="0"/>
      <w:divBdr>
        <w:top w:val="none" w:sz="0" w:space="0" w:color="auto"/>
        <w:left w:val="none" w:sz="0" w:space="0" w:color="auto"/>
        <w:bottom w:val="none" w:sz="0" w:space="0" w:color="auto"/>
        <w:right w:val="none" w:sz="0" w:space="0" w:color="auto"/>
      </w:divBdr>
    </w:div>
    <w:div w:id="128715908">
      <w:bodyDiv w:val="1"/>
      <w:marLeft w:val="0"/>
      <w:marRight w:val="0"/>
      <w:marTop w:val="0"/>
      <w:marBottom w:val="0"/>
      <w:divBdr>
        <w:top w:val="none" w:sz="0" w:space="0" w:color="auto"/>
        <w:left w:val="none" w:sz="0" w:space="0" w:color="auto"/>
        <w:bottom w:val="none" w:sz="0" w:space="0" w:color="auto"/>
        <w:right w:val="none" w:sz="0" w:space="0" w:color="auto"/>
      </w:divBdr>
    </w:div>
    <w:div w:id="130287953">
      <w:bodyDiv w:val="1"/>
      <w:marLeft w:val="0"/>
      <w:marRight w:val="0"/>
      <w:marTop w:val="0"/>
      <w:marBottom w:val="0"/>
      <w:divBdr>
        <w:top w:val="none" w:sz="0" w:space="0" w:color="auto"/>
        <w:left w:val="none" w:sz="0" w:space="0" w:color="auto"/>
        <w:bottom w:val="none" w:sz="0" w:space="0" w:color="auto"/>
        <w:right w:val="none" w:sz="0" w:space="0" w:color="auto"/>
      </w:divBdr>
    </w:div>
    <w:div w:id="131296051">
      <w:bodyDiv w:val="1"/>
      <w:marLeft w:val="0"/>
      <w:marRight w:val="0"/>
      <w:marTop w:val="0"/>
      <w:marBottom w:val="0"/>
      <w:divBdr>
        <w:top w:val="none" w:sz="0" w:space="0" w:color="auto"/>
        <w:left w:val="none" w:sz="0" w:space="0" w:color="auto"/>
        <w:bottom w:val="none" w:sz="0" w:space="0" w:color="auto"/>
        <w:right w:val="none" w:sz="0" w:space="0" w:color="auto"/>
      </w:divBdr>
      <w:divsChild>
        <w:div w:id="15069368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484207">
      <w:bodyDiv w:val="1"/>
      <w:marLeft w:val="0"/>
      <w:marRight w:val="0"/>
      <w:marTop w:val="0"/>
      <w:marBottom w:val="0"/>
      <w:divBdr>
        <w:top w:val="none" w:sz="0" w:space="0" w:color="auto"/>
        <w:left w:val="none" w:sz="0" w:space="0" w:color="auto"/>
        <w:bottom w:val="none" w:sz="0" w:space="0" w:color="auto"/>
        <w:right w:val="none" w:sz="0" w:space="0" w:color="auto"/>
      </w:divBdr>
    </w:div>
    <w:div w:id="131872920">
      <w:bodyDiv w:val="1"/>
      <w:marLeft w:val="0"/>
      <w:marRight w:val="0"/>
      <w:marTop w:val="0"/>
      <w:marBottom w:val="0"/>
      <w:divBdr>
        <w:top w:val="none" w:sz="0" w:space="0" w:color="auto"/>
        <w:left w:val="none" w:sz="0" w:space="0" w:color="auto"/>
        <w:bottom w:val="none" w:sz="0" w:space="0" w:color="auto"/>
        <w:right w:val="none" w:sz="0" w:space="0" w:color="auto"/>
      </w:divBdr>
      <w:divsChild>
        <w:div w:id="21084261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0128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947262">
      <w:bodyDiv w:val="1"/>
      <w:marLeft w:val="0"/>
      <w:marRight w:val="0"/>
      <w:marTop w:val="0"/>
      <w:marBottom w:val="0"/>
      <w:divBdr>
        <w:top w:val="none" w:sz="0" w:space="0" w:color="auto"/>
        <w:left w:val="none" w:sz="0" w:space="0" w:color="auto"/>
        <w:bottom w:val="none" w:sz="0" w:space="0" w:color="auto"/>
        <w:right w:val="none" w:sz="0" w:space="0" w:color="auto"/>
      </w:divBdr>
    </w:div>
    <w:div w:id="132068868">
      <w:bodyDiv w:val="1"/>
      <w:marLeft w:val="0"/>
      <w:marRight w:val="0"/>
      <w:marTop w:val="0"/>
      <w:marBottom w:val="0"/>
      <w:divBdr>
        <w:top w:val="none" w:sz="0" w:space="0" w:color="auto"/>
        <w:left w:val="none" w:sz="0" w:space="0" w:color="auto"/>
        <w:bottom w:val="none" w:sz="0" w:space="0" w:color="auto"/>
        <w:right w:val="none" w:sz="0" w:space="0" w:color="auto"/>
      </w:divBdr>
    </w:div>
    <w:div w:id="132990140">
      <w:bodyDiv w:val="1"/>
      <w:marLeft w:val="0"/>
      <w:marRight w:val="0"/>
      <w:marTop w:val="0"/>
      <w:marBottom w:val="0"/>
      <w:divBdr>
        <w:top w:val="none" w:sz="0" w:space="0" w:color="auto"/>
        <w:left w:val="none" w:sz="0" w:space="0" w:color="auto"/>
        <w:bottom w:val="none" w:sz="0" w:space="0" w:color="auto"/>
        <w:right w:val="none" w:sz="0" w:space="0" w:color="auto"/>
      </w:divBdr>
    </w:div>
    <w:div w:id="135802987">
      <w:bodyDiv w:val="1"/>
      <w:marLeft w:val="0"/>
      <w:marRight w:val="0"/>
      <w:marTop w:val="0"/>
      <w:marBottom w:val="0"/>
      <w:divBdr>
        <w:top w:val="none" w:sz="0" w:space="0" w:color="auto"/>
        <w:left w:val="none" w:sz="0" w:space="0" w:color="auto"/>
        <w:bottom w:val="none" w:sz="0" w:space="0" w:color="auto"/>
        <w:right w:val="none" w:sz="0" w:space="0" w:color="auto"/>
      </w:divBdr>
      <w:divsChild>
        <w:div w:id="409500138">
          <w:blockQuote w:val="1"/>
          <w:marLeft w:val="720"/>
          <w:marRight w:val="720"/>
          <w:marTop w:val="100"/>
          <w:marBottom w:val="100"/>
          <w:divBdr>
            <w:top w:val="none" w:sz="0" w:space="0" w:color="auto"/>
            <w:left w:val="none" w:sz="0" w:space="0" w:color="auto"/>
            <w:bottom w:val="none" w:sz="0" w:space="0" w:color="auto"/>
            <w:right w:val="none" w:sz="0" w:space="0" w:color="auto"/>
          </w:divBdr>
        </w:div>
        <w:div w:id="707417447">
          <w:blockQuote w:val="1"/>
          <w:marLeft w:val="720"/>
          <w:marRight w:val="720"/>
          <w:marTop w:val="100"/>
          <w:marBottom w:val="100"/>
          <w:divBdr>
            <w:top w:val="none" w:sz="0" w:space="0" w:color="auto"/>
            <w:left w:val="none" w:sz="0" w:space="0" w:color="auto"/>
            <w:bottom w:val="none" w:sz="0" w:space="0" w:color="auto"/>
            <w:right w:val="none" w:sz="0" w:space="0" w:color="auto"/>
          </w:divBdr>
        </w:div>
        <w:div w:id="82839859">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8689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000008">
      <w:bodyDiv w:val="1"/>
      <w:marLeft w:val="0"/>
      <w:marRight w:val="0"/>
      <w:marTop w:val="0"/>
      <w:marBottom w:val="0"/>
      <w:divBdr>
        <w:top w:val="none" w:sz="0" w:space="0" w:color="auto"/>
        <w:left w:val="none" w:sz="0" w:space="0" w:color="auto"/>
        <w:bottom w:val="none" w:sz="0" w:space="0" w:color="auto"/>
        <w:right w:val="none" w:sz="0" w:space="0" w:color="auto"/>
      </w:divBdr>
    </w:div>
    <w:div w:id="137385872">
      <w:bodyDiv w:val="1"/>
      <w:marLeft w:val="0"/>
      <w:marRight w:val="0"/>
      <w:marTop w:val="0"/>
      <w:marBottom w:val="0"/>
      <w:divBdr>
        <w:top w:val="none" w:sz="0" w:space="0" w:color="auto"/>
        <w:left w:val="none" w:sz="0" w:space="0" w:color="auto"/>
        <w:bottom w:val="none" w:sz="0" w:space="0" w:color="auto"/>
        <w:right w:val="none" w:sz="0" w:space="0" w:color="auto"/>
      </w:divBdr>
    </w:div>
    <w:div w:id="139199232">
      <w:bodyDiv w:val="1"/>
      <w:marLeft w:val="0"/>
      <w:marRight w:val="0"/>
      <w:marTop w:val="0"/>
      <w:marBottom w:val="0"/>
      <w:divBdr>
        <w:top w:val="none" w:sz="0" w:space="0" w:color="auto"/>
        <w:left w:val="none" w:sz="0" w:space="0" w:color="auto"/>
        <w:bottom w:val="none" w:sz="0" w:space="0" w:color="auto"/>
        <w:right w:val="none" w:sz="0" w:space="0" w:color="auto"/>
      </w:divBdr>
    </w:div>
    <w:div w:id="142233688">
      <w:bodyDiv w:val="1"/>
      <w:marLeft w:val="0"/>
      <w:marRight w:val="0"/>
      <w:marTop w:val="0"/>
      <w:marBottom w:val="0"/>
      <w:divBdr>
        <w:top w:val="none" w:sz="0" w:space="0" w:color="auto"/>
        <w:left w:val="none" w:sz="0" w:space="0" w:color="auto"/>
        <w:bottom w:val="none" w:sz="0" w:space="0" w:color="auto"/>
        <w:right w:val="none" w:sz="0" w:space="0" w:color="auto"/>
      </w:divBdr>
    </w:div>
    <w:div w:id="142698222">
      <w:bodyDiv w:val="1"/>
      <w:marLeft w:val="0"/>
      <w:marRight w:val="0"/>
      <w:marTop w:val="0"/>
      <w:marBottom w:val="0"/>
      <w:divBdr>
        <w:top w:val="none" w:sz="0" w:space="0" w:color="auto"/>
        <w:left w:val="none" w:sz="0" w:space="0" w:color="auto"/>
        <w:bottom w:val="none" w:sz="0" w:space="0" w:color="auto"/>
        <w:right w:val="none" w:sz="0" w:space="0" w:color="auto"/>
      </w:divBdr>
      <w:divsChild>
        <w:div w:id="366226383">
          <w:blockQuote w:val="1"/>
          <w:marLeft w:val="720"/>
          <w:marRight w:val="720"/>
          <w:marTop w:val="100"/>
          <w:marBottom w:val="100"/>
          <w:divBdr>
            <w:top w:val="none" w:sz="0" w:space="0" w:color="auto"/>
            <w:left w:val="none" w:sz="0" w:space="0" w:color="auto"/>
            <w:bottom w:val="none" w:sz="0" w:space="0" w:color="auto"/>
            <w:right w:val="none" w:sz="0" w:space="0" w:color="auto"/>
          </w:divBdr>
        </w:div>
        <w:div w:id="17045991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6896923">
      <w:bodyDiv w:val="1"/>
      <w:marLeft w:val="0"/>
      <w:marRight w:val="0"/>
      <w:marTop w:val="0"/>
      <w:marBottom w:val="0"/>
      <w:divBdr>
        <w:top w:val="none" w:sz="0" w:space="0" w:color="auto"/>
        <w:left w:val="none" w:sz="0" w:space="0" w:color="auto"/>
        <w:bottom w:val="none" w:sz="0" w:space="0" w:color="auto"/>
        <w:right w:val="none" w:sz="0" w:space="0" w:color="auto"/>
      </w:divBdr>
    </w:div>
    <w:div w:id="147407054">
      <w:bodyDiv w:val="1"/>
      <w:marLeft w:val="0"/>
      <w:marRight w:val="0"/>
      <w:marTop w:val="0"/>
      <w:marBottom w:val="0"/>
      <w:divBdr>
        <w:top w:val="none" w:sz="0" w:space="0" w:color="auto"/>
        <w:left w:val="none" w:sz="0" w:space="0" w:color="auto"/>
        <w:bottom w:val="none" w:sz="0" w:space="0" w:color="auto"/>
        <w:right w:val="none" w:sz="0" w:space="0" w:color="auto"/>
      </w:divBdr>
    </w:div>
    <w:div w:id="147745049">
      <w:bodyDiv w:val="1"/>
      <w:marLeft w:val="0"/>
      <w:marRight w:val="0"/>
      <w:marTop w:val="0"/>
      <w:marBottom w:val="0"/>
      <w:divBdr>
        <w:top w:val="none" w:sz="0" w:space="0" w:color="auto"/>
        <w:left w:val="none" w:sz="0" w:space="0" w:color="auto"/>
        <w:bottom w:val="none" w:sz="0" w:space="0" w:color="auto"/>
        <w:right w:val="none" w:sz="0" w:space="0" w:color="auto"/>
      </w:divBdr>
    </w:div>
    <w:div w:id="147789663">
      <w:bodyDiv w:val="1"/>
      <w:marLeft w:val="0"/>
      <w:marRight w:val="0"/>
      <w:marTop w:val="0"/>
      <w:marBottom w:val="0"/>
      <w:divBdr>
        <w:top w:val="none" w:sz="0" w:space="0" w:color="auto"/>
        <w:left w:val="none" w:sz="0" w:space="0" w:color="auto"/>
        <w:bottom w:val="none" w:sz="0" w:space="0" w:color="auto"/>
        <w:right w:val="none" w:sz="0" w:space="0" w:color="auto"/>
      </w:divBdr>
    </w:div>
    <w:div w:id="148405308">
      <w:bodyDiv w:val="1"/>
      <w:marLeft w:val="0"/>
      <w:marRight w:val="0"/>
      <w:marTop w:val="0"/>
      <w:marBottom w:val="0"/>
      <w:divBdr>
        <w:top w:val="none" w:sz="0" w:space="0" w:color="auto"/>
        <w:left w:val="none" w:sz="0" w:space="0" w:color="auto"/>
        <w:bottom w:val="none" w:sz="0" w:space="0" w:color="auto"/>
        <w:right w:val="none" w:sz="0" w:space="0" w:color="auto"/>
      </w:divBdr>
    </w:div>
    <w:div w:id="153036599">
      <w:bodyDiv w:val="1"/>
      <w:marLeft w:val="0"/>
      <w:marRight w:val="0"/>
      <w:marTop w:val="0"/>
      <w:marBottom w:val="0"/>
      <w:divBdr>
        <w:top w:val="none" w:sz="0" w:space="0" w:color="auto"/>
        <w:left w:val="none" w:sz="0" w:space="0" w:color="auto"/>
        <w:bottom w:val="none" w:sz="0" w:space="0" w:color="auto"/>
        <w:right w:val="none" w:sz="0" w:space="0" w:color="auto"/>
      </w:divBdr>
    </w:div>
    <w:div w:id="156000358">
      <w:bodyDiv w:val="1"/>
      <w:marLeft w:val="0"/>
      <w:marRight w:val="0"/>
      <w:marTop w:val="0"/>
      <w:marBottom w:val="0"/>
      <w:divBdr>
        <w:top w:val="none" w:sz="0" w:space="0" w:color="auto"/>
        <w:left w:val="none" w:sz="0" w:space="0" w:color="auto"/>
        <w:bottom w:val="none" w:sz="0" w:space="0" w:color="auto"/>
        <w:right w:val="none" w:sz="0" w:space="0" w:color="auto"/>
      </w:divBdr>
    </w:div>
    <w:div w:id="156305628">
      <w:bodyDiv w:val="1"/>
      <w:marLeft w:val="0"/>
      <w:marRight w:val="0"/>
      <w:marTop w:val="0"/>
      <w:marBottom w:val="0"/>
      <w:divBdr>
        <w:top w:val="none" w:sz="0" w:space="0" w:color="auto"/>
        <w:left w:val="none" w:sz="0" w:space="0" w:color="auto"/>
        <w:bottom w:val="none" w:sz="0" w:space="0" w:color="auto"/>
        <w:right w:val="none" w:sz="0" w:space="0" w:color="auto"/>
      </w:divBdr>
      <w:divsChild>
        <w:div w:id="1566407322">
          <w:blockQuote w:val="1"/>
          <w:marLeft w:val="720"/>
          <w:marRight w:val="720"/>
          <w:marTop w:val="100"/>
          <w:marBottom w:val="100"/>
          <w:divBdr>
            <w:top w:val="none" w:sz="0" w:space="0" w:color="auto"/>
            <w:left w:val="none" w:sz="0" w:space="0" w:color="auto"/>
            <w:bottom w:val="none" w:sz="0" w:space="0" w:color="auto"/>
            <w:right w:val="none" w:sz="0" w:space="0" w:color="auto"/>
          </w:divBdr>
        </w:div>
        <w:div w:id="802232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285972">
      <w:bodyDiv w:val="1"/>
      <w:marLeft w:val="0"/>
      <w:marRight w:val="0"/>
      <w:marTop w:val="0"/>
      <w:marBottom w:val="0"/>
      <w:divBdr>
        <w:top w:val="none" w:sz="0" w:space="0" w:color="auto"/>
        <w:left w:val="none" w:sz="0" w:space="0" w:color="auto"/>
        <w:bottom w:val="none" w:sz="0" w:space="0" w:color="auto"/>
        <w:right w:val="none" w:sz="0" w:space="0" w:color="auto"/>
      </w:divBdr>
      <w:divsChild>
        <w:div w:id="955939849">
          <w:blockQuote w:val="1"/>
          <w:marLeft w:val="720"/>
          <w:marRight w:val="720"/>
          <w:marTop w:val="100"/>
          <w:marBottom w:val="100"/>
          <w:divBdr>
            <w:top w:val="none" w:sz="0" w:space="0" w:color="auto"/>
            <w:left w:val="none" w:sz="0" w:space="0" w:color="auto"/>
            <w:bottom w:val="none" w:sz="0" w:space="0" w:color="auto"/>
            <w:right w:val="none" w:sz="0" w:space="0" w:color="auto"/>
          </w:divBdr>
        </w:div>
        <w:div w:id="251203070">
          <w:blockQuote w:val="1"/>
          <w:marLeft w:val="720"/>
          <w:marRight w:val="720"/>
          <w:marTop w:val="100"/>
          <w:marBottom w:val="100"/>
          <w:divBdr>
            <w:top w:val="none" w:sz="0" w:space="0" w:color="auto"/>
            <w:left w:val="none" w:sz="0" w:space="0" w:color="auto"/>
            <w:bottom w:val="none" w:sz="0" w:space="0" w:color="auto"/>
            <w:right w:val="none" w:sz="0" w:space="0" w:color="auto"/>
          </w:divBdr>
        </w:div>
        <w:div w:id="1501501339">
          <w:blockQuote w:val="1"/>
          <w:marLeft w:val="720"/>
          <w:marRight w:val="720"/>
          <w:marTop w:val="100"/>
          <w:marBottom w:val="100"/>
          <w:divBdr>
            <w:top w:val="none" w:sz="0" w:space="0" w:color="auto"/>
            <w:left w:val="none" w:sz="0" w:space="0" w:color="auto"/>
            <w:bottom w:val="none" w:sz="0" w:space="0" w:color="auto"/>
            <w:right w:val="none" w:sz="0" w:space="0" w:color="auto"/>
          </w:divBdr>
        </w:div>
        <w:div w:id="3501819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922924">
      <w:bodyDiv w:val="1"/>
      <w:marLeft w:val="0"/>
      <w:marRight w:val="0"/>
      <w:marTop w:val="0"/>
      <w:marBottom w:val="0"/>
      <w:divBdr>
        <w:top w:val="none" w:sz="0" w:space="0" w:color="auto"/>
        <w:left w:val="none" w:sz="0" w:space="0" w:color="auto"/>
        <w:bottom w:val="none" w:sz="0" w:space="0" w:color="auto"/>
        <w:right w:val="none" w:sz="0" w:space="0" w:color="auto"/>
      </w:divBdr>
      <w:divsChild>
        <w:div w:id="18943449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658212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4391416">
      <w:bodyDiv w:val="1"/>
      <w:marLeft w:val="0"/>
      <w:marRight w:val="0"/>
      <w:marTop w:val="0"/>
      <w:marBottom w:val="0"/>
      <w:divBdr>
        <w:top w:val="none" w:sz="0" w:space="0" w:color="auto"/>
        <w:left w:val="none" w:sz="0" w:space="0" w:color="auto"/>
        <w:bottom w:val="none" w:sz="0" w:space="0" w:color="auto"/>
        <w:right w:val="none" w:sz="0" w:space="0" w:color="auto"/>
      </w:divBdr>
    </w:div>
    <w:div w:id="174540864">
      <w:bodyDiv w:val="1"/>
      <w:marLeft w:val="0"/>
      <w:marRight w:val="0"/>
      <w:marTop w:val="0"/>
      <w:marBottom w:val="0"/>
      <w:divBdr>
        <w:top w:val="none" w:sz="0" w:space="0" w:color="auto"/>
        <w:left w:val="none" w:sz="0" w:space="0" w:color="auto"/>
        <w:bottom w:val="none" w:sz="0" w:space="0" w:color="auto"/>
        <w:right w:val="none" w:sz="0" w:space="0" w:color="auto"/>
      </w:divBdr>
      <w:divsChild>
        <w:div w:id="698550989">
          <w:blockQuote w:val="1"/>
          <w:marLeft w:val="720"/>
          <w:marRight w:val="720"/>
          <w:marTop w:val="100"/>
          <w:marBottom w:val="100"/>
          <w:divBdr>
            <w:top w:val="none" w:sz="0" w:space="0" w:color="auto"/>
            <w:left w:val="none" w:sz="0" w:space="0" w:color="auto"/>
            <w:bottom w:val="none" w:sz="0" w:space="0" w:color="auto"/>
            <w:right w:val="none" w:sz="0" w:space="0" w:color="auto"/>
          </w:divBdr>
        </w:div>
        <w:div w:id="2588786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278460">
      <w:bodyDiv w:val="1"/>
      <w:marLeft w:val="0"/>
      <w:marRight w:val="0"/>
      <w:marTop w:val="0"/>
      <w:marBottom w:val="0"/>
      <w:divBdr>
        <w:top w:val="none" w:sz="0" w:space="0" w:color="auto"/>
        <w:left w:val="none" w:sz="0" w:space="0" w:color="auto"/>
        <w:bottom w:val="none" w:sz="0" w:space="0" w:color="auto"/>
        <w:right w:val="none" w:sz="0" w:space="0" w:color="auto"/>
      </w:divBdr>
    </w:div>
    <w:div w:id="180164210">
      <w:bodyDiv w:val="1"/>
      <w:marLeft w:val="0"/>
      <w:marRight w:val="0"/>
      <w:marTop w:val="0"/>
      <w:marBottom w:val="0"/>
      <w:divBdr>
        <w:top w:val="none" w:sz="0" w:space="0" w:color="auto"/>
        <w:left w:val="none" w:sz="0" w:space="0" w:color="auto"/>
        <w:bottom w:val="none" w:sz="0" w:space="0" w:color="auto"/>
        <w:right w:val="none" w:sz="0" w:space="0" w:color="auto"/>
      </w:divBdr>
    </w:div>
    <w:div w:id="181823815">
      <w:bodyDiv w:val="1"/>
      <w:marLeft w:val="0"/>
      <w:marRight w:val="0"/>
      <w:marTop w:val="0"/>
      <w:marBottom w:val="0"/>
      <w:divBdr>
        <w:top w:val="none" w:sz="0" w:space="0" w:color="auto"/>
        <w:left w:val="none" w:sz="0" w:space="0" w:color="auto"/>
        <w:bottom w:val="none" w:sz="0" w:space="0" w:color="auto"/>
        <w:right w:val="none" w:sz="0" w:space="0" w:color="auto"/>
      </w:divBdr>
      <w:divsChild>
        <w:div w:id="636447594">
          <w:marLeft w:val="0"/>
          <w:marRight w:val="0"/>
          <w:marTop w:val="0"/>
          <w:marBottom w:val="0"/>
          <w:divBdr>
            <w:top w:val="none" w:sz="0" w:space="0" w:color="auto"/>
            <w:left w:val="none" w:sz="0" w:space="0" w:color="auto"/>
            <w:bottom w:val="none" w:sz="0" w:space="0" w:color="auto"/>
            <w:right w:val="none" w:sz="0" w:space="0" w:color="auto"/>
          </w:divBdr>
        </w:div>
        <w:div w:id="18691047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088183">
      <w:bodyDiv w:val="1"/>
      <w:marLeft w:val="0"/>
      <w:marRight w:val="0"/>
      <w:marTop w:val="0"/>
      <w:marBottom w:val="0"/>
      <w:divBdr>
        <w:top w:val="none" w:sz="0" w:space="0" w:color="auto"/>
        <w:left w:val="none" w:sz="0" w:space="0" w:color="auto"/>
        <w:bottom w:val="none" w:sz="0" w:space="0" w:color="auto"/>
        <w:right w:val="none" w:sz="0" w:space="0" w:color="auto"/>
      </w:divBdr>
    </w:div>
    <w:div w:id="184681659">
      <w:bodyDiv w:val="1"/>
      <w:marLeft w:val="0"/>
      <w:marRight w:val="0"/>
      <w:marTop w:val="0"/>
      <w:marBottom w:val="0"/>
      <w:divBdr>
        <w:top w:val="none" w:sz="0" w:space="0" w:color="auto"/>
        <w:left w:val="none" w:sz="0" w:space="0" w:color="auto"/>
        <w:bottom w:val="none" w:sz="0" w:space="0" w:color="auto"/>
        <w:right w:val="none" w:sz="0" w:space="0" w:color="auto"/>
      </w:divBdr>
      <w:divsChild>
        <w:div w:id="9127395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145235">
      <w:bodyDiv w:val="1"/>
      <w:marLeft w:val="0"/>
      <w:marRight w:val="0"/>
      <w:marTop w:val="0"/>
      <w:marBottom w:val="0"/>
      <w:divBdr>
        <w:top w:val="none" w:sz="0" w:space="0" w:color="auto"/>
        <w:left w:val="none" w:sz="0" w:space="0" w:color="auto"/>
        <w:bottom w:val="none" w:sz="0" w:space="0" w:color="auto"/>
        <w:right w:val="none" w:sz="0" w:space="0" w:color="auto"/>
      </w:divBdr>
    </w:div>
    <w:div w:id="189684497">
      <w:bodyDiv w:val="1"/>
      <w:marLeft w:val="0"/>
      <w:marRight w:val="0"/>
      <w:marTop w:val="0"/>
      <w:marBottom w:val="0"/>
      <w:divBdr>
        <w:top w:val="none" w:sz="0" w:space="0" w:color="auto"/>
        <w:left w:val="none" w:sz="0" w:space="0" w:color="auto"/>
        <w:bottom w:val="none" w:sz="0" w:space="0" w:color="auto"/>
        <w:right w:val="none" w:sz="0" w:space="0" w:color="auto"/>
      </w:divBdr>
    </w:div>
    <w:div w:id="190654906">
      <w:bodyDiv w:val="1"/>
      <w:marLeft w:val="0"/>
      <w:marRight w:val="0"/>
      <w:marTop w:val="0"/>
      <w:marBottom w:val="0"/>
      <w:divBdr>
        <w:top w:val="none" w:sz="0" w:space="0" w:color="auto"/>
        <w:left w:val="none" w:sz="0" w:space="0" w:color="auto"/>
        <w:bottom w:val="none" w:sz="0" w:space="0" w:color="auto"/>
        <w:right w:val="none" w:sz="0" w:space="0" w:color="auto"/>
      </w:divBdr>
    </w:div>
    <w:div w:id="192771145">
      <w:bodyDiv w:val="1"/>
      <w:marLeft w:val="0"/>
      <w:marRight w:val="0"/>
      <w:marTop w:val="0"/>
      <w:marBottom w:val="0"/>
      <w:divBdr>
        <w:top w:val="none" w:sz="0" w:space="0" w:color="auto"/>
        <w:left w:val="none" w:sz="0" w:space="0" w:color="auto"/>
        <w:bottom w:val="none" w:sz="0" w:space="0" w:color="auto"/>
        <w:right w:val="none" w:sz="0" w:space="0" w:color="auto"/>
      </w:divBdr>
    </w:div>
    <w:div w:id="195048141">
      <w:bodyDiv w:val="1"/>
      <w:marLeft w:val="0"/>
      <w:marRight w:val="0"/>
      <w:marTop w:val="0"/>
      <w:marBottom w:val="0"/>
      <w:divBdr>
        <w:top w:val="none" w:sz="0" w:space="0" w:color="auto"/>
        <w:left w:val="none" w:sz="0" w:space="0" w:color="auto"/>
        <w:bottom w:val="none" w:sz="0" w:space="0" w:color="auto"/>
        <w:right w:val="none" w:sz="0" w:space="0" w:color="auto"/>
      </w:divBdr>
    </w:div>
    <w:div w:id="195193788">
      <w:bodyDiv w:val="1"/>
      <w:marLeft w:val="0"/>
      <w:marRight w:val="0"/>
      <w:marTop w:val="0"/>
      <w:marBottom w:val="0"/>
      <w:divBdr>
        <w:top w:val="none" w:sz="0" w:space="0" w:color="auto"/>
        <w:left w:val="none" w:sz="0" w:space="0" w:color="auto"/>
        <w:bottom w:val="none" w:sz="0" w:space="0" w:color="auto"/>
        <w:right w:val="none" w:sz="0" w:space="0" w:color="auto"/>
      </w:divBdr>
    </w:div>
    <w:div w:id="196234784">
      <w:bodyDiv w:val="1"/>
      <w:marLeft w:val="0"/>
      <w:marRight w:val="0"/>
      <w:marTop w:val="0"/>
      <w:marBottom w:val="0"/>
      <w:divBdr>
        <w:top w:val="none" w:sz="0" w:space="0" w:color="auto"/>
        <w:left w:val="none" w:sz="0" w:space="0" w:color="auto"/>
        <w:bottom w:val="none" w:sz="0" w:space="0" w:color="auto"/>
        <w:right w:val="none" w:sz="0" w:space="0" w:color="auto"/>
      </w:divBdr>
    </w:div>
    <w:div w:id="197547889">
      <w:bodyDiv w:val="1"/>
      <w:marLeft w:val="0"/>
      <w:marRight w:val="0"/>
      <w:marTop w:val="0"/>
      <w:marBottom w:val="0"/>
      <w:divBdr>
        <w:top w:val="none" w:sz="0" w:space="0" w:color="auto"/>
        <w:left w:val="none" w:sz="0" w:space="0" w:color="auto"/>
        <w:bottom w:val="none" w:sz="0" w:space="0" w:color="auto"/>
        <w:right w:val="none" w:sz="0" w:space="0" w:color="auto"/>
      </w:divBdr>
    </w:div>
    <w:div w:id="201209282">
      <w:bodyDiv w:val="1"/>
      <w:marLeft w:val="0"/>
      <w:marRight w:val="0"/>
      <w:marTop w:val="0"/>
      <w:marBottom w:val="0"/>
      <w:divBdr>
        <w:top w:val="none" w:sz="0" w:space="0" w:color="auto"/>
        <w:left w:val="none" w:sz="0" w:space="0" w:color="auto"/>
        <w:bottom w:val="none" w:sz="0" w:space="0" w:color="auto"/>
        <w:right w:val="none" w:sz="0" w:space="0" w:color="auto"/>
      </w:divBdr>
    </w:div>
    <w:div w:id="201745642">
      <w:bodyDiv w:val="1"/>
      <w:marLeft w:val="0"/>
      <w:marRight w:val="0"/>
      <w:marTop w:val="0"/>
      <w:marBottom w:val="0"/>
      <w:divBdr>
        <w:top w:val="none" w:sz="0" w:space="0" w:color="auto"/>
        <w:left w:val="none" w:sz="0" w:space="0" w:color="auto"/>
        <w:bottom w:val="none" w:sz="0" w:space="0" w:color="auto"/>
        <w:right w:val="none" w:sz="0" w:space="0" w:color="auto"/>
      </w:divBdr>
    </w:div>
    <w:div w:id="204027336">
      <w:bodyDiv w:val="1"/>
      <w:marLeft w:val="0"/>
      <w:marRight w:val="0"/>
      <w:marTop w:val="0"/>
      <w:marBottom w:val="0"/>
      <w:divBdr>
        <w:top w:val="none" w:sz="0" w:space="0" w:color="auto"/>
        <w:left w:val="none" w:sz="0" w:space="0" w:color="auto"/>
        <w:bottom w:val="none" w:sz="0" w:space="0" w:color="auto"/>
        <w:right w:val="none" w:sz="0" w:space="0" w:color="auto"/>
      </w:divBdr>
    </w:div>
    <w:div w:id="215093988">
      <w:bodyDiv w:val="1"/>
      <w:marLeft w:val="0"/>
      <w:marRight w:val="0"/>
      <w:marTop w:val="0"/>
      <w:marBottom w:val="0"/>
      <w:divBdr>
        <w:top w:val="none" w:sz="0" w:space="0" w:color="auto"/>
        <w:left w:val="none" w:sz="0" w:space="0" w:color="auto"/>
        <w:bottom w:val="none" w:sz="0" w:space="0" w:color="auto"/>
        <w:right w:val="none" w:sz="0" w:space="0" w:color="auto"/>
      </w:divBdr>
    </w:div>
    <w:div w:id="215238230">
      <w:bodyDiv w:val="1"/>
      <w:marLeft w:val="0"/>
      <w:marRight w:val="0"/>
      <w:marTop w:val="0"/>
      <w:marBottom w:val="0"/>
      <w:divBdr>
        <w:top w:val="none" w:sz="0" w:space="0" w:color="auto"/>
        <w:left w:val="none" w:sz="0" w:space="0" w:color="auto"/>
        <w:bottom w:val="none" w:sz="0" w:space="0" w:color="auto"/>
        <w:right w:val="none" w:sz="0" w:space="0" w:color="auto"/>
      </w:divBdr>
      <w:divsChild>
        <w:div w:id="3628233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8060028">
      <w:bodyDiv w:val="1"/>
      <w:marLeft w:val="0"/>
      <w:marRight w:val="0"/>
      <w:marTop w:val="0"/>
      <w:marBottom w:val="0"/>
      <w:divBdr>
        <w:top w:val="none" w:sz="0" w:space="0" w:color="auto"/>
        <w:left w:val="none" w:sz="0" w:space="0" w:color="auto"/>
        <w:bottom w:val="none" w:sz="0" w:space="0" w:color="auto"/>
        <w:right w:val="none" w:sz="0" w:space="0" w:color="auto"/>
      </w:divBdr>
    </w:div>
    <w:div w:id="221139465">
      <w:bodyDiv w:val="1"/>
      <w:marLeft w:val="0"/>
      <w:marRight w:val="0"/>
      <w:marTop w:val="0"/>
      <w:marBottom w:val="0"/>
      <w:divBdr>
        <w:top w:val="none" w:sz="0" w:space="0" w:color="auto"/>
        <w:left w:val="none" w:sz="0" w:space="0" w:color="auto"/>
        <w:bottom w:val="none" w:sz="0" w:space="0" w:color="auto"/>
        <w:right w:val="none" w:sz="0" w:space="0" w:color="auto"/>
      </w:divBdr>
    </w:div>
    <w:div w:id="222259984">
      <w:bodyDiv w:val="1"/>
      <w:marLeft w:val="0"/>
      <w:marRight w:val="0"/>
      <w:marTop w:val="0"/>
      <w:marBottom w:val="0"/>
      <w:divBdr>
        <w:top w:val="none" w:sz="0" w:space="0" w:color="auto"/>
        <w:left w:val="none" w:sz="0" w:space="0" w:color="auto"/>
        <w:bottom w:val="none" w:sz="0" w:space="0" w:color="auto"/>
        <w:right w:val="none" w:sz="0" w:space="0" w:color="auto"/>
      </w:divBdr>
    </w:div>
    <w:div w:id="224341322">
      <w:bodyDiv w:val="1"/>
      <w:marLeft w:val="0"/>
      <w:marRight w:val="0"/>
      <w:marTop w:val="0"/>
      <w:marBottom w:val="0"/>
      <w:divBdr>
        <w:top w:val="none" w:sz="0" w:space="0" w:color="auto"/>
        <w:left w:val="none" w:sz="0" w:space="0" w:color="auto"/>
        <w:bottom w:val="none" w:sz="0" w:space="0" w:color="auto"/>
        <w:right w:val="none" w:sz="0" w:space="0" w:color="auto"/>
      </w:divBdr>
      <w:divsChild>
        <w:div w:id="1872184531">
          <w:blockQuote w:val="1"/>
          <w:marLeft w:val="720"/>
          <w:marRight w:val="720"/>
          <w:marTop w:val="100"/>
          <w:marBottom w:val="100"/>
          <w:divBdr>
            <w:top w:val="none" w:sz="0" w:space="0" w:color="auto"/>
            <w:left w:val="none" w:sz="0" w:space="0" w:color="auto"/>
            <w:bottom w:val="none" w:sz="0" w:space="0" w:color="auto"/>
            <w:right w:val="none" w:sz="0" w:space="0" w:color="auto"/>
          </w:divBdr>
        </w:div>
        <w:div w:id="20585076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24607839">
      <w:bodyDiv w:val="1"/>
      <w:marLeft w:val="0"/>
      <w:marRight w:val="0"/>
      <w:marTop w:val="0"/>
      <w:marBottom w:val="0"/>
      <w:divBdr>
        <w:top w:val="none" w:sz="0" w:space="0" w:color="auto"/>
        <w:left w:val="none" w:sz="0" w:space="0" w:color="auto"/>
        <w:bottom w:val="none" w:sz="0" w:space="0" w:color="auto"/>
        <w:right w:val="none" w:sz="0" w:space="0" w:color="auto"/>
      </w:divBdr>
    </w:div>
    <w:div w:id="225847487">
      <w:bodyDiv w:val="1"/>
      <w:marLeft w:val="0"/>
      <w:marRight w:val="0"/>
      <w:marTop w:val="0"/>
      <w:marBottom w:val="0"/>
      <w:divBdr>
        <w:top w:val="none" w:sz="0" w:space="0" w:color="auto"/>
        <w:left w:val="none" w:sz="0" w:space="0" w:color="auto"/>
        <w:bottom w:val="none" w:sz="0" w:space="0" w:color="auto"/>
        <w:right w:val="none" w:sz="0" w:space="0" w:color="auto"/>
      </w:divBdr>
      <w:divsChild>
        <w:div w:id="21249599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28418516">
      <w:bodyDiv w:val="1"/>
      <w:marLeft w:val="0"/>
      <w:marRight w:val="0"/>
      <w:marTop w:val="0"/>
      <w:marBottom w:val="0"/>
      <w:divBdr>
        <w:top w:val="none" w:sz="0" w:space="0" w:color="auto"/>
        <w:left w:val="none" w:sz="0" w:space="0" w:color="auto"/>
        <w:bottom w:val="none" w:sz="0" w:space="0" w:color="auto"/>
        <w:right w:val="none" w:sz="0" w:space="0" w:color="auto"/>
      </w:divBdr>
    </w:div>
    <w:div w:id="232082229">
      <w:bodyDiv w:val="1"/>
      <w:marLeft w:val="0"/>
      <w:marRight w:val="0"/>
      <w:marTop w:val="0"/>
      <w:marBottom w:val="0"/>
      <w:divBdr>
        <w:top w:val="none" w:sz="0" w:space="0" w:color="auto"/>
        <w:left w:val="none" w:sz="0" w:space="0" w:color="auto"/>
        <w:bottom w:val="none" w:sz="0" w:space="0" w:color="auto"/>
        <w:right w:val="none" w:sz="0" w:space="0" w:color="auto"/>
      </w:divBdr>
    </w:div>
    <w:div w:id="232550089">
      <w:bodyDiv w:val="1"/>
      <w:marLeft w:val="0"/>
      <w:marRight w:val="0"/>
      <w:marTop w:val="0"/>
      <w:marBottom w:val="0"/>
      <w:divBdr>
        <w:top w:val="none" w:sz="0" w:space="0" w:color="auto"/>
        <w:left w:val="none" w:sz="0" w:space="0" w:color="auto"/>
        <w:bottom w:val="none" w:sz="0" w:space="0" w:color="auto"/>
        <w:right w:val="none" w:sz="0" w:space="0" w:color="auto"/>
      </w:divBdr>
    </w:div>
    <w:div w:id="233323892">
      <w:bodyDiv w:val="1"/>
      <w:marLeft w:val="0"/>
      <w:marRight w:val="0"/>
      <w:marTop w:val="0"/>
      <w:marBottom w:val="0"/>
      <w:divBdr>
        <w:top w:val="none" w:sz="0" w:space="0" w:color="auto"/>
        <w:left w:val="none" w:sz="0" w:space="0" w:color="auto"/>
        <w:bottom w:val="none" w:sz="0" w:space="0" w:color="auto"/>
        <w:right w:val="none" w:sz="0" w:space="0" w:color="auto"/>
      </w:divBdr>
      <w:divsChild>
        <w:div w:id="1670256100">
          <w:blockQuote w:val="1"/>
          <w:marLeft w:val="720"/>
          <w:marRight w:val="720"/>
          <w:marTop w:val="100"/>
          <w:marBottom w:val="100"/>
          <w:divBdr>
            <w:top w:val="none" w:sz="0" w:space="0" w:color="auto"/>
            <w:left w:val="none" w:sz="0" w:space="0" w:color="auto"/>
            <w:bottom w:val="none" w:sz="0" w:space="0" w:color="auto"/>
            <w:right w:val="none" w:sz="0" w:space="0" w:color="auto"/>
          </w:divBdr>
        </w:div>
        <w:div w:id="19661581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3584146">
      <w:bodyDiv w:val="1"/>
      <w:marLeft w:val="0"/>
      <w:marRight w:val="0"/>
      <w:marTop w:val="0"/>
      <w:marBottom w:val="0"/>
      <w:divBdr>
        <w:top w:val="none" w:sz="0" w:space="0" w:color="auto"/>
        <w:left w:val="none" w:sz="0" w:space="0" w:color="auto"/>
        <w:bottom w:val="none" w:sz="0" w:space="0" w:color="auto"/>
        <w:right w:val="none" w:sz="0" w:space="0" w:color="auto"/>
      </w:divBdr>
    </w:div>
    <w:div w:id="233704122">
      <w:bodyDiv w:val="1"/>
      <w:marLeft w:val="0"/>
      <w:marRight w:val="0"/>
      <w:marTop w:val="0"/>
      <w:marBottom w:val="0"/>
      <w:divBdr>
        <w:top w:val="none" w:sz="0" w:space="0" w:color="auto"/>
        <w:left w:val="none" w:sz="0" w:space="0" w:color="auto"/>
        <w:bottom w:val="none" w:sz="0" w:space="0" w:color="auto"/>
        <w:right w:val="none" w:sz="0" w:space="0" w:color="auto"/>
      </w:divBdr>
    </w:div>
    <w:div w:id="234560161">
      <w:bodyDiv w:val="1"/>
      <w:marLeft w:val="0"/>
      <w:marRight w:val="0"/>
      <w:marTop w:val="0"/>
      <w:marBottom w:val="0"/>
      <w:divBdr>
        <w:top w:val="none" w:sz="0" w:space="0" w:color="auto"/>
        <w:left w:val="none" w:sz="0" w:space="0" w:color="auto"/>
        <w:bottom w:val="none" w:sz="0" w:space="0" w:color="auto"/>
        <w:right w:val="none" w:sz="0" w:space="0" w:color="auto"/>
      </w:divBdr>
    </w:div>
    <w:div w:id="234751351">
      <w:bodyDiv w:val="1"/>
      <w:marLeft w:val="0"/>
      <w:marRight w:val="0"/>
      <w:marTop w:val="0"/>
      <w:marBottom w:val="0"/>
      <w:divBdr>
        <w:top w:val="none" w:sz="0" w:space="0" w:color="auto"/>
        <w:left w:val="none" w:sz="0" w:space="0" w:color="auto"/>
        <w:bottom w:val="none" w:sz="0" w:space="0" w:color="auto"/>
        <w:right w:val="none" w:sz="0" w:space="0" w:color="auto"/>
      </w:divBdr>
      <w:divsChild>
        <w:div w:id="13435106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5751951">
      <w:bodyDiv w:val="1"/>
      <w:marLeft w:val="0"/>
      <w:marRight w:val="0"/>
      <w:marTop w:val="0"/>
      <w:marBottom w:val="0"/>
      <w:divBdr>
        <w:top w:val="none" w:sz="0" w:space="0" w:color="auto"/>
        <w:left w:val="none" w:sz="0" w:space="0" w:color="auto"/>
        <w:bottom w:val="none" w:sz="0" w:space="0" w:color="auto"/>
        <w:right w:val="none" w:sz="0" w:space="0" w:color="auto"/>
      </w:divBdr>
    </w:div>
    <w:div w:id="235868086">
      <w:bodyDiv w:val="1"/>
      <w:marLeft w:val="0"/>
      <w:marRight w:val="0"/>
      <w:marTop w:val="0"/>
      <w:marBottom w:val="0"/>
      <w:divBdr>
        <w:top w:val="none" w:sz="0" w:space="0" w:color="auto"/>
        <w:left w:val="none" w:sz="0" w:space="0" w:color="auto"/>
        <w:bottom w:val="none" w:sz="0" w:space="0" w:color="auto"/>
        <w:right w:val="none" w:sz="0" w:space="0" w:color="auto"/>
      </w:divBdr>
    </w:div>
    <w:div w:id="235869764">
      <w:bodyDiv w:val="1"/>
      <w:marLeft w:val="0"/>
      <w:marRight w:val="0"/>
      <w:marTop w:val="0"/>
      <w:marBottom w:val="0"/>
      <w:divBdr>
        <w:top w:val="none" w:sz="0" w:space="0" w:color="auto"/>
        <w:left w:val="none" w:sz="0" w:space="0" w:color="auto"/>
        <w:bottom w:val="none" w:sz="0" w:space="0" w:color="auto"/>
        <w:right w:val="none" w:sz="0" w:space="0" w:color="auto"/>
      </w:divBdr>
      <w:divsChild>
        <w:div w:id="2251874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6088932">
      <w:bodyDiv w:val="1"/>
      <w:marLeft w:val="0"/>
      <w:marRight w:val="0"/>
      <w:marTop w:val="0"/>
      <w:marBottom w:val="0"/>
      <w:divBdr>
        <w:top w:val="none" w:sz="0" w:space="0" w:color="auto"/>
        <w:left w:val="none" w:sz="0" w:space="0" w:color="auto"/>
        <w:bottom w:val="none" w:sz="0" w:space="0" w:color="auto"/>
        <w:right w:val="none" w:sz="0" w:space="0" w:color="auto"/>
      </w:divBdr>
      <w:divsChild>
        <w:div w:id="4378717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34226977">
          <w:blockQuote w:val="1"/>
          <w:marLeft w:val="720"/>
          <w:marRight w:val="720"/>
          <w:marTop w:val="100"/>
          <w:marBottom w:val="100"/>
          <w:divBdr>
            <w:top w:val="none" w:sz="0" w:space="0" w:color="auto"/>
            <w:left w:val="none" w:sz="0" w:space="0" w:color="auto"/>
            <w:bottom w:val="none" w:sz="0" w:space="0" w:color="auto"/>
            <w:right w:val="none" w:sz="0" w:space="0" w:color="auto"/>
          </w:divBdr>
        </w:div>
        <w:div w:id="2083528534">
          <w:blockQuote w:val="1"/>
          <w:marLeft w:val="720"/>
          <w:marRight w:val="720"/>
          <w:marTop w:val="100"/>
          <w:marBottom w:val="100"/>
          <w:divBdr>
            <w:top w:val="none" w:sz="0" w:space="0" w:color="auto"/>
            <w:left w:val="none" w:sz="0" w:space="0" w:color="auto"/>
            <w:bottom w:val="none" w:sz="0" w:space="0" w:color="auto"/>
            <w:right w:val="none" w:sz="0" w:space="0" w:color="auto"/>
          </w:divBdr>
        </w:div>
        <w:div w:id="6538739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6405608">
      <w:bodyDiv w:val="1"/>
      <w:marLeft w:val="0"/>
      <w:marRight w:val="0"/>
      <w:marTop w:val="0"/>
      <w:marBottom w:val="0"/>
      <w:divBdr>
        <w:top w:val="none" w:sz="0" w:space="0" w:color="auto"/>
        <w:left w:val="none" w:sz="0" w:space="0" w:color="auto"/>
        <w:bottom w:val="none" w:sz="0" w:space="0" w:color="auto"/>
        <w:right w:val="none" w:sz="0" w:space="0" w:color="auto"/>
      </w:divBdr>
    </w:div>
    <w:div w:id="237634605">
      <w:bodyDiv w:val="1"/>
      <w:marLeft w:val="0"/>
      <w:marRight w:val="0"/>
      <w:marTop w:val="0"/>
      <w:marBottom w:val="0"/>
      <w:divBdr>
        <w:top w:val="none" w:sz="0" w:space="0" w:color="auto"/>
        <w:left w:val="none" w:sz="0" w:space="0" w:color="auto"/>
        <w:bottom w:val="none" w:sz="0" w:space="0" w:color="auto"/>
        <w:right w:val="none" w:sz="0" w:space="0" w:color="auto"/>
      </w:divBdr>
    </w:div>
    <w:div w:id="239365512">
      <w:bodyDiv w:val="1"/>
      <w:marLeft w:val="0"/>
      <w:marRight w:val="0"/>
      <w:marTop w:val="0"/>
      <w:marBottom w:val="0"/>
      <w:divBdr>
        <w:top w:val="none" w:sz="0" w:space="0" w:color="auto"/>
        <w:left w:val="none" w:sz="0" w:space="0" w:color="auto"/>
        <w:bottom w:val="none" w:sz="0" w:space="0" w:color="auto"/>
        <w:right w:val="none" w:sz="0" w:space="0" w:color="auto"/>
      </w:divBdr>
      <w:divsChild>
        <w:div w:id="2135516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9486109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1794954">
      <w:bodyDiv w:val="1"/>
      <w:marLeft w:val="0"/>
      <w:marRight w:val="0"/>
      <w:marTop w:val="0"/>
      <w:marBottom w:val="0"/>
      <w:divBdr>
        <w:top w:val="none" w:sz="0" w:space="0" w:color="auto"/>
        <w:left w:val="none" w:sz="0" w:space="0" w:color="auto"/>
        <w:bottom w:val="none" w:sz="0" w:space="0" w:color="auto"/>
        <w:right w:val="none" w:sz="0" w:space="0" w:color="auto"/>
      </w:divBdr>
      <w:divsChild>
        <w:div w:id="250242743">
          <w:blockQuote w:val="1"/>
          <w:marLeft w:val="720"/>
          <w:marRight w:val="720"/>
          <w:marTop w:val="100"/>
          <w:marBottom w:val="100"/>
          <w:divBdr>
            <w:top w:val="none" w:sz="0" w:space="0" w:color="auto"/>
            <w:left w:val="none" w:sz="0" w:space="0" w:color="auto"/>
            <w:bottom w:val="none" w:sz="0" w:space="0" w:color="auto"/>
            <w:right w:val="none" w:sz="0" w:space="0" w:color="auto"/>
          </w:divBdr>
        </w:div>
        <w:div w:id="5254833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06140281">
          <w:blockQuote w:val="1"/>
          <w:marLeft w:val="720"/>
          <w:marRight w:val="720"/>
          <w:marTop w:val="100"/>
          <w:marBottom w:val="100"/>
          <w:divBdr>
            <w:top w:val="none" w:sz="0" w:space="0" w:color="auto"/>
            <w:left w:val="none" w:sz="0" w:space="0" w:color="auto"/>
            <w:bottom w:val="none" w:sz="0" w:space="0" w:color="auto"/>
            <w:right w:val="none" w:sz="0" w:space="0" w:color="auto"/>
          </w:divBdr>
        </w:div>
        <w:div w:id="3452501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3689875">
      <w:bodyDiv w:val="1"/>
      <w:marLeft w:val="0"/>
      <w:marRight w:val="0"/>
      <w:marTop w:val="0"/>
      <w:marBottom w:val="0"/>
      <w:divBdr>
        <w:top w:val="none" w:sz="0" w:space="0" w:color="auto"/>
        <w:left w:val="none" w:sz="0" w:space="0" w:color="auto"/>
        <w:bottom w:val="none" w:sz="0" w:space="0" w:color="auto"/>
        <w:right w:val="none" w:sz="0" w:space="0" w:color="auto"/>
      </w:divBdr>
    </w:div>
    <w:div w:id="246353518">
      <w:bodyDiv w:val="1"/>
      <w:marLeft w:val="0"/>
      <w:marRight w:val="0"/>
      <w:marTop w:val="0"/>
      <w:marBottom w:val="0"/>
      <w:divBdr>
        <w:top w:val="none" w:sz="0" w:space="0" w:color="auto"/>
        <w:left w:val="none" w:sz="0" w:space="0" w:color="auto"/>
        <w:bottom w:val="none" w:sz="0" w:space="0" w:color="auto"/>
        <w:right w:val="none" w:sz="0" w:space="0" w:color="auto"/>
      </w:divBdr>
    </w:div>
    <w:div w:id="248196404">
      <w:bodyDiv w:val="1"/>
      <w:marLeft w:val="0"/>
      <w:marRight w:val="0"/>
      <w:marTop w:val="0"/>
      <w:marBottom w:val="0"/>
      <w:divBdr>
        <w:top w:val="none" w:sz="0" w:space="0" w:color="auto"/>
        <w:left w:val="none" w:sz="0" w:space="0" w:color="auto"/>
        <w:bottom w:val="none" w:sz="0" w:space="0" w:color="auto"/>
        <w:right w:val="none" w:sz="0" w:space="0" w:color="auto"/>
      </w:divBdr>
      <w:divsChild>
        <w:div w:id="2061052906">
          <w:blockQuote w:val="1"/>
          <w:marLeft w:val="720"/>
          <w:marRight w:val="720"/>
          <w:marTop w:val="100"/>
          <w:marBottom w:val="100"/>
          <w:divBdr>
            <w:top w:val="none" w:sz="0" w:space="0" w:color="auto"/>
            <w:left w:val="none" w:sz="0" w:space="0" w:color="auto"/>
            <w:bottom w:val="none" w:sz="0" w:space="0" w:color="auto"/>
            <w:right w:val="none" w:sz="0" w:space="0" w:color="auto"/>
          </w:divBdr>
        </w:div>
        <w:div w:id="11278953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8389601">
      <w:bodyDiv w:val="1"/>
      <w:marLeft w:val="0"/>
      <w:marRight w:val="0"/>
      <w:marTop w:val="0"/>
      <w:marBottom w:val="0"/>
      <w:divBdr>
        <w:top w:val="none" w:sz="0" w:space="0" w:color="auto"/>
        <w:left w:val="none" w:sz="0" w:space="0" w:color="auto"/>
        <w:bottom w:val="none" w:sz="0" w:space="0" w:color="auto"/>
        <w:right w:val="none" w:sz="0" w:space="0" w:color="auto"/>
      </w:divBdr>
      <w:divsChild>
        <w:div w:id="18978146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9655012">
      <w:bodyDiv w:val="1"/>
      <w:marLeft w:val="0"/>
      <w:marRight w:val="0"/>
      <w:marTop w:val="0"/>
      <w:marBottom w:val="0"/>
      <w:divBdr>
        <w:top w:val="none" w:sz="0" w:space="0" w:color="auto"/>
        <w:left w:val="none" w:sz="0" w:space="0" w:color="auto"/>
        <w:bottom w:val="none" w:sz="0" w:space="0" w:color="auto"/>
        <w:right w:val="none" w:sz="0" w:space="0" w:color="auto"/>
      </w:divBdr>
      <w:divsChild>
        <w:div w:id="1563827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1138697">
          <w:blockQuote w:val="1"/>
          <w:marLeft w:val="720"/>
          <w:marRight w:val="720"/>
          <w:marTop w:val="100"/>
          <w:marBottom w:val="100"/>
          <w:divBdr>
            <w:top w:val="none" w:sz="0" w:space="0" w:color="auto"/>
            <w:left w:val="none" w:sz="0" w:space="0" w:color="auto"/>
            <w:bottom w:val="none" w:sz="0" w:space="0" w:color="auto"/>
            <w:right w:val="none" w:sz="0" w:space="0" w:color="auto"/>
          </w:divBdr>
        </w:div>
        <w:div w:id="13444747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1745451">
      <w:bodyDiv w:val="1"/>
      <w:marLeft w:val="0"/>
      <w:marRight w:val="0"/>
      <w:marTop w:val="0"/>
      <w:marBottom w:val="0"/>
      <w:divBdr>
        <w:top w:val="none" w:sz="0" w:space="0" w:color="auto"/>
        <w:left w:val="none" w:sz="0" w:space="0" w:color="auto"/>
        <w:bottom w:val="none" w:sz="0" w:space="0" w:color="auto"/>
        <w:right w:val="none" w:sz="0" w:space="0" w:color="auto"/>
      </w:divBdr>
      <w:divsChild>
        <w:div w:id="160506128">
          <w:blockQuote w:val="1"/>
          <w:marLeft w:val="720"/>
          <w:marRight w:val="720"/>
          <w:marTop w:val="100"/>
          <w:marBottom w:val="100"/>
          <w:divBdr>
            <w:top w:val="none" w:sz="0" w:space="0" w:color="auto"/>
            <w:left w:val="none" w:sz="0" w:space="0" w:color="auto"/>
            <w:bottom w:val="none" w:sz="0" w:space="0" w:color="auto"/>
            <w:right w:val="none" w:sz="0" w:space="0" w:color="auto"/>
          </w:divBdr>
        </w:div>
        <w:div w:id="473301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645814189">
          <w:blockQuote w:val="1"/>
          <w:marLeft w:val="720"/>
          <w:marRight w:val="720"/>
          <w:marTop w:val="100"/>
          <w:marBottom w:val="100"/>
          <w:divBdr>
            <w:top w:val="none" w:sz="0" w:space="0" w:color="auto"/>
            <w:left w:val="none" w:sz="0" w:space="0" w:color="auto"/>
            <w:bottom w:val="none" w:sz="0" w:space="0" w:color="auto"/>
            <w:right w:val="none" w:sz="0" w:space="0" w:color="auto"/>
          </w:divBdr>
        </w:div>
        <w:div w:id="185028640">
          <w:blockQuote w:val="1"/>
          <w:marLeft w:val="720"/>
          <w:marRight w:val="720"/>
          <w:marTop w:val="100"/>
          <w:marBottom w:val="100"/>
          <w:divBdr>
            <w:top w:val="none" w:sz="0" w:space="0" w:color="auto"/>
            <w:left w:val="none" w:sz="0" w:space="0" w:color="auto"/>
            <w:bottom w:val="none" w:sz="0" w:space="0" w:color="auto"/>
            <w:right w:val="none" w:sz="0" w:space="0" w:color="auto"/>
          </w:divBdr>
        </w:div>
        <w:div w:id="19315495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3899416">
      <w:bodyDiv w:val="1"/>
      <w:marLeft w:val="0"/>
      <w:marRight w:val="0"/>
      <w:marTop w:val="0"/>
      <w:marBottom w:val="0"/>
      <w:divBdr>
        <w:top w:val="none" w:sz="0" w:space="0" w:color="auto"/>
        <w:left w:val="none" w:sz="0" w:space="0" w:color="auto"/>
        <w:bottom w:val="none" w:sz="0" w:space="0" w:color="auto"/>
        <w:right w:val="none" w:sz="0" w:space="0" w:color="auto"/>
      </w:divBdr>
    </w:div>
    <w:div w:id="257909411">
      <w:bodyDiv w:val="1"/>
      <w:marLeft w:val="0"/>
      <w:marRight w:val="0"/>
      <w:marTop w:val="0"/>
      <w:marBottom w:val="0"/>
      <w:divBdr>
        <w:top w:val="none" w:sz="0" w:space="0" w:color="auto"/>
        <w:left w:val="none" w:sz="0" w:space="0" w:color="auto"/>
        <w:bottom w:val="none" w:sz="0" w:space="0" w:color="auto"/>
        <w:right w:val="none" w:sz="0" w:space="0" w:color="auto"/>
      </w:divBdr>
    </w:div>
    <w:div w:id="258415793">
      <w:bodyDiv w:val="1"/>
      <w:marLeft w:val="0"/>
      <w:marRight w:val="0"/>
      <w:marTop w:val="0"/>
      <w:marBottom w:val="0"/>
      <w:divBdr>
        <w:top w:val="none" w:sz="0" w:space="0" w:color="auto"/>
        <w:left w:val="none" w:sz="0" w:space="0" w:color="auto"/>
        <w:bottom w:val="none" w:sz="0" w:space="0" w:color="auto"/>
        <w:right w:val="none" w:sz="0" w:space="0" w:color="auto"/>
      </w:divBdr>
    </w:div>
    <w:div w:id="259681835">
      <w:bodyDiv w:val="1"/>
      <w:marLeft w:val="0"/>
      <w:marRight w:val="0"/>
      <w:marTop w:val="0"/>
      <w:marBottom w:val="0"/>
      <w:divBdr>
        <w:top w:val="none" w:sz="0" w:space="0" w:color="auto"/>
        <w:left w:val="none" w:sz="0" w:space="0" w:color="auto"/>
        <w:bottom w:val="none" w:sz="0" w:space="0" w:color="auto"/>
        <w:right w:val="none" w:sz="0" w:space="0" w:color="auto"/>
      </w:divBdr>
      <w:divsChild>
        <w:div w:id="74330195">
          <w:blockQuote w:val="1"/>
          <w:marLeft w:val="720"/>
          <w:marRight w:val="720"/>
          <w:marTop w:val="100"/>
          <w:marBottom w:val="100"/>
          <w:divBdr>
            <w:top w:val="none" w:sz="0" w:space="0" w:color="auto"/>
            <w:left w:val="none" w:sz="0" w:space="0" w:color="auto"/>
            <w:bottom w:val="none" w:sz="0" w:space="0" w:color="auto"/>
            <w:right w:val="none" w:sz="0" w:space="0" w:color="auto"/>
          </w:divBdr>
        </w:div>
        <w:div w:id="632637606">
          <w:blockQuote w:val="1"/>
          <w:marLeft w:val="720"/>
          <w:marRight w:val="720"/>
          <w:marTop w:val="100"/>
          <w:marBottom w:val="100"/>
          <w:divBdr>
            <w:top w:val="none" w:sz="0" w:space="0" w:color="auto"/>
            <w:left w:val="none" w:sz="0" w:space="0" w:color="auto"/>
            <w:bottom w:val="none" w:sz="0" w:space="0" w:color="auto"/>
            <w:right w:val="none" w:sz="0" w:space="0" w:color="auto"/>
          </w:divBdr>
        </w:div>
        <w:div w:id="324823918">
          <w:blockQuote w:val="1"/>
          <w:marLeft w:val="720"/>
          <w:marRight w:val="720"/>
          <w:marTop w:val="100"/>
          <w:marBottom w:val="100"/>
          <w:divBdr>
            <w:top w:val="none" w:sz="0" w:space="0" w:color="auto"/>
            <w:left w:val="none" w:sz="0" w:space="0" w:color="auto"/>
            <w:bottom w:val="none" w:sz="0" w:space="0" w:color="auto"/>
            <w:right w:val="none" w:sz="0" w:space="0" w:color="auto"/>
          </w:divBdr>
        </w:div>
        <w:div w:id="1980452545">
          <w:blockQuote w:val="1"/>
          <w:marLeft w:val="720"/>
          <w:marRight w:val="720"/>
          <w:marTop w:val="100"/>
          <w:marBottom w:val="100"/>
          <w:divBdr>
            <w:top w:val="none" w:sz="0" w:space="0" w:color="auto"/>
            <w:left w:val="none" w:sz="0" w:space="0" w:color="auto"/>
            <w:bottom w:val="none" w:sz="0" w:space="0" w:color="auto"/>
            <w:right w:val="none" w:sz="0" w:space="0" w:color="auto"/>
          </w:divBdr>
        </w:div>
        <w:div w:id="174583257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23798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0333888">
      <w:bodyDiv w:val="1"/>
      <w:marLeft w:val="0"/>
      <w:marRight w:val="0"/>
      <w:marTop w:val="0"/>
      <w:marBottom w:val="0"/>
      <w:divBdr>
        <w:top w:val="none" w:sz="0" w:space="0" w:color="auto"/>
        <w:left w:val="none" w:sz="0" w:space="0" w:color="auto"/>
        <w:bottom w:val="none" w:sz="0" w:space="0" w:color="auto"/>
        <w:right w:val="none" w:sz="0" w:space="0" w:color="auto"/>
      </w:divBdr>
    </w:div>
    <w:div w:id="265698529">
      <w:bodyDiv w:val="1"/>
      <w:marLeft w:val="0"/>
      <w:marRight w:val="0"/>
      <w:marTop w:val="0"/>
      <w:marBottom w:val="0"/>
      <w:divBdr>
        <w:top w:val="none" w:sz="0" w:space="0" w:color="auto"/>
        <w:left w:val="none" w:sz="0" w:space="0" w:color="auto"/>
        <w:bottom w:val="none" w:sz="0" w:space="0" w:color="auto"/>
        <w:right w:val="none" w:sz="0" w:space="0" w:color="auto"/>
      </w:divBdr>
      <w:divsChild>
        <w:div w:id="117112965">
          <w:blockQuote w:val="1"/>
          <w:marLeft w:val="720"/>
          <w:marRight w:val="720"/>
          <w:marTop w:val="100"/>
          <w:marBottom w:val="100"/>
          <w:divBdr>
            <w:top w:val="none" w:sz="0" w:space="0" w:color="auto"/>
            <w:left w:val="none" w:sz="0" w:space="0" w:color="auto"/>
            <w:bottom w:val="none" w:sz="0" w:space="0" w:color="auto"/>
            <w:right w:val="none" w:sz="0" w:space="0" w:color="auto"/>
          </w:divBdr>
        </w:div>
        <w:div w:id="1542742437">
          <w:blockQuote w:val="1"/>
          <w:marLeft w:val="720"/>
          <w:marRight w:val="720"/>
          <w:marTop w:val="100"/>
          <w:marBottom w:val="100"/>
          <w:divBdr>
            <w:top w:val="none" w:sz="0" w:space="0" w:color="auto"/>
            <w:left w:val="none" w:sz="0" w:space="0" w:color="auto"/>
            <w:bottom w:val="none" w:sz="0" w:space="0" w:color="auto"/>
            <w:right w:val="none" w:sz="0" w:space="0" w:color="auto"/>
          </w:divBdr>
        </w:div>
        <w:div w:id="2312348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6086953">
      <w:bodyDiv w:val="1"/>
      <w:marLeft w:val="0"/>
      <w:marRight w:val="0"/>
      <w:marTop w:val="0"/>
      <w:marBottom w:val="0"/>
      <w:divBdr>
        <w:top w:val="none" w:sz="0" w:space="0" w:color="auto"/>
        <w:left w:val="none" w:sz="0" w:space="0" w:color="auto"/>
        <w:bottom w:val="none" w:sz="0" w:space="0" w:color="auto"/>
        <w:right w:val="none" w:sz="0" w:space="0" w:color="auto"/>
      </w:divBdr>
      <w:divsChild>
        <w:div w:id="600336836">
          <w:blockQuote w:val="1"/>
          <w:marLeft w:val="720"/>
          <w:marRight w:val="720"/>
          <w:marTop w:val="100"/>
          <w:marBottom w:val="100"/>
          <w:divBdr>
            <w:top w:val="none" w:sz="0" w:space="0" w:color="auto"/>
            <w:left w:val="none" w:sz="0" w:space="0" w:color="auto"/>
            <w:bottom w:val="none" w:sz="0" w:space="0" w:color="auto"/>
            <w:right w:val="none" w:sz="0" w:space="0" w:color="auto"/>
          </w:divBdr>
        </w:div>
        <w:div w:id="691616160">
          <w:blockQuote w:val="1"/>
          <w:marLeft w:val="720"/>
          <w:marRight w:val="720"/>
          <w:marTop w:val="100"/>
          <w:marBottom w:val="100"/>
          <w:divBdr>
            <w:top w:val="none" w:sz="0" w:space="0" w:color="auto"/>
            <w:left w:val="none" w:sz="0" w:space="0" w:color="auto"/>
            <w:bottom w:val="none" w:sz="0" w:space="0" w:color="auto"/>
            <w:right w:val="none" w:sz="0" w:space="0" w:color="auto"/>
          </w:divBdr>
        </w:div>
        <w:div w:id="14286236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7666987">
      <w:bodyDiv w:val="1"/>
      <w:marLeft w:val="0"/>
      <w:marRight w:val="0"/>
      <w:marTop w:val="0"/>
      <w:marBottom w:val="0"/>
      <w:divBdr>
        <w:top w:val="none" w:sz="0" w:space="0" w:color="auto"/>
        <w:left w:val="none" w:sz="0" w:space="0" w:color="auto"/>
        <w:bottom w:val="none" w:sz="0" w:space="0" w:color="auto"/>
        <w:right w:val="none" w:sz="0" w:space="0" w:color="auto"/>
      </w:divBdr>
    </w:div>
    <w:div w:id="268440326">
      <w:bodyDiv w:val="1"/>
      <w:marLeft w:val="0"/>
      <w:marRight w:val="0"/>
      <w:marTop w:val="0"/>
      <w:marBottom w:val="0"/>
      <w:divBdr>
        <w:top w:val="none" w:sz="0" w:space="0" w:color="auto"/>
        <w:left w:val="none" w:sz="0" w:space="0" w:color="auto"/>
        <w:bottom w:val="none" w:sz="0" w:space="0" w:color="auto"/>
        <w:right w:val="none" w:sz="0" w:space="0" w:color="auto"/>
      </w:divBdr>
    </w:div>
    <w:div w:id="270357833">
      <w:bodyDiv w:val="1"/>
      <w:marLeft w:val="0"/>
      <w:marRight w:val="0"/>
      <w:marTop w:val="0"/>
      <w:marBottom w:val="0"/>
      <w:divBdr>
        <w:top w:val="none" w:sz="0" w:space="0" w:color="auto"/>
        <w:left w:val="none" w:sz="0" w:space="0" w:color="auto"/>
        <w:bottom w:val="none" w:sz="0" w:space="0" w:color="auto"/>
        <w:right w:val="none" w:sz="0" w:space="0" w:color="auto"/>
      </w:divBdr>
      <w:divsChild>
        <w:div w:id="1312099766">
          <w:blockQuote w:val="1"/>
          <w:marLeft w:val="720"/>
          <w:marRight w:val="720"/>
          <w:marTop w:val="100"/>
          <w:marBottom w:val="100"/>
          <w:divBdr>
            <w:top w:val="none" w:sz="0" w:space="0" w:color="auto"/>
            <w:left w:val="none" w:sz="0" w:space="0" w:color="auto"/>
            <w:bottom w:val="none" w:sz="0" w:space="0" w:color="auto"/>
            <w:right w:val="none" w:sz="0" w:space="0" w:color="auto"/>
          </w:divBdr>
        </w:div>
        <w:div w:id="2631547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06075647">
          <w:blockQuote w:val="1"/>
          <w:marLeft w:val="720"/>
          <w:marRight w:val="720"/>
          <w:marTop w:val="100"/>
          <w:marBottom w:val="100"/>
          <w:divBdr>
            <w:top w:val="none" w:sz="0" w:space="0" w:color="auto"/>
            <w:left w:val="none" w:sz="0" w:space="0" w:color="auto"/>
            <w:bottom w:val="none" w:sz="0" w:space="0" w:color="auto"/>
            <w:right w:val="none" w:sz="0" w:space="0" w:color="auto"/>
          </w:divBdr>
        </w:div>
        <w:div w:id="1758558216">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8332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60393958">
          <w:blockQuote w:val="1"/>
          <w:marLeft w:val="720"/>
          <w:marRight w:val="720"/>
          <w:marTop w:val="100"/>
          <w:marBottom w:val="100"/>
          <w:divBdr>
            <w:top w:val="none" w:sz="0" w:space="0" w:color="auto"/>
            <w:left w:val="none" w:sz="0" w:space="0" w:color="auto"/>
            <w:bottom w:val="none" w:sz="0" w:space="0" w:color="auto"/>
            <w:right w:val="none" w:sz="0" w:space="0" w:color="auto"/>
          </w:divBdr>
        </w:div>
        <w:div w:id="280234282">
          <w:blockQuote w:val="1"/>
          <w:marLeft w:val="720"/>
          <w:marRight w:val="720"/>
          <w:marTop w:val="100"/>
          <w:marBottom w:val="100"/>
          <w:divBdr>
            <w:top w:val="none" w:sz="0" w:space="0" w:color="auto"/>
            <w:left w:val="none" w:sz="0" w:space="0" w:color="auto"/>
            <w:bottom w:val="none" w:sz="0" w:space="0" w:color="auto"/>
            <w:right w:val="none" w:sz="0" w:space="0" w:color="auto"/>
          </w:divBdr>
        </w:div>
        <w:div w:id="220558123">
          <w:blockQuote w:val="1"/>
          <w:marLeft w:val="720"/>
          <w:marRight w:val="720"/>
          <w:marTop w:val="100"/>
          <w:marBottom w:val="100"/>
          <w:divBdr>
            <w:top w:val="none" w:sz="0" w:space="0" w:color="auto"/>
            <w:left w:val="none" w:sz="0" w:space="0" w:color="auto"/>
            <w:bottom w:val="none" w:sz="0" w:space="0" w:color="auto"/>
            <w:right w:val="none" w:sz="0" w:space="0" w:color="auto"/>
          </w:divBdr>
        </w:div>
        <w:div w:id="1798522988">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565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1785120">
      <w:bodyDiv w:val="1"/>
      <w:marLeft w:val="0"/>
      <w:marRight w:val="0"/>
      <w:marTop w:val="0"/>
      <w:marBottom w:val="0"/>
      <w:divBdr>
        <w:top w:val="none" w:sz="0" w:space="0" w:color="auto"/>
        <w:left w:val="none" w:sz="0" w:space="0" w:color="auto"/>
        <w:bottom w:val="none" w:sz="0" w:space="0" w:color="auto"/>
        <w:right w:val="none" w:sz="0" w:space="0" w:color="auto"/>
      </w:divBdr>
    </w:div>
    <w:div w:id="271792205">
      <w:bodyDiv w:val="1"/>
      <w:marLeft w:val="0"/>
      <w:marRight w:val="0"/>
      <w:marTop w:val="0"/>
      <w:marBottom w:val="0"/>
      <w:divBdr>
        <w:top w:val="none" w:sz="0" w:space="0" w:color="auto"/>
        <w:left w:val="none" w:sz="0" w:space="0" w:color="auto"/>
        <w:bottom w:val="none" w:sz="0" w:space="0" w:color="auto"/>
        <w:right w:val="none" w:sz="0" w:space="0" w:color="auto"/>
      </w:divBdr>
      <w:divsChild>
        <w:div w:id="643312158">
          <w:blockQuote w:val="1"/>
          <w:marLeft w:val="720"/>
          <w:marRight w:val="720"/>
          <w:marTop w:val="100"/>
          <w:marBottom w:val="100"/>
          <w:divBdr>
            <w:top w:val="none" w:sz="0" w:space="0" w:color="auto"/>
            <w:left w:val="none" w:sz="0" w:space="0" w:color="auto"/>
            <w:bottom w:val="none" w:sz="0" w:space="0" w:color="auto"/>
            <w:right w:val="none" w:sz="0" w:space="0" w:color="auto"/>
          </w:divBdr>
        </w:div>
        <w:div w:id="19489249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72250970">
      <w:bodyDiv w:val="1"/>
      <w:marLeft w:val="0"/>
      <w:marRight w:val="0"/>
      <w:marTop w:val="0"/>
      <w:marBottom w:val="0"/>
      <w:divBdr>
        <w:top w:val="none" w:sz="0" w:space="0" w:color="auto"/>
        <w:left w:val="none" w:sz="0" w:space="0" w:color="auto"/>
        <w:bottom w:val="none" w:sz="0" w:space="0" w:color="auto"/>
        <w:right w:val="none" w:sz="0" w:space="0" w:color="auto"/>
      </w:divBdr>
    </w:div>
    <w:div w:id="272833824">
      <w:bodyDiv w:val="1"/>
      <w:marLeft w:val="0"/>
      <w:marRight w:val="0"/>
      <w:marTop w:val="0"/>
      <w:marBottom w:val="0"/>
      <w:divBdr>
        <w:top w:val="none" w:sz="0" w:space="0" w:color="auto"/>
        <w:left w:val="none" w:sz="0" w:space="0" w:color="auto"/>
        <w:bottom w:val="none" w:sz="0" w:space="0" w:color="auto"/>
        <w:right w:val="none" w:sz="0" w:space="0" w:color="auto"/>
      </w:divBdr>
    </w:div>
    <w:div w:id="276185776">
      <w:bodyDiv w:val="1"/>
      <w:marLeft w:val="0"/>
      <w:marRight w:val="0"/>
      <w:marTop w:val="0"/>
      <w:marBottom w:val="0"/>
      <w:divBdr>
        <w:top w:val="none" w:sz="0" w:space="0" w:color="auto"/>
        <w:left w:val="none" w:sz="0" w:space="0" w:color="auto"/>
        <w:bottom w:val="none" w:sz="0" w:space="0" w:color="auto"/>
        <w:right w:val="none" w:sz="0" w:space="0" w:color="auto"/>
      </w:divBdr>
    </w:div>
    <w:div w:id="278730900">
      <w:bodyDiv w:val="1"/>
      <w:marLeft w:val="0"/>
      <w:marRight w:val="0"/>
      <w:marTop w:val="0"/>
      <w:marBottom w:val="0"/>
      <w:divBdr>
        <w:top w:val="none" w:sz="0" w:space="0" w:color="auto"/>
        <w:left w:val="none" w:sz="0" w:space="0" w:color="auto"/>
        <w:bottom w:val="none" w:sz="0" w:space="0" w:color="auto"/>
        <w:right w:val="none" w:sz="0" w:space="0" w:color="auto"/>
      </w:divBdr>
    </w:div>
    <w:div w:id="280261669">
      <w:bodyDiv w:val="1"/>
      <w:marLeft w:val="0"/>
      <w:marRight w:val="0"/>
      <w:marTop w:val="0"/>
      <w:marBottom w:val="0"/>
      <w:divBdr>
        <w:top w:val="none" w:sz="0" w:space="0" w:color="auto"/>
        <w:left w:val="none" w:sz="0" w:space="0" w:color="auto"/>
        <w:bottom w:val="none" w:sz="0" w:space="0" w:color="auto"/>
        <w:right w:val="none" w:sz="0" w:space="0" w:color="auto"/>
      </w:divBdr>
    </w:div>
    <w:div w:id="281813399">
      <w:bodyDiv w:val="1"/>
      <w:marLeft w:val="0"/>
      <w:marRight w:val="0"/>
      <w:marTop w:val="0"/>
      <w:marBottom w:val="0"/>
      <w:divBdr>
        <w:top w:val="none" w:sz="0" w:space="0" w:color="auto"/>
        <w:left w:val="none" w:sz="0" w:space="0" w:color="auto"/>
        <w:bottom w:val="none" w:sz="0" w:space="0" w:color="auto"/>
        <w:right w:val="none" w:sz="0" w:space="0" w:color="auto"/>
      </w:divBdr>
      <w:divsChild>
        <w:div w:id="257763010">
          <w:blockQuote w:val="1"/>
          <w:marLeft w:val="720"/>
          <w:marRight w:val="720"/>
          <w:marTop w:val="100"/>
          <w:marBottom w:val="100"/>
          <w:divBdr>
            <w:top w:val="none" w:sz="0" w:space="0" w:color="auto"/>
            <w:left w:val="none" w:sz="0" w:space="0" w:color="auto"/>
            <w:bottom w:val="none" w:sz="0" w:space="0" w:color="auto"/>
            <w:right w:val="none" w:sz="0" w:space="0" w:color="auto"/>
          </w:divBdr>
        </w:div>
        <w:div w:id="7998846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82349088">
      <w:bodyDiv w:val="1"/>
      <w:marLeft w:val="0"/>
      <w:marRight w:val="0"/>
      <w:marTop w:val="0"/>
      <w:marBottom w:val="0"/>
      <w:divBdr>
        <w:top w:val="none" w:sz="0" w:space="0" w:color="auto"/>
        <w:left w:val="none" w:sz="0" w:space="0" w:color="auto"/>
        <w:bottom w:val="none" w:sz="0" w:space="0" w:color="auto"/>
        <w:right w:val="none" w:sz="0" w:space="0" w:color="auto"/>
      </w:divBdr>
    </w:div>
    <w:div w:id="283971405">
      <w:bodyDiv w:val="1"/>
      <w:marLeft w:val="0"/>
      <w:marRight w:val="0"/>
      <w:marTop w:val="0"/>
      <w:marBottom w:val="0"/>
      <w:divBdr>
        <w:top w:val="none" w:sz="0" w:space="0" w:color="auto"/>
        <w:left w:val="none" w:sz="0" w:space="0" w:color="auto"/>
        <w:bottom w:val="none" w:sz="0" w:space="0" w:color="auto"/>
        <w:right w:val="none" w:sz="0" w:space="0" w:color="auto"/>
      </w:divBdr>
      <w:divsChild>
        <w:div w:id="241840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209757586">
          <w:blockQuote w:val="1"/>
          <w:marLeft w:val="720"/>
          <w:marRight w:val="720"/>
          <w:marTop w:val="100"/>
          <w:marBottom w:val="100"/>
          <w:divBdr>
            <w:top w:val="none" w:sz="0" w:space="0" w:color="auto"/>
            <w:left w:val="none" w:sz="0" w:space="0" w:color="auto"/>
            <w:bottom w:val="none" w:sz="0" w:space="0" w:color="auto"/>
            <w:right w:val="none" w:sz="0" w:space="0" w:color="auto"/>
          </w:divBdr>
        </w:div>
        <w:div w:id="18289382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77185979">
          <w:blockQuote w:val="1"/>
          <w:marLeft w:val="720"/>
          <w:marRight w:val="720"/>
          <w:marTop w:val="100"/>
          <w:marBottom w:val="100"/>
          <w:divBdr>
            <w:top w:val="none" w:sz="0" w:space="0" w:color="auto"/>
            <w:left w:val="none" w:sz="0" w:space="0" w:color="auto"/>
            <w:bottom w:val="none" w:sz="0" w:space="0" w:color="auto"/>
            <w:right w:val="none" w:sz="0" w:space="0" w:color="auto"/>
          </w:divBdr>
        </w:div>
        <w:div w:id="1077826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87057277">
      <w:bodyDiv w:val="1"/>
      <w:marLeft w:val="0"/>
      <w:marRight w:val="0"/>
      <w:marTop w:val="0"/>
      <w:marBottom w:val="0"/>
      <w:divBdr>
        <w:top w:val="none" w:sz="0" w:space="0" w:color="auto"/>
        <w:left w:val="none" w:sz="0" w:space="0" w:color="auto"/>
        <w:bottom w:val="none" w:sz="0" w:space="0" w:color="auto"/>
        <w:right w:val="none" w:sz="0" w:space="0" w:color="auto"/>
      </w:divBdr>
    </w:div>
    <w:div w:id="288366676">
      <w:bodyDiv w:val="1"/>
      <w:marLeft w:val="0"/>
      <w:marRight w:val="0"/>
      <w:marTop w:val="0"/>
      <w:marBottom w:val="0"/>
      <w:divBdr>
        <w:top w:val="none" w:sz="0" w:space="0" w:color="auto"/>
        <w:left w:val="none" w:sz="0" w:space="0" w:color="auto"/>
        <w:bottom w:val="none" w:sz="0" w:space="0" w:color="auto"/>
        <w:right w:val="none" w:sz="0" w:space="0" w:color="auto"/>
      </w:divBdr>
    </w:div>
    <w:div w:id="289750879">
      <w:bodyDiv w:val="1"/>
      <w:marLeft w:val="0"/>
      <w:marRight w:val="0"/>
      <w:marTop w:val="0"/>
      <w:marBottom w:val="0"/>
      <w:divBdr>
        <w:top w:val="none" w:sz="0" w:space="0" w:color="auto"/>
        <w:left w:val="none" w:sz="0" w:space="0" w:color="auto"/>
        <w:bottom w:val="none" w:sz="0" w:space="0" w:color="auto"/>
        <w:right w:val="none" w:sz="0" w:space="0" w:color="auto"/>
      </w:divBdr>
      <w:divsChild>
        <w:div w:id="1694937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2101941">
      <w:bodyDiv w:val="1"/>
      <w:marLeft w:val="0"/>
      <w:marRight w:val="0"/>
      <w:marTop w:val="0"/>
      <w:marBottom w:val="0"/>
      <w:divBdr>
        <w:top w:val="none" w:sz="0" w:space="0" w:color="auto"/>
        <w:left w:val="none" w:sz="0" w:space="0" w:color="auto"/>
        <w:bottom w:val="none" w:sz="0" w:space="0" w:color="auto"/>
        <w:right w:val="none" w:sz="0" w:space="0" w:color="auto"/>
      </w:divBdr>
    </w:div>
    <w:div w:id="296495569">
      <w:bodyDiv w:val="1"/>
      <w:marLeft w:val="0"/>
      <w:marRight w:val="0"/>
      <w:marTop w:val="0"/>
      <w:marBottom w:val="0"/>
      <w:divBdr>
        <w:top w:val="none" w:sz="0" w:space="0" w:color="auto"/>
        <w:left w:val="none" w:sz="0" w:space="0" w:color="auto"/>
        <w:bottom w:val="none" w:sz="0" w:space="0" w:color="auto"/>
        <w:right w:val="none" w:sz="0" w:space="0" w:color="auto"/>
      </w:divBdr>
    </w:div>
    <w:div w:id="298150692">
      <w:bodyDiv w:val="1"/>
      <w:marLeft w:val="0"/>
      <w:marRight w:val="0"/>
      <w:marTop w:val="0"/>
      <w:marBottom w:val="0"/>
      <w:divBdr>
        <w:top w:val="none" w:sz="0" w:space="0" w:color="auto"/>
        <w:left w:val="none" w:sz="0" w:space="0" w:color="auto"/>
        <w:bottom w:val="none" w:sz="0" w:space="0" w:color="auto"/>
        <w:right w:val="none" w:sz="0" w:space="0" w:color="auto"/>
      </w:divBdr>
    </w:div>
    <w:div w:id="298534538">
      <w:bodyDiv w:val="1"/>
      <w:marLeft w:val="0"/>
      <w:marRight w:val="0"/>
      <w:marTop w:val="0"/>
      <w:marBottom w:val="0"/>
      <w:divBdr>
        <w:top w:val="none" w:sz="0" w:space="0" w:color="auto"/>
        <w:left w:val="none" w:sz="0" w:space="0" w:color="auto"/>
        <w:bottom w:val="none" w:sz="0" w:space="0" w:color="auto"/>
        <w:right w:val="none" w:sz="0" w:space="0" w:color="auto"/>
      </w:divBdr>
      <w:divsChild>
        <w:div w:id="305166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8534787">
      <w:bodyDiv w:val="1"/>
      <w:marLeft w:val="0"/>
      <w:marRight w:val="0"/>
      <w:marTop w:val="0"/>
      <w:marBottom w:val="0"/>
      <w:divBdr>
        <w:top w:val="none" w:sz="0" w:space="0" w:color="auto"/>
        <w:left w:val="none" w:sz="0" w:space="0" w:color="auto"/>
        <w:bottom w:val="none" w:sz="0" w:space="0" w:color="auto"/>
        <w:right w:val="none" w:sz="0" w:space="0" w:color="auto"/>
      </w:divBdr>
    </w:div>
    <w:div w:id="298651230">
      <w:bodyDiv w:val="1"/>
      <w:marLeft w:val="0"/>
      <w:marRight w:val="0"/>
      <w:marTop w:val="0"/>
      <w:marBottom w:val="0"/>
      <w:divBdr>
        <w:top w:val="none" w:sz="0" w:space="0" w:color="auto"/>
        <w:left w:val="none" w:sz="0" w:space="0" w:color="auto"/>
        <w:bottom w:val="none" w:sz="0" w:space="0" w:color="auto"/>
        <w:right w:val="none" w:sz="0" w:space="0" w:color="auto"/>
      </w:divBdr>
    </w:div>
    <w:div w:id="305472625">
      <w:bodyDiv w:val="1"/>
      <w:marLeft w:val="0"/>
      <w:marRight w:val="0"/>
      <w:marTop w:val="0"/>
      <w:marBottom w:val="0"/>
      <w:divBdr>
        <w:top w:val="none" w:sz="0" w:space="0" w:color="auto"/>
        <w:left w:val="none" w:sz="0" w:space="0" w:color="auto"/>
        <w:bottom w:val="none" w:sz="0" w:space="0" w:color="auto"/>
        <w:right w:val="none" w:sz="0" w:space="0" w:color="auto"/>
      </w:divBdr>
    </w:div>
    <w:div w:id="306202707">
      <w:bodyDiv w:val="1"/>
      <w:marLeft w:val="0"/>
      <w:marRight w:val="0"/>
      <w:marTop w:val="0"/>
      <w:marBottom w:val="0"/>
      <w:divBdr>
        <w:top w:val="none" w:sz="0" w:space="0" w:color="auto"/>
        <w:left w:val="none" w:sz="0" w:space="0" w:color="auto"/>
        <w:bottom w:val="none" w:sz="0" w:space="0" w:color="auto"/>
        <w:right w:val="none" w:sz="0" w:space="0" w:color="auto"/>
      </w:divBdr>
      <w:divsChild>
        <w:div w:id="14128914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7850406">
      <w:bodyDiv w:val="1"/>
      <w:marLeft w:val="0"/>
      <w:marRight w:val="0"/>
      <w:marTop w:val="0"/>
      <w:marBottom w:val="0"/>
      <w:divBdr>
        <w:top w:val="none" w:sz="0" w:space="0" w:color="auto"/>
        <w:left w:val="none" w:sz="0" w:space="0" w:color="auto"/>
        <w:bottom w:val="none" w:sz="0" w:space="0" w:color="auto"/>
        <w:right w:val="none" w:sz="0" w:space="0" w:color="auto"/>
      </w:divBdr>
      <w:divsChild>
        <w:div w:id="6617349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8383663">
      <w:bodyDiv w:val="1"/>
      <w:marLeft w:val="0"/>
      <w:marRight w:val="0"/>
      <w:marTop w:val="0"/>
      <w:marBottom w:val="0"/>
      <w:divBdr>
        <w:top w:val="none" w:sz="0" w:space="0" w:color="auto"/>
        <w:left w:val="none" w:sz="0" w:space="0" w:color="auto"/>
        <w:bottom w:val="none" w:sz="0" w:space="0" w:color="auto"/>
        <w:right w:val="none" w:sz="0" w:space="0" w:color="auto"/>
      </w:divBdr>
      <w:divsChild>
        <w:div w:id="3145320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19237637">
      <w:bodyDiv w:val="1"/>
      <w:marLeft w:val="0"/>
      <w:marRight w:val="0"/>
      <w:marTop w:val="0"/>
      <w:marBottom w:val="0"/>
      <w:divBdr>
        <w:top w:val="none" w:sz="0" w:space="0" w:color="auto"/>
        <w:left w:val="none" w:sz="0" w:space="0" w:color="auto"/>
        <w:bottom w:val="none" w:sz="0" w:space="0" w:color="auto"/>
        <w:right w:val="none" w:sz="0" w:space="0" w:color="auto"/>
      </w:divBdr>
    </w:div>
    <w:div w:id="320622779">
      <w:bodyDiv w:val="1"/>
      <w:marLeft w:val="0"/>
      <w:marRight w:val="0"/>
      <w:marTop w:val="0"/>
      <w:marBottom w:val="0"/>
      <w:divBdr>
        <w:top w:val="none" w:sz="0" w:space="0" w:color="auto"/>
        <w:left w:val="none" w:sz="0" w:space="0" w:color="auto"/>
        <w:bottom w:val="none" w:sz="0" w:space="0" w:color="auto"/>
        <w:right w:val="none" w:sz="0" w:space="0" w:color="auto"/>
      </w:divBdr>
    </w:div>
    <w:div w:id="322009131">
      <w:bodyDiv w:val="1"/>
      <w:marLeft w:val="0"/>
      <w:marRight w:val="0"/>
      <w:marTop w:val="0"/>
      <w:marBottom w:val="0"/>
      <w:divBdr>
        <w:top w:val="none" w:sz="0" w:space="0" w:color="auto"/>
        <w:left w:val="none" w:sz="0" w:space="0" w:color="auto"/>
        <w:bottom w:val="none" w:sz="0" w:space="0" w:color="auto"/>
        <w:right w:val="none" w:sz="0" w:space="0" w:color="auto"/>
      </w:divBdr>
      <w:divsChild>
        <w:div w:id="1635478920">
          <w:blockQuote w:val="1"/>
          <w:marLeft w:val="720"/>
          <w:marRight w:val="720"/>
          <w:marTop w:val="100"/>
          <w:marBottom w:val="100"/>
          <w:divBdr>
            <w:top w:val="none" w:sz="0" w:space="0" w:color="auto"/>
            <w:left w:val="none" w:sz="0" w:space="0" w:color="auto"/>
            <w:bottom w:val="none" w:sz="0" w:space="0" w:color="auto"/>
            <w:right w:val="none" w:sz="0" w:space="0" w:color="auto"/>
          </w:divBdr>
        </w:div>
        <w:div w:id="17714639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3435480">
      <w:bodyDiv w:val="1"/>
      <w:marLeft w:val="0"/>
      <w:marRight w:val="0"/>
      <w:marTop w:val="0"/>
      <w:marBottom w:val="0"/>
      <w:divBdr>
        <w:top w:val="none" w:sz="0" w:space="0" w:color="auto"/>
        <w:left w:val="none" w:sz="0" w:space="0" w:color="auto"/>
        <w:bottom w:val="none" w:sz="0" w:space="0" w:color="auto"/>
        <w:right w:val="none" w:sz="0" w:space="0" w:color="auto"/>
      </w:divBdr>
    </w:div>
    <w:div w:id="323818550">
      <w:bodyDiv w:val="1"/>
      <w:marLeft w:val="0"/>
      <w:marRight w:val="0"/>
      <w:marTop w:val="0"/>
      <w:marBottom w:val="0"/>
      <w:divBdr>
        <w:top w:val="none" w:sz="0" w:space="0" w:color="auto"/>
        <w:left w:val="none" w:sz="0" w:space="0" w:color="auto"/>
        <w:bottom w:val="none" w:sz="0" w:space="0" w:color="auto"/>
        <w:right w:val="none" w:sz="0" w:space="0" w:color="auto"/>
      </w:divBdr>
      <w:divsChild>
        <w:div w:id="1134904824">
          <w:blockQuote w:val="1"/>
          <w:marLeft w:val="720"/>
          <w:marRight w:val="720"/>
          <w:marTop w:val="100"/>
          <w:marBottom w:val="100"/>
          <w:divBdr>
            <w:top w:val="none" w:sz="0" w:space="0" w:color="auto"/>
            <w:left w:val="none" w:sz="0" w:space="0" w:color="auto"/>
            <w:bottom w:val="none" w:sz="0" w:space="0" w:color="auto"/>
            <w:right w:val="none" w:sz="0" w:space="0" w:color="auto"/>
          </w:divBdr>
        </w:div>
        <w:div w:id="131094336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391974">
          <w:blockQuote w:val="1"/>
          <w:marLeft w:val="720"/>
          <w:marRight w:val="720"/>
          <w:marTop w:val="100"/>
          <w:marBottom w:val="100"/>
          <w:divBdr>
            <w:top w:val="none" w:sz="0" w:space="0" w:color="auto"/>
            <w:left w:val="none" w:sz="0" w:space="0" w:color="auto"/>
            <w:bottom w:val="none" w:sz="0" w:space="0" w:color="auto"/>
            <w:right w:val="none" w:sz="0" w:space="0" w:color="auto"/>
          </w:divBdr>
        </w:div>
        <w:div w:id="2194410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3894629">
      <w:bodyDiv w:val="1"/>
      <w:marLeft w:val="0"/>
      <w:marRight w:val="0"/>
      <w:marTop w:val="0"/>
      <w:marBottom w:val="0"/>
      <w:divBdr>
        <w:top w:val="none" w:sz="0" w:space="0" w:color="auto"/>
        <w:left w:val="none" w:sz="0" w:space="0" w:color="auto"/>
        <w:bottom w:val="none" w:sz="0" w:space="0" w:color="auto"/>
        <w:right w:val="none" w:sz="0" w:space="0" w:color="auto"/>
      </w:divBdr>
      <w:divsChild>
        <w:div w:id="1329022410">
          <w:blockQuote w:val="1"/>
          <w:marLeft w:val="720"/>
          <w:marRight w:val="720"/>
          <w:marTop w:val="100"/>
          <w:marBottom w:val="100"/>
          <w:divBdr>
            <w:top w:val="none" w:sz="0" w:space="0" w:color="auto"/>
            <w:left w:val="none" w:sz="0" w:space="0" w:color="auto"/>
            <w:bottom w:val="none" w:sz="0" w:space="0" w:color="auto"/>
            <w:right w:val="none" w:sz="0" w:space="0" w:color="auto"/>
          </w:divBdr>
        </w:div>
        <w:div w:id="1717466528">
          <w:blockQuote w:val="1"/>
          <w:marLeft w:val="720"/>
          <w:marRight w:val="720"/>
          <w:marTop w:val="100"/>
          <w:marBottom w:val="100"/>
          <w:divBdr>
            <w:top w:val="none" w:sz="0" w:space="0" w:color="auto"/>
            <w:left w:val="none" w:sz="0" w:space="0" w:color="auto"/>
            <w:bottom w:val="none" w:sz="0" w:space="0" w:color="auto"/>
            <w:right w:val="none" w:sz="0" w:space="0" w:color="auto"/>
          </w:divBdr>
        </w:div>
        <w:div w:id="956915233">
          <w:blockQuote w:val="1"/>
          <w:marLeft w:val="720"/>
          <w:marRight w:val="720"/>
          <w:marTop w:val="100"/>
          <w:marBottom w:val="100"/>
          <w:divBdr>
            <w:top w:val="none" w:sz="0" w:space="0" w:color="auto"/>
            <w:left w:val="none" w:sz="0" w:space="0" w:color="auto"/>
            <w:bottom w:val="none" w:sz="0" w:space="0" w:color="auto"/>
            <w:right w:val="none" w:sz="0" w:space="0" w:color="auto"/>
          </w:divBdr>
        </w:div>
        <w:div w:id="988244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89368703">
          <w:blockQuote w:val="1"/>
          <w:marLeft w:val="720"/>
          <w:marRight w:val="720"/>
          <w:marTop w:val="100"/>
          <w:marBottom w:val="100"/>
          <w:divBdr>
            <w:top w:val="none" w:sz="0" w:space="0" w:color="auto"/>
            <w:left w:val="none" w:sz="0" w:space="0" w:color="auto"/>
            <w:bottom w:val="none" w:sz="0" w:space="0" w:color="auto"/>
            <w:right w:val="none" w:sz="0" w:space="0" w:color="auto"/>
          </w:divBdr>
        </w:div>
        <w:div w:id="3545794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899573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696828">
          <w:blockQuote w:val="1"/>
          <w:marLeft w:val="720"/>
          <w:marRight w:val="720"/>
          <w:marTop w:val="100"/>
          <w:marBottom w:val="100"/>
          <w:divBdr>
            <w:top w:val="none" w:sz="0" w:space="0" w:color="auto"/>
            <w:left w:val="none" w:sz="0" w:space="0" w:color="auto"/>
            <w:bottom w:val="none" w:sz="0" w:space="0" w:color="auto"/>
            <w:right w:val="none" w:sz="0" w:space="0" w:color="auto"/>
          </w:divBdr>
        </w:div>
        <w:div w:id="1482111333">
          <w:blockQuote w:val="1"/>
          <w:marLeft w:val="720"/>
          <w:marRight w:val="720"/>
          <w:marTop w:val="100"/>
          <w:marBottom w:val="100"/>
          <w:divBdr>
            <w:top w:val="none" w:sz="0" w:space="0" w:color="auto"/>
            <w:left w:val="none" w:sz="0" w:space="0" w:color="auto"/>
            <w:bottom w:val="none" w:sz="0" w:space="0" w:color="auto"/>
            <w:right w:val="none" w:sz="0" w:space="0" w:color="auto"/>
          </w:divBdr>
        </w:div>
        <w:div w:id="193477669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294577">
          <w:blockQuote w:val="1"/>
          <w:marLeft w:val="720"/>
          <w:marRight w:val="720"/>
          <w:marTop w:val="100"/>
          <w:marBottom w:val="100"/>
          <w:divBdr>
            <w:top w:val="none" w:sz="0" w:space="0" w:color="auto"/>
            <w:left w:val="none" w:sz="0" w:space="0" w:color="auto"/>
            <w:bottom w:val="none" w:sz="0" w:space="0" w:color="auto"/>
            <w:right w:val="none" w:sz="0" w:space="0" w:color="auto"/>
          </w:divBdr>
        </w:div>
        <w:div w:id="6122528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4016847">
      <w:bodyDiv w:val="1"/>
      <w:marLeft w:val="0"/>
      <w:marRight w:val="0"/>
      <w:marTop w:val="0"/>
      <w:marBottom w:val="0"/>
      <w:divBdr>
        <w:top w:val="none" w:sz="0" w:space="0" w:color="auto"/>
        <w:left w:val="none" w:sz="0" w:space="0" w:color="auto"/>
        <w:bottom w:val="none" w:sz="0" w:space="0" w:color="auto"/>
        <w:right w:val="none" w:sz="0" w:space="0" w:color="auto"/>
      </w:divBdr>
    </w:div>
    <w:div w:id="325788340">
      <w:bodyDiv w:val="1"/>
      <w:marLeft w:val="0"/>
      <w:marRight w:val="0"/>
      <w:marTop w:val="0"/>
      <w:marBottom w:val="0"/>
      <w:divBdr>
        <w:top w:val="none" w:sz="0" w:space="0" w:color="auto"/>
        <w:left w:val="none" w:sz="0" w:space="0" w:color="auto"/>
        <w:bottom w:val="none" w:sz="0" w:space="0" w:color="auto"/>
        <w:right w:val="none" w:sz="0" w:space="0" w:color="auto"/>
      </w:divBdr>
    </w:div>
    <w:div w:id="328219063">
      <w:bodyDiv w:val="1"/>
      <w:marLeft w:val="0"/>
      <w:marRight w:val="0"/>
      <w:marTop w:val="0"/>
      <w:marBottom w:val="0"/>
      <w:divBdr>
        <w:top w:val="none" w:sz="0" w:space="0" w:color="auto"/>
        <w:left w:val="none" w:sz="0" w:space="0" w:color="auto"/>
        <w:bottom w:val="none" w:sz="0" w:space="0" w:color="auto"/>
        <w:right w:val="none" w:sz="0" w:space="0" w:color="auto"/>
      </w:divBdr>
    </w:div>
    <w:div w:id="328946347">
      <w:bodyDiv w:val="1"/>
      <w:marLeft w:val="0"/>
      <w:marRight w:val="0"/>
      <w:marTop w:val="0"/>
      <w:marBottom w:val="0"/>
      <w:divBdr>
        <w:top w:val="none" w:sz="0" w:space="0" w:color="auto"/>
        <w:left w:val="none" w:sz="0" w:space="0" w:color="auto"/>
        <w:bottom w:val="none" w:sz="0" w:space="0" w:color="auto"/>
        <w:right w:val="none" w:sz="0" w:space="0" w:color="auto"/>
      </w:divBdr>
    </w:div>
    <w:div w:id="329796193">
      <w:bodyDiv w:val="1"/>
      <w:marLeft w:val="0"/>
      <w:marRight w:val="0"/>
      <w:marTop w:val="0"/>
      <w:marBottom w:val="0"/>
      <w:divBdr>
        <w:top w:val="none" w:sz="0" w:space="0" w:color="auto"/>
        <w:left w:val="none" w:sz="0" w:space="0" w:color="auto"/>
        <w:bottom w:val="none" w:sz="0" w:space="0" w:color="auto"/>
        <w:right w:val="none" w:sz="0" w:space="0" w:color="auto"/>
      </w:divBdr>
      <w:divsChild>
        <w:div w:id="152833104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57003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8042075">
      <w:bodyDiv w:val="1"/>
      <w:marLeft w:val="0"/>
      <w:marRight w:val="0"/>
      <w:marTop w:val="0"/>
      <w:marBottom w:val="0"/>
      <w:divBdr>
        <w:top w:val="none" w:sz="0" w:space="0" w:color="auto"/>
        <w:left w:val="none" w:sz="0" w:space="0" w:color="auto"/>
        <w:bottom w:val="none" w:sz="0" w:space="0" w:color="auto"/>
        <w:right w:val="none" w:sz="0" w:space="0" w:color="auto"/>
      </w:divBdr>
      <w:divsChild>
        <w:div w:id="1789352852">
          <w:blockQuote w:val="1"/>
          <w:marLeft w:val="720"/>
          <w:marRight w:val="720"/>
          <w:marTop w:val="100"/>
          <w:marBottom w:val="100"/>
          <w:divBdr>
            <w:top w:val="none" w:sz="0" w:space="0" w:color="auto"/>
            <w:left w:val="none" w:sz="0" w:space="0" w:color="auto"/>
            <w:bottom w:val="none" w:sz="0" w:space="0" w:color="auto"/>
            <w:right w:val="none" w:sz="0" w:space="0" w:color="auto"/>
          </w:divBdr>
        </w:div>
        <w:div w:id="10513407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8698620">
      <w:bodyDiv w:val="1"/>
      <w:marLeft w:val="0"/>
      <w:marRight w:val="0"/>
      <w:marTop w:val="0"/>
      <w:marBottom w:val="0"/>
      <w:divBdr>
        <w:top w:val="none" w:sz="0" w:space="0" w:color="auto"/>
        <w:left w:val="none" w:sz="0" w:space="0" w:color="auto"/>
        <w:bottom w:val="none" w:sz="0" w:space="0" w:color="auto"/>
        <w:right w:val="none" w:sz="0" w:space="0" w:color="auto"/>
      </w:divBdr>
      <w:divsChild>
        <w:div w:id="7447175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73042878">
          <w:blockQuote w:val="1"/>
          <w:marLeft w:val="720"/>
          <w:marRight w:val="720"/>
          <w:marTop w:val="100"/>
          <w:marBottom w:val="100"/>
          <w:divBdr>
            <w:top w:val="none" w:sz="0" w:space="0" w:color="auto"/>
            <w:left w:val="none" w:sz="0" w:space="0" w:color="auto"/>
            <w:bottom w:val="none" w:sz="0" w:space="0" w:color="auto"/>
            <w:right w:val="none" w:sz="0" w:space="0" w:color="auto"/>
          </w:divBdr>
        </w:div>
        <w:div w:id="1999722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0358342">
      <w:bodyDiv w:val="1"/>
      <w:marLeft w:val="0"/>
      <w:marRight w:val="0"/>
      <w:marTop w:val="0"/>
      <w:marBottom w:val="0"/>
      <w:divBdr>
        <w:top w:val="none" w:sz="0" w:space="0" w:color="auto"/>
        <w:left w:val="none" w:sz="0" w:space="0" w:color="auto"/>
        <w:bottom w:val="none" w:sz="0" w:space="0" w:color="auto"/>
        <w:right w:val="none" w:sz="0" w:space="0" w:color="auto"/>
      </w:divBdr>
    </w:div>
    <w:div w:id="342631810">
      <w:bodyDiv w:val="1"/>
      <w:marLeft w:val="0"/>
      <w:marRight w:val="0"/>
      <w:marTop w:val="0"/>
      <w:marBottom w:val="0"/>
      <w:divBdr>
        <w:top w:val="none" w:sz="0" w:space="0" w:color="auto"/>
        <w:left w:val="none" w:sz="0" w:space="0" w:color="auto"/>
        <w:bottom w:val="none" w:sz="0" w:space="0" w:color="auto"/>
        <w:right w:val="none" w:sz="0" w:space="0" w:color="auto"/>
      </w:divBdr>
      <w:divsChild>
        <w:div w:id="1901095323">
          <w:blockQuote w:val="1"/>
          <w:marLeft w:val="720"/>
          <w:marRight w:val="720"/>
          <w:marTop w:val="100"/>
          <w:marBottom w:val="100"/>
          <w:divBdr>
            <w:top w:val="none" w:sz="0" w:space="0" w:color="auto"/>
            <w:left w:val="none" w:sz="0" w:space="0" w:color="auto"/>
            <w:bottom w:val="none" w:sz="0" w:space="0" w:color="auto"/>
            <w:right w:val="none" w:sz="0" w:space="0" w:color="auto"/>
          </w:divBdr>
        </w:div>
        <w:div w:id="197203940">
          <w:blockQuote w:val="1"/>
          <w:marLeft w:val="720"/>
          <w:marRight w:val="720"/>
          <w:marTop w:val="100"/>
          <w:marBottom w:val="100"/>
          <w:divBdr>
            <w:top w:val="none" w:sz="0" w:space="0" w:color="auto"/>
            <w:left w:val="none" w:sz="0" w:space="0" w:color="auto"/>
            <w:bottom w:val="none" w:sz="0" w:space="0" w:color="auto"/>
            <w:right w:val="none" w:sz="0" w:space="0" w:color="auto"/>
          </w:divBdr>
        </w:div>
        <w:div w:id="16857871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4135135">
      <w:bodyDiv w:val="1"/>
      <w:marLeft w:val="0"/>
      <w:marRight w:val="0"/>
      <w:marTop w:val="0"/>
      <w:marBottom w:val="0"/>
      <w:divBdr>
        <w:top w:val="none" w:sz="0" w:space="0" w:color="auto"/>
        <w:left w:val="none" w:sz="0" w:space="0" w:color="auto"/>
        <w:bottom w:val="none" w:sz="0" w:space="0" w:color="auto"/>
        <w:right w:val="none" w:sz="0" w:space="0" w:color="auto"/>
      </w:divBdr>
    </w:div>
    <w:div w:id="344138020">
      <w:bodyDiv w:val="1"/>
      <w:marLeft w:val="0"/>
      <w:marRight w:val="0"/>
      <w:marTop w:val="0"/>
      <w:marBottom w:val="0"/>
      <w:divBdr>
        <w:top w:val="none" w:sz="0" w:space="0" w:color="auto"/>
        <w:left w:val="none" w:sz="0" w:space="0" w:color="auto"/>
        <w:bottom w:val="none" w:sz="0" w:space="0" w:color="auto"/>
        <w:right w:val="none" w:sz="0" w:space="0" w:color="auto"/>
      </w:divBdr>
    </w:div>
    <w:div w:id="344209654">
      <w:bodyDiv w:val="1"/>
      <w:marLeft w:val="0"/>
      <w:marRight w:val="0"/>
      <w:marTop w:val="0"/>
      <w:marBottom w:val="0"/>
      <w:divBdr>
        <w:top w:val="none" w:sz="0" w:space="0" w:color="auto"/>
        <w:left w:val="none" w:sz="0" w:space="0" w:color="auto"/>
        <w:bottom w:val="none" w:sz="0" w:space="0" w:color="auto"/>
        <w:right w:val="none" w:sz="0" w:space="0" w:color="auto"/>
      </w:divBdr>
      <w:divsChild>
        <w:div w:id="1173227661">
          <w:blockQuote w:val="1"/>
          <w:marLeft w:val="720"/>
          <w:marRight w:val="720"/>
          <w:marTop w:val="100"/>
          <w:marBottom w:val="100"/>
          <w:divBdr>
            <w:top w:val="none" w:sz="0" w:space="0" w:color="auto"/>
            <w:left w:val="none" w:sz="0" w:space="0" w:color="auto"/>
            <w:bottom w:val="none" w:sz="0" w:space="0" w:color="auto"/>
            <w:right w:val="none" w:sz="0" w:space="0" w:color="auto"/>
          </w:divBdr>
        </w:div>
        <w:div w:id="625432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5597279">
      <w:bodyDiv w:val="1"/>
      <w:marLeft w:val="0"/>
      <w:marRight w:val="0"/>
      <w:marTop w:val="0"/>
      <w:marBottom w:val="0"/>
      <w:divBdr>
        <w:top w:val="none" w:sz="0" w:space="0" w:color="auto"/>
        <w:left w:val="none" w:sz="0" w:space="0" w:color="auto"/>
        <w:bottom w:val="none" w:sz="0" w:space="0" w:color="auto"/>
        <w:right w:val="none" w:sz="0" w:space="0" w:color="auto"/>
      </w:divBdr>
    </w:div>
    <w:div w:id="346252325">
      <w:bodyDiv w:val="1"/>
      <w:marLeft w:val="0"/>
      <w:marRight w:val="0"/>
      <w:marTop w:val="0"/>
      <w:marBottom w:val="0"/>
      <w:divBdr>
        <w:top w:val="none" w:sz="0" w:space="0" w:color="auto"/>
        <w:left w:val="none" w:sz="0" w:space="0" w:color="auto"/>
        <w:bottom w:val="none" w:sz="0" w:space="0" w:color="auto"/>
        <w:right w:val="none" w:sz="0" w:space="0" w:color="auto"/>
      </w:divBdr>
    </w:div>
    <w:div w:id="352078579">
      <w:bodyDiv w:val="1"/>
      <w:marLeft w:val="0"/>
      <w:marRight w:val="0"/>
      <w:marTop w:val="0"/>
      <w:marBottom w:val="0"/>
      <w:divBdr>
        <w:top w:val="none" w:sz="0" w:space="0" w:color="auto"/>
        <w:left w:val="none" w:sz="0" w:space="0" w:color="auto"/>
        <w:bottom w:val="none" w:sz="0" w:space="0" w:color="auto"/>
        <w:right w:val="none" w:sz="0" w:space="0" w:color="auto"/>
      </w:divBdr>
      <w:divsChild>
        <w:div w:id="18373769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2727608">
      <w:bodyDiv w:val="1"/>
      <w:marLeft w:val="0"/>
      <w:marRight w:val="0"/>
      <w:marTop w:val="0"/>
      <w:marBottom w:val="0"/>
      <w:divBdr>
        <w:top w:val="none" w:sz="0" w:space="0" w:color="auto"/>
        <w:left w:val="none" w:sz="0" w:space="0" w:color="auto"/>
        <w:bottom w:val="none" w:sz="0" w:space="0" w:color="auto"/>
        <w:right w:val="none" w:sz="0" w:space="0" w:color="auto"/>
      </w:divBdr>
      <w:divsChild>
        <w:div w:id="1628509318">
          <w:blockQuote w:val="1"/>
          <w:marLeft w:val="720"/>
          <w:marRight w:val="720"/>
          <w:marTop w:val="100"/>
          <w:marBottom w:val="100"/>
          <w:divBdr>
            <w:top w:val="none" w:sz="0" w:space="0" w:color="auto"/>
            <w:left w:val="none" w:sz="0" w:space="0" w:color="auto"/>
            <w:bottom w:val="none" w:sz="0" w:space="0" w:color="auto"/>
            <w:right w:val="none" w:sz="0" w:space="0" w:color="auto"/>
          </w:divBdr>
        </w:div>
        <w:div w:id="2529078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5884006">
      <w:bodyDiv w:val="1"/>
      <w:marLeft w:val="0"/>
      <w:marRight w:val="0"/>
      <w:marTop w:val="0"/>
      <w:marBottom w:val="0"/>
      <w:divBdr>
        <w:top w:val="none" w:sz="0" w:space="0" w:color="auto"/>
        <w:left w:val="none" w:sz="0" w:space="0" w:color="auto"/>
        <w:bottom w:val="none" w:sz="0" w:space="0" w:color="auto"/>
        <w:right w:val="none" w:sz="0" w:space="0" w:color="auto"/>
      </w:divBdr>
    </w:div>
    <w:div w:id="358509158">
      <w:bodyDiv w:val="1"/>
      <w:marLeft w:val="0"/>
      <w:marRight w:val="0"/>
      <w:marTop w:val="0"/>
      <w:marBottom w:val="0"/>
      <w:divBdr>
        <w:top w:val="none" w:sz="0" w:space="0" w:color="auto"/>
        <w:left w:val="none" w:sz="0" w:space="0" w:color="auto"/>
        <w:bottom w:val="none" w:sz="0" w:space="0" w:color="auto"/>
        <w:right w:val="none" w:sz="0" w:space="0" w:color="auto"/>
      </w:divBdr>
      <w:divsChild>
        <w:div w:id="1013842181">
          <w:blockQuote w:val="1"/>
          <w:marLeft w:val="720"/>
          <w:marRight w:val="720"/>
          <w:marTop w:val="100"/>
          <w:marBottom w:val="100"/>
          <w:divBdr>
            <w:top w:val="none" w:sz="0" w:space="0" w:color="auto"/>
            <w:left w:val="none" w:sz="0" w:space="0" w:color="auto"/>
            <w:bottom w:val="none" w:sz="0" w:space="0" w:color="auto"/>
            <w:right w:val="none" w:sz="0" w:space="0" w:color="auto"/>
          </w:divBdr>
        </w:div>
        <w:div w:id="811411708">
          <w:blockQuote w:val="1"/>
          <w:marLeft w:val="720"/>
          <w:marRight w:val="720"/>
          <w:marTop w:val="100"/>
          <w:marBottom w:val="100"/>
          <w:divBdr>
            <w:top w:val="none" w:sz="0" w:space="0" w:color="auto"/>
            <w:left w:val="none" w:sz="0" w:space="0" w:color="auto"/>
            <w:bottom w:val="none" w:sz="0" w:space="0" w:color="auto"/>
            <w:right w:val="none" w:sz="0" w:space="0" w:color="auto"/>
          </w:divBdr>
        </w:div>
        <w:div w:id="1559243337">
          <w:blockQuote w:val="1"/>
          <w:marLeft w:val="720"/>
          <w:marRight w:val="720"/>
          <w:marTop w:val="100"/>
          <w:marBottom w:val="100"/>
          <w:divBdr>
            <w:top w:val="none" w:sz="0" w:space="0" w:color="auto"/>
            <w:left w:val="none" w:sz="0" w:space="0" w:color="auto"/>
            <w:bottom w:val="none" w:sz="0" w:space="0" w:color="auto"/>
            <w:right w:val="none" w:sz="0" w:space="0" w:color="auto"/>
          </w:divBdr>
        </w:div>
        <w:div w:id="11973473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0327235">
      <w:bodyDiv w:val="1"/>
      <w:marLeft w:val="0"/>
      <w:marRight w:val="0"/>
      <w:marTop w:val="0"/>
      <w:marBottom w:val="0"/>
      <w:divBdr>
        <w:top w:val="none" w:sz="0" w:space="0" w:color="auto"/>
        <w:left w:val="none" w:sz="0" w:space="0" w:color="auto"/>
        <w:bottom w:val="none" w:sz="0" w:space="0" w:color="auto"/>
        <w:right w:val="none" w:sz="0" w:space="0" w:color="auto"/>
      </w:divBdr>
      <w:divsChild>
        <w:div w:id="62156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5525467">
      <w:bodyDiv w:val="1"/>
      <w:marLeft w:val="0"/>
      <w:marRight w:val="0"/>
      <w:marTop w:val="0"/>
      <w:marBottom w:val="0"/>
      <w:divBdr>
        <w:top w:val="none" w:sz="0" w:space="0" w:color="auto"/>
        <w:left w:val="none" w:sz="0" w:space="0" w:color="auto"/>
        <w:bottom w:val="none" w:sz="0" w:space="0" w:color="auto"/>
        <w:right w:val="none" w:sz="0" w:space="0" w:color="auto"/>
      </w:divBdr>
    </w:div>
    <w:div w:id="366293445">
      <w:bodyDiv w:val="1"/>
      <w:marLeft w:val="0"/>
      <w:marRight w:val="0"/>
      <w:marTop w:val="0"/>
      <w:marBottom w:val="0"/>
      <w:divBdr>
        <w:top w:val="none" w:sz="0" w:space="0" w:color="auto"/>
        <w:left w:val="none" w:sz="0" w:space="0" w:color="auto"/>
        <w:bottom w:val="none" w:sz="0" w:space="0" w:color="auto"/>
        <w:right w:val="none" w:sz="0" w:space="0" w:color="auto"/>
      </w:divBdr>
    </w:div>
    <w:div w:id="366636608">
      <w:bodyDiv w:val="1"/>
      <w:marLeft w:val="0"/>
      <w:marRight w:val="0"/>
      <w:marTop w:val="0"/>
      <w:marBottom w:val="0"/>
      <w:divBdr>
        <w:top w:val="none" w:sz="0" w:space="0" w:color="auto"/>
        <w:left w:val="none" w:sz="0" w:space="0" w:color="auto"/>
        <w:bottom w:val="none" w:sz="0" w:space="0" w:color="auto"/>
        <w:right w:val="none" w:sz="0" w:space="0" w:color="auto"/>
      </w:divBdr>
    </w:div>
    <w:div w:id="366682569">
      <w:bodyDiv w:val="1"/>
      <w:marLeft w:val="0"/>
      <w:marRight w:val="0"/>
      <w:marTop w:val="0"/>
      <w:marBottom w:val="0"/>
      <w:divBdr>
        <w:top w:val="none" w:sz="0" w:space="0" w:color="auto"/>
        <w:left w:val="none" w:sz="0" w:space="0" w:color="auto"/>
        <w:bottom w:val="none" w:sz="0" w:space="0" w:color="auto"/>
        <w:right w:val="none" w:sz="0" w:space="0" w:color="auto"/>
      </w:divBdr>
    </w:div>
    <w:div w:id="367024669">
      <w:bodyDiv w:val="1"/>
      <w:marLeft w:val="0"/>
      <w:marRight w:val="0"/>
      <w:marTop w:val="0"/>
      <w:marBottom w:val="0"/>
      <w:divBdr>
        <w:top w:val="none" w:sz="0" w:space="0" w:color="auto"/>
        <w:left w:val="none" w:sz="0" w:space="0" w:color="auto"/>
        <w:bottom w:val="none" w:sz="0" w:space="0" w:color="auto"/>
        <w:right w:val="none" w:sz="0" w:space="0" w:color="auto"/>
      </w:divBdr>
      <w:divsChild>
        <w:div w:id="1940677238">
          <w:blockQuote w:val="1"/>
          <w:marLeft w:val="720"/>
          <w:marRight w:val="720"/>
          <w:marTop w:val="100"/>
          <w:marBottom w:val="100"/>
          <w:divBdr>
            <w:top w:val="none" w:sz="0" w:space="0" w:color="auto"/>
            <w:left w:val="none" w:sz="0" w:space="0" w:color="auto"/>
            <w:bottom w:val="none" w:sz="0" w:space="0" w:color="auto"/>
            <w:right w:val="none" w:sz="0" w:space="0" w:color="auto"/>
          </w:divBdr>
        </w:div>
        <w:div w:id="1914965924">
          <w:blockQuote w:val="1"/>
          <w:marLeft w:val="720"/>
          <w:marRight w:val="720"/>
          <w:marTop w:val="100"/>
          <w:marBottom w:val="100"/>
          <w:divBdr>
            <w:top w:val="none" w:sz="0" w:space="0" w:color="auto"/>
            <w:left w:val="none" w:sz="0" w:space="0" w:color="auto"/>
            <w:bottom w:val="none" w:sz="0" w:space="0" w:color="auto"/>
            <w:right w:val="none" w:sz="0" w:space="0" w:color="auto"/>
          </w:divBdr>
        </w:div>
        <w:div w:id="18786597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7415515">
      <w:bodyDiv w:val="1"/>
      <w:marLeft w:val="0"/>
      <w:marRight w:val="0"/>
      <w:marTop w:val="0"/>
      <w:marBottom w:val="0"/>
      <w:divBdr>
        <w:top w:val="none" w:sz="0" w:space="0" w:color="auto"/>
        <w:left w:val="none" w:sz="0" w:space="0" w:color="auto"/>
        <w:bottom w:val="none" w:sz="0" w:space="0" w:color="auto"/>
        <w:right w:val="none" w:sz="0" w:space="0" w:color="auto"/>
      </w:divBdr>
      <w:divsChild>
        <w:div w:id="1508018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9112305">
      <w:bodyDiv w:val="1"/>
      <w:marLeft w:val="0"/>
      <w:marRight w:val="0"/>
      <w:marTop w:val="0"/>
      <w:marBottom w:val="0"/>
      <w:divBdr>
        <w:top w:val="none" w:sz="0" w:space="0" w:color="auto"/>
        <w:left w:val="none" w:sz="0" w:space="0" w:color="auto"/>
        <w:bottom w:val="none" w:sz="0" w:space="0" w:color="auto"/>
        <w:right w:val="none" w:sz="0" w:space="0" w:color="auto"/>
      </w:divBdr>
    </w:div>
    <w:div w:id="369451495">
      <w:bodyDiv w:val="1"/>
      <w:marLeft w:val="0"/>
      <w:marRight w:val="0"/>
      <w:marTop w:val="0"/>
      <w:marBottom w:val="0"/>
      <w:divBdr>
        <w:top w:val="none" w:sz="0" w:space="0" w:color="auto"/>
        <w:left w:val="none" w:sz="0" w:space="0" w:color="auto"/>
        <w:bottom w:val="none" w:sz="0" w:space="0" w:color="auto"/>
        <w:right w:val="none" w:sz="0" w:space="0" w:color="auto"/>
      </w:divBdr>
      <w:divsChild>
        <w:div w:id="1322660311">
          <w:blockQuote w:val="1"/>
          <w:marLeft w:val="720"/>
          <w:marRight w:val="720"/>
          <w:marTop w:val="100"/>
          <w:marBottom w:val="100"/>
          <w:divBdr>
            <w:top w:val="none" w:sz="0" w:space="0" w:color="auto"/>
            <w:left w:val="none" w:sz="0" w:space="0" w:color="auto"/>
            <w:bottom w:val="none" w:sz="0" w:space="0" w:color="auto"/>
            <w:right w:val="none" w:sz="0" w:space="0" w:color="auto"/>
          </w:divBdr>
        </w:div>
        <w:div w:id="9527871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9957463">
      <w:bodyDiv w:val="1"/>
      <w:marLeft w:val="0"/>
      <w:marRight w:val="0"/>
      <w:marTop w:val="0"/>
      <w:marBottom w:val="0"/>
      <w:divBdr>
        <w:top w:val="none" w:sz="0" w:space="0" w:color="auto"/>
        <w:left w:val="none" w:sz="0" w:space="0" w:color="auto"/>
        <w:bottom w:val="none" w:sz="0" w:space="0" w:color="auto"/>
        <w:right w:val="none" w:sz="0" w:space="0" w:color="auto"/>
      </w:divBdr>
      <w:divsChild>
        <w:div w:id="453447795">
          <w:marLeft w:val="0"/>
          <w:marRight w:val="0"/>
          <w:marTop w:val="0"/>
          <w:marBottom w:val="0"/>
          <w:divBdr>
            <w:top w:val="none" w:sz="0" w:space="0" w:color="auto"/>
            <w:left w:val="none" w:sz="0" w:space="0" w:color="auto"/>
            <w:bottom w:val="none" w:sz="0" w:space="0" w:color="auto"/>
            <w:right w:val="none" w:sz="0" w:space="0" w:color="auto"/>
          </w:divBdr>
          <w:divsChild>
            <w:div w:id="1931621804">
              <w:marLeft w:val="0"/>
              <w:marRight w:val="0"/>
              <w:marTop w:val="0"/>
              <w:marBottom w:val="0"/>
              <w:divBdr>
                <w:top w:val="none" w:sz="0" w:space="0" w:color="auto"/>
                <w:left w:val="none" w:sz="0" w:space="0" w:color="auto"/>
                <w:bottom w:val="none" w:sz="0" w:space="0" w:color="auto"/>
                <w:right w:val="none" w:sz="0" w:space="0" w:color="auto"/>
              </w:divBdr>
              <w:divsChild>
                <w:div w:id="1742287568">
                  <w:marLeft w:val="0"/>
                  <w:marRight w:val="0"/>
                  <w:marTop w:val="0"/>
                  <w:marBottom w:val="0"/>
                  <w:divBdr>
                    <w:top w:val="none" w:sz="0" w:space="0" w:color="auto"/>
                    <w:left w:val="none" w:sz="0" w:space="0" w:color="auto"/>
                    <w:bottom w:val="none" w:sz="0" w:space="0" w:color="auto"/>
                    <w:right w:val="none" w:sz="0" w:space="0" w:color="auto"/>
                  </w:divBdr>
                  <w:divsChild>
                    <w:div w:id="143799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0423987">
      <w:bodyDiv w:val="1"/>
      <w:marLeft w:val="0"/>
      <w:marRight w:val="0"/>
      <w:marTop w:val="0"/>
      <w:marBottom w:val="0"/>
      <w:divBdr>
        <w:top w:val="none" w:sz="0" w:space="0" w:color="auto"/>
        <w:left w:val="none" w:sz="0" w:space="0" w:color="auto"/>
        <w:bottom w:val="none" w:sz="0" w:space="0" w:color="auto"/>
        <w:right w:val="none" w:sz="0" w:space="0" w:color="auto"/>
      </w:divBdr>
      <w:divsChild>
        <w:div w:id="1616521573">
          <w:blockQuote w:val="1"/>
          <w:marLeft w:val="720"/>
          <w:marRight w:val="720"/>
          <w:marTop w:val="100"/>
          <w:marBottom w:val="100"/>
          <w:divBdr>
            <w:top w:val="none" w:sz="0" w:space="0" w:color="auto"/>
            <w:left w:val="none" w:sz="0" w:space="0" w:color="auto"/>
            <w:bottom w:val="none" w:sz="0" w:space="0" w:color="auto"/>
            <w:right w:val="none" w:sz="0" w:space="0" w:color="auto"/>
          </w:divBdr>
        </w:div>
        <w:div w:id="648217305">
          <w:blockQuote w:val="1"/>
          <w:marLeft w:val="720"/>
          <w:marRight w:val="720"/>
          <w:marTop w:val="100"/>
          <w:marBottom w:val="100"/>
          <w:divBdr>
            <w:top w:val="none" w:sz="0" w:space="0" w:color="auto"/>
            <w:left w:val="none" w:sz="0" w:space="0" w:color="auto"/>
            <w:bottom w:val="none" w:sz="0" w:space="0" w:color="auto"/>
            <w:right w:val="none" w:sz="0" w:space="0" w:color="auto"/>
          </w:divBdr>
        </w:div>
        <w:div w:id="890002585">
          <w:blockQuote w:val="1"/>
          <w:marLeft w:val="720"/>
          <w:marRight w:val="720"/>
          <w:marTop w:val="100"/>
          <w:marBottom w:val="100"/>
          <w:divBdr>
            <w:top w:val="none" w:sz="0" w:space="0" w:color="auto"/>
            <w:left w:val="none" w:sz="0" w:space="0" w:color="auto"/>
            <w:bottom w:val="none" w:sz="0" w:space="0" w:color="auto"/>
            <w:right w:val="none" w:sz="0" w:space="0" w:color="auto"/>
          </w:divBdr>
        </w:div>
        <w:div w:id="67191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112213473">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006262">
          <w:blockQuote w:val="1"/>
          <w:marLeft w:val="720"/>
          <w:marRight w:val="720"/>
          <w:marTop w:val="100"/>
          <w:marBottom w:val="100"/>
          <w:divBdr>
            <w:top w:val="none" w:sz="0" w:space="0" w:color="auto"/>
            <w:left w:val="none" w:sz="0" w:space="0" w:color="auto"/>
            <w:bottom w:val="none" w:sz="0" w:space="0" w:color="auto"/>
            <w:right w:val="none" w:sz="0" w:space="0" w:color="auto"/>
          </w:divBdr>
        </w:div>
        <w:div w:id="2087874663">
          <w:blockQuote w:val="1"/>
          <w:marLeft w:val="720"/>
          <w:marRight w:val="720"/>
          <w:marTop w:val="100"/>
          <w:marBottom w:val="100"/>
          <w:divBdr>
            <w:top w:val="none" w:sz="0" w:space="0" w:color="auto"/>
            <w:left w:val="none" w:sz="0" w:space="0" w:color="auto"/>
            <w:bottom w:val="none" w:sz="0" w:space="0" w:color="auto"/>
            <w:right w:val="none" w:sz="0" w:space="0" w:color="auto"/>
          </w:divBdr>
        </w:div>
        <w:div w:id="1479419267">
          <w:blockQuote w:val="1"/>
          <w:marLeft w:val="720"/>
          <w:marRight w:val="720"/>
          <w:marTop w:val="100"/>
          <w:marBottom w:val="100"/>
          <w:divBdr>
            <w:top w:val="none" w:sz="0" w:space="0" w:color="auto"/>
            <w:left w:val="none" w:sz="0" w:space="0" w:color="auto"/>
            <w:bottom w:val="none" w:sz="0" w:space="0" w:color="auto"/>
            <w:right w:val="none" w:sz="0" w:space="0" w:color="auto"/>
          </w:divBdr>
        </w:div>
        <w:div w:id="691342427">
          <w:blockQuote w:val="1"/>
          <w:marLeft w:val="720"/>
          <w:marRight w:val="720"/>
          <w:marTop w:val="100"/>
          <w:marBottom w:val="100"/>
          <w:divBdr>
            <w:top w:val="none" w:sz="0" w:space="0" w:color="auto"/>
            <w:left w:val="none" w:sz="0" w:space="0" w:color="auto"/>
            <w:bottom w:val="none" w:sz="0" w:space="0" w:color="auto"/>
            <w:right w:val="none" w:sz="0" w:space="0" w:color="auto"/>
          </w:divBdr>
        </w:div>
        <w:div w:id="293565922">
          <w:blockQuote w:val="1"/>
          <w:marLeft w:val="720"/>
          <w:marRight w:val="720"/>
          <w:marTop w:val="100"/>
          <w:marBottom w:val="100"/>
          <w:divBdr>
            <w:top w:val="none" w:sz="0" w:space="0" w:color="auto"/>
            <w:left w:val="none" w:sz="0" w:space="0" w:color="auto"/>
            <w:bottom w:val="none" w:sz="0" w:space="0" w:color="auto"/>
            <w:right w:val="none" w:sz="0" w:space="0" w:color="auto"/>
          </w:divBdr>
        </w:div>
        <w:div w:id="1117333507">
          <w:blockQuote w:val="1"/>
          <w:marLeft w:val="720"/>
          <w:marRight w:val="720"/>
          <w:marTop w:val="100"/>
          <w:marBottom w:val="100"/>
          <w:divBdr>
            <w:top w:val="none" w:sz="0" w:space="0" w:color="auto"/>
            <w:left w:val="none" w:sz="0" w:space="0" w:color="auto"/>
            <w:bottom w:val="none" w:sz="0" w:space="0" w:color="auto"/>
            <w:right w:val="none" w:sz="0" w:space="0" w:color="auto"/>
          </w:divBdr>
        </w:div>
        <w:div w:id="1057582883">
          <w:blockQuote w:val="1"/>
          <w:marLeft w:val="720"/>
          <w:marRight w:val="720"/>
          <w:marTop w:val="100"/>
          <w:marBottom w:val="100"/>
          <w:divBdr>
            <w:top w:val="none" w:sz="0" w:space="0" w:color="auto"/>
            <w:left w:val="none" w:sz="0" w:space="0" w:color="auto"/>
            <w:bottom w:val="none" w:sz="0" w:space="0" w:color="auto"/>
            <w:right w:val="none" w:sz="0" w:space="0" w:color="auto"/>
          </w:divBdr>
        </w:div>
        <w:div w:id="6568822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0807083">
      <w:bodyDiv w:val="1"/>
      <w:marLeft w:val="0"/>
      <w:marRight w:val="0"/>
      <w:marTop w:val="0"/>
      <w:marBottom w:val="0"/>
      <w:divBdr>
        <w:top w:val="none" w:sz="0" w:space="0" w:color="auto"/>
        <w:left w:val="none" w:sz="0" w:space="0" w:color="auto"/>
        <w:bottom w:val="none" w:sz="0" w:space="0" w:color="auto"/>
        <w:right w:val="none" w:sz="0" w:space="0" w:color="auto"/>
      </w:divBdr>
      <w:divsChild>
        <w:div w:id="4182164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3820942">
      <w:bodyDiv w:val="1"/>
      <w:marLeft w:val="0"/>
      <w:marRight w:val="0"/>
      <w:marTop w:val="0"/>
      <w:marBottom w:val="0"/>
      <w:divBdr>
        <w:top w:val="none" w:sz="0" w:space="0" w:color="auto"/>
        <w:left w:val="none" w:sz="0" w:space="0" w:color="auto"/>
        <w:bottom w:val="none" w:sz="0" w:space="0" w:color="auto"/>
        <w:right w:val="none" w:sz="0" w:space="0" w:color="auto"/>
      </w:divBdr>
    </w:div>
    <w:div w:id="375736365">
      <w:bodyDiv w:val="1"/>
      <w:marLeft w:val="0"/>
      <w:marRight w:val="0"/>
      <w:marTop w:val="0"/>
      <w:marBottom w:val="0"/>
      <w:divBdr>
        <w:top w:val="none" w:sz="0" w:space="0" w:color="auto"/>
        <w:left w:val="none" w:sz="0" w:space="0" w:color="auto"/>
        <w:bottom w:val="none" w:sz="0" w:space="0" w:color="auto"/>
        <w:right w:val="none" w:sz="0" w:space="0" w:color="auto"/>
      </w:divBdr>
    </w:div>
    <w:div w:id="378288899">
      <w:bodyDiv w:val="1"/>
      <w:marLeft w:val="0"/>
      <w:marRight w:val="0"/>
      <w:marTop w:val="0"/>
      <w:marBottom w:val="0"/>
      <w:divBdr>
        <w:top w:val="none" w:sz="0" w:space="0" w:color="auto"/>
        <w:left w:val="none" w:sz="0" w:space="0" w:color="auto"/>
        <w:bottom w:val="none" w:sz="0" w:space="0" w:color="auto"/>
        <w:right w:val="none" w:sz="0" w:space="0" w:color="auto"/>
      </w:divBdr>
      <w:divsChild>
        <w:div w:id="1779337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836638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0978163">
      <w:bodyDiv w:val="1"/>
      <w:marLeft w:val="0"/>
      <w:marRight w:val="0"/>
      <w:marTop w:val="0"/>
      <w:marBottom w:val="0"/>
      <w:divBdr>
        <w:top w:val="none" w:sz="0" w:space="0" w:color="auto"/>
        <w:left w:val="none" w:sz="0" w:space="0" w:color="auto"/>
        <w:bottom w:val="none" w:sz="0" w:space="0" w:color="auto"/>
        <w:right w:val="none" w:sz="0" w:space="0" w:color="auto"/>
      </w:divBdr>
    </w:div>
    <w:div w:id="381944689">
      <w:bodyDiv w:val="1"/>
      <w:marLeft w:val="0"/>
      <w:marRight w:val="0"/>
      <w:marTop w:val="0"/>
      <w:marBottom w:val="0"/>
      <w:divBdr>
        <w:top w:val="none" w:sz="0" w:space="0" w:color="auto"/>
        <w:left w:val="none" w:sz="0" w:space="0" w:color="auto"/>
        <w:bottom w:val="none" w:sz="0" w:space="0" w:color="auto"/>
        <w:right w:val="none" w:sz="0" w:space="0" w:color="auto"/>
      </w:divBdr>
    </w:div>
    <w:div w:id="383675485">
      <w:bodyDiv w:val="1"/>
      <w:marLeft w:val="0"/>
      <w:marRight w:val="0"/>
      <w:marTop w:val="0"/>
      <w:marBottom w:val="0"/>
      <w:divBdr>
        <w:top w:val="none" w:sz="0" w:space="0" w:color="auto"/>
        <w:left w:val="none" w:sz="0" w:space="0" w:color="auto"/>
        <w:bottom w:val="none" w:sz="0" w:space="0" w:color="auto"/>
        <w:right w:val="none" w:sz="0" w:space="0" w:color="auto"/>
      </w:divBdr>
      <w:divsChild>
        <w:div w:id="802500194">
          <w:blockQuote w:val="1"/>
          <w:marLeft w:val="720"/>
          <w:marRight w:val="720"/>
          <w:marTop w:val="100"/>
          <w:marBottom w:val="100"/>
          <w:divBdr>
            <w:top w:val="none" w:sz="0" w:space="0" w:color="auto"/>
            <w:left w:val="none" w:sz="0" w:space="0" w:color="auto"/>
            <w:bottom w:val="none" w:sz="0" w:space="0" w:color="auto"/>
            <w:right w:val="none" w:sz="0" w:space="0" w:color="auto"/>
          </w:divBdr>
        </w:div>
        <w:div w:id="1893413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78764190">
          <w:blockQuote w:val="1"/>
          <w:marLeft w:val="720"/>
          <w:marRight w:val="720"/>
          <w:marTop w:val="100"/>
          <w:marBottom w:val="100"/>
          <w:divBdr>
            <w:top w:val="none" w:sz="0" w:space="0" w:color="auto"/>
            <w:left w:val="none" w:sz="0" w:space="0" w:color="auto"/>
            <w:bottom w:val="none" w:sz="0" w:space="0" w:color="auto"/>
            <w:right w:val="none" w:sz="0" w:space="0" w:color="auto"/>
          </w:divBdr>
        </w:div>
        <w:div w:id="3963665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3876331">
      <w:bodyDiv w:val="1"/>
      <w:marLeft w:val="0"/>
      <w:marRight w:val="0"/>
      <w:marTop w:val="0"/>
      <w:marBottom w:val="0"/>
      <w:divBdr>
        <w:top w:val="none" w:sz="0" w:space="0" w:color="auto"/>
        <w:left w:val="none" w:sz="0" w:space="0" w:color="auto"/>
        <w:bottom w:val="none" w:sz="0" w:space="0" w:color="auto"/>
        <w:right w:val="none" w:sz="0" w:space="0" w:color="auto"/>
      </w:divBdr>
    </w:div>
    <w:div w:id="385882681">
      <w:bodyDiv w:val="1"/>
      <w:marLeft w:val="0"/>
      <w:marRight w:val="0"/>
      <w:marTop w:val="0"/>
      <w:marBottom w:val="0"/>
      <w:divBdr>
        <w:top w:val="none" w:sz="0" w:space="0" w:color="auto"/>
        <w:left w:val="none" w:sz="0" w:space="0" w:color="auto"/>
        <w:bottom w:val="none" w:sz="0" w:space="0" w:color="auto"/>
        <w:right w:val="none" w:sz="0" w:space="0" w:color="auto"/>
      </w:divBdr>
    </w:div>
    <w:div w:id="387384610">
      <w:bodyDiv w:val="1"/>
      <w:marLeft w:val="0"/>
      <w:marRight w:val="0"/>
      <w:marTop w:val="0"/>
      <w:marBottom w:val="0"/>
      <w:divBdr>
        <w:top w:val="none" w:sz="0" w:space="0" w:color="auto"/>
        <w:left w:val="none" w:sz="0" w:space="0" w:color="auto"/>
        <w:bottom w:val="none" w:sz="0" w:space="0" w:color="auto"/>
        <w:right w:val="none" w:sz="0" w:space="0" w:color="auto"/>
      </w:divBdr>
      <w:divsChild>
        <w:div w:id="535125643">
          <w:blockQuote w:val="1"/>
          <w:marLeft w:val="720"/>
          <w:marRight w:val="720"/>
          <w:marTop w:val="100"/>
          <w:marBottom w:val="100"/>
          <w:divBdr>
            <w:top w:val="none" w:sz="0" w:space="0" w:color="auto"/>
            <w:left w:val="none" w:sz="0" w:space="0" w:color="auto"/>
            <w:bottom w:val="none" w:sz="0" w:space="0" w:color="auto"/>
            <w:right w:val="none" w:sz="0" w:space="0" w:color="auto"/>
          </w:divBdr>
        </w:div>
        <w:div w:id="748621787">
          <w:blockQuote w:val="1"/>
          <w:marLeft w:val="720"/>
          <w:marRight w:val="720"/>
          <w:marTop w:val="100"/>
          <w:marBottom w:val="100"/>
          <w:divBdr>
            <w:top w:val="none" w:sz="0" w:space="0" w:color="auto"/>
            <w:left w:val="none" w:sz="0" w:space="0" w:color="auto"/>
            <w:bottom w:val="none" w:sz="0" w:space="0" w:color="auto"/>
            <w:right w:val="none" w:sz="0" w:space="0" w:color="auto"/>
          </w:divBdr>
        </w:div>
        <w:div w:id="1295941504">
          <w:blockQuote w:val="1"/>
          <w:marLeft w:val="720"/>
          <w:marRight w:val="720"/>
          <w:marTop w:val="100"/>
          <w:marBottom w:val="100"/>
          <w:divBdr>
            <w:top w:val="none" w:sz="0" w:space="0" w:color="auto"/>
            <w:left w:val="none" w:sz="0" w:space="0" w:color="auto"/>
            <w:bottom w:val="none" w:sz="0" w:space="0" w:color="auto"/>
            <w:right w:val="none" w:sz="0" w:space="0" w:color="auto"/>
          </w:divBdr>
        </w:div>
        <w:div w:id="1896316005">
          <w:blockQuote w:val="1"/>
          <w:marLeft w:val="720"/>
          <w:marRight w:val="720"/>
          <w:marTop w:val="100"/>
          <w:marBottom w:val="100"/>
          <w:divBdr>
            <w:top w:val="none" w:sz="0" w:space="0" w:color="auto"/>
            <w:left w:val="none" w:sz="0" w:space="0" w:color="auto"/>
            <w:bottom w:val="none" w:sz="0" w:space="0" w:color="auto"/>
            <w:right w:val="none" w:sz="0" w:space="0" w:color="auto"/>
          </w:divBdr>
        </w:div>
        <w:div w:id="1489514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8501008">
      <w:bodyDiv w:val="1"/>
      <w:marLeft w:val="0"/>
      <w:marRight w:val="0"/>
      <w:marTop w:val="0"/>
      <w:marBottom w:val="0"/>
      <w:divBdr>
        <w:top w:val="none" w:sz="0" w:space="0" w:color="auto"/>
        <w:left w:val="none" w:sz="0" w:space="0" w:color="auto"/>
        <w:bottom w:val="none" w:sz="0" w:space="0" w:color="auto"/>
        <w:right w:val="none" w:sz="0" w:space="0" w:color="auto"/>
      </w:divBdr>
    </w:div>
    <w:div w:id="391315558">
      <w:bodyDiv w:val="1"/>
      <w:marLeft w:val="0"/>
      <w:marRight w:val="0"/>
      <w:marTop w:val="0"/>
      <w:marBottom w:val="0"/>
      <w:divBdr>
        <w:top w:val="none" w:sz="0" w:space="0" w:color="auto"/>
        <w:left w:val="none" w:sz="0" w:space="0" w:color="auto"/>
        <w:bottom w:val="none" w:sz="0" w:space="0" w:color="auto"/>
        <w:right w:val="none" w:sz="0" w:space="0" w:color="auto"/>
      </w:divBdr>
      <w:divsChild>
        <w:div w:id="1852183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4010042">
      <w:bodyDiv w:val="1"/>
      <w:marLeft w:val="0"/>
      <w:marRight w:val="0"/>
      <w:marTop w:val="0"/>
      <w:marBottom w:val="0"/>
      <w:divBdr>
        <w:top w:val="none" w:sz="0" w:space="0" w:color="auto"/>
        <w:left w:val="none" w:sz="0" w:space="0" w:color="auto"/>
        <w:bottom w:val="none" w:sz="0" w:space="0" w:color="auto"/>
        <w:right w:val="none" w:sz="0" w:space="0" w:color="auto"/>
      </w:divBdr>
    </w:div>
    <w:div w:id="395399091">
      <w:bodyDiv w:val="1"/>
      <w:marLeft w:val="0"/>
      <w:marRight w:val="0"/>
      <w:marTop w:val="0"/>
      <w:marBottom w:val="0"/>
      <w:divBdr>
        <w:top w:val="none" w:sz="0" w:space="0" w:color="auto"/>
        <w:left w:val="none" w:sz="0" w:space="0" w:color="auto"/>
        <w:bottom w:val="none" w:sz="0" w:space="0" w:color="auto"/>
        <w:right w:val="none" w:sz="0" w:space="0" w:color="auto"/>
      </w:divBdr>
      <w:divsChild>
        <w:div w:id="3220084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9180628">
      <w:bodyDiv w:val="1"/>
      <w:marLeft w:val="0"/>
      <w:marRight w:val="0"/>
      <w:marTop w:val="0"/>
      <w:marBottom w:val="0"/>
      <w:divBdr>
        <w:top w:val="none" w:sz="0" w:space="0" w:color="auto"/>
        <w:left w:val="none" w:sz="0" w:space="0" w:color="auto"/>
        <w:bottom w:val="none" w:sz="0" w:space="0" w:color="auto"/>
        <w:right w:val="none" w:sz="0" w:space="0" w:color="auto"/>
      </w:divBdr>
      <w:divsChild>
        <w:div w:id="2080712453">
          <w:blockQuote w:val="1"/>
          <w:marLeft w:val="720"/>
          <w:marRight w:val="720"/>
          <w:marTop w:val="100"/>
          <w:marBottom w:val="100"/>
          <w:divBdr>
            <w:top w:val="none" w:sz="0" w:space="0" w:color="auto"/>
            <w:left w:val="none" w:sz="0" w:space="0" w:color="auto"/>
            <w:bottom w:val="none" w:sz="0" w:space="0" w:color="auto"/>
            <w:right w:val="none" w:sz="0" w:space="0" w:color="auto"/>
          </w:divBdr>
        </w:div>
        <w:div w:id="14443764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784762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1100891">
      <w:bodyDiv w:val="1"/>
      <w:marLeft w:val="0"/>
      <w:marRight w:val="0"/>
      <w:marTop w:val="0"/>
      <w:marBottom w:val="0"/>
      <w:divBdr>
        <w:top w:val="none" w:sz="0" w:space="0" w:color="auto"/>
        <w:left w:val="none" w:sz="0" w:space="0" w:color="auto"/>
        <w:bottom w:val="none" w:sz="0" w:space="0" w:color="auto"/>
        <w:right w:val="none" w:sz="0" w:space="0" w:color="auto"/>
      </w:divBdr>
    </w:div>
    <w:div w:id="401877375">
      <w:bodyDiv w:val="1"/>
      <w:marLeft w:val="0"/>
      <w:marRight w:val="0"/>
      <w:marTop w:val="0"/>
      <w:marBottom w:val="0"/>
      <w:divBdr>
        <w:top w:val="none" w:sz="0" w:space="0" w:color="auto"/>
        <w:left w:val="none" w:sz="0" w:space="0" w:color="auto"/>
        <w:bottom w:val="none" w:sz="0" w:space="0" w:color="auto"/>
        <w:right w:val="none" w:sz="0" w:space="0" w:color="auto"/>
      </w:divBdr>
    </w:div>
    <w:div w:id="403257319">
      <w:bodyDiv w:val="1"/>
      <w:marLeft w:val="0"/>
      <w:marRight w:val="0"/>
      <w:marTop w:val="0"/>
      <w:marBottom w:val="0"/>
      <w:divBdr>
        <w:top w:val="none" w:sz="0" w:space="0" w:color="auto"/>
        <w:left w:val="none" w:sz="0" w:space="0" w:color="auto"/>
        <w:bottom w:val="none" w:sz="0" w:space="0" w:color="auto"/>
        <w:right w:val="none" w:sz="0" w:space="0" w:color="auto"/>
      </w:divBdr>
    </w:div>
    <w:div w:id="403723485">
      <w:bodyDiv w:val="1"/>
      <w:marLeft w:val="0"/>
      <w:marRight w:val="0"/>
      <w:marTop w:val="0"/>
      <w:marBottom w:val="0"/>
      <w:divBdr>
        <w:top w:val="none" w:sz="0" w:space="0" w:color="auto"/>
        <w:left w:val="none" w:sz="0" w:space="0" w:color="auto"/>
        <w:bottom w:val="none" w:sz="0" w:space="0" w:color="auto"/>
        <w:right w:val="none" w:sz="0" w:space="0" w:color="auto"/>
      </w:divBdr>
      <w:divsChild>
        <w:div w:id="1858036096">
          <w:blockQuote w:val="1"/>
          <w:marLeft w:val="720"/>
          <w:marRight w:val="720"/>
          <w:marTop w:val="100"/>
          <w:marBottom w:val="100"/>
          <w:divBdr>
            <w:top w:val="none" w:sz="0" w:space="0" w:color="auto"/>
            <w:left w:val="none" w:sz="0" w:space="0" w:color="auto"/>
            <w:bottom w:val="none" w:sz="0" w:space="0" w:color="auto"/>
            <w:right w:val="none" w:sz="0" w:space="0" w:color="auto"/>
          </w:divBdr>
        </w:div>
        <w:div w:id="12780266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8114938">
      <w:bodyDiv w:val="1"/>
      <w:marLeft w:val="0"/>
      <w:marRight w:val="0"/>
      <w:marTop w:val="0"/>
      <w:marBottom w:val="0"/>
      <w:divBdr>
        <w:top w:val="none" w:sz="0" w:space="0" w:color="auto"/>
        <w:left w:val="none" w:sz="0" w:space="0" w:color="auto"/>
        <w:bottom w:val="none" w:sz="0" w:space="0" w:color="auto"/>
        <w:right w:val="none" w:sz="0" w:space="0" w:color="auto"/>
      </w:divBdr>
      <w:divsChild>
        <w:div w:id="20395037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8699169">
      <w:bodyDiv w:val="1"/>
      <w:marLeft w:val="0"/>
      <w:marRight w:val="0"/>
      <w:marTop w:val="0"/>
      <w:marBottom w:val="0"/>
      <w:divBdr>
        <w:top w:val="none" w:sz="0" w:space="0" w:color="auto"/>
        <w:left w:val="none" w:sz="0" w:space="0" w:color="auto"/>
        <w:bottom w:val="none" w:sz="0" w:space="0" w:color="auto"/>
        <w:right w:val="none" w:sz="0" w:space="0" w:color="auto"/>
      </w:divBdr>
    </w:div>
    <w:div w:id="410085420">
      <w:bodyDiv w:val="1"/>
      <w:marLeft w:val="0"/>
      <w:marRight w:val="0"/>
      <w:marTop w:val="0"/>
      <w:marBottom w:val="0"/>
      <w:divBdr>
        <w:top w:val="none" w:sz="0" w:space="0" w:color="auto"/>
        <w:left w:val="none" w:sz="0" w:space="0" w:color="auto"/>
        <w:bottom w:val="none" w:sz="0" w:space="0" w:color="auto"/>
        <w:right w:val="none" w:sz="0" w:space="0" w:color="auto"/>
      </w:divBdr>
      <w:divsChild>
        <w:div w:id="43531524">
          <w:blockQuote w:val="1"/>
          <w:marLeft w:val="720"/>
          <w:marRight w:val="720"/>
          <w:marTop w:val="100"/>
          <w:marBottom w:val="100"/>
          <w:divBdr>
            <w:top w:val="none" w:sz="0" w:space="0" w:color="auto"/>
            <w:left w:val="none" w:sz="0" w:space="0" w:color="auto"/>
            <w:bottom w:val="none" w:sz="0" w:space="0" w:color="auto"/>
            <w:right w:val="none" w:sz="0" w:space="0" w:color="auto"/>
          </w:divBdr>
        </w:div>
        <w:div w:id="7785289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1122575">
      <w:bodyDiv w:val="1"/>
      <w:marLeft w:val="0"/>
      <w:marRight w:val="0"/>
      <w:marTop w:val="0"/>
      <w:marBottom w:val="0"/>
      <w:divBdr>
        <w:top w:val="none" w:sz="0" w:space="0" w:color="auto"/>
        <w:left w:val="none" w:sz="0" w:space="0" w:color="auto"/>
        <w:bottom w:val="none" w:sz="0" w:space="0" w:color="auto"/>
        <w:right w:val="none" w:sz="0" w:space="0" w:color="auto"/>
      </w:divBdr>
      <w:divsChild>
        <w:div w:id="1311249520">
          <w:blockQuote w:val="1"/>
          <w:marLeft w:val="720"/>
          <w:marRight w:val="720"/>
          <w:marTop w:val="100"/>
          <w:marBottom w:val="100"/>
          <w:divBdr>
            <w:top w:val="none" w:sz="0" w:space="0" w:color="auto"/>
            <w:left w:val="none" w:sz="0" w:space="0" w:color="auto"/>
            <w:bottom w:val="none" w:sz="0" w:space="0" w:color="auto"/>
            <w:right w:val="none" w:sz="0" w:space="0" w:color="auto"/>
          </w:divBdr>
        </w:div>
        <w:div w:id="33083964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5551112">
          <w:blockQuote w:val="1"/>
          <w:marLeft w:val="720"/>
          <w:marRight w:val="720"/>
          <w:marTop w:val="100"/>
          <w:marBottom w:val="100"/>
          <w:divBdr>
            <w:top w:val="none" w:sz="0" w:space="0" w:color="auto"/>
            <w:left w:val="none" w:sz="0" w:space="0" w:color="auto"/>
            <w:bottom w:val="none" w:sz="0" w:space="0" w:color="auto"/>
            <w:right w:val="none" w:sz="0" w:space="0" w:color="auto"/>
          </w:divBdr>
        </w:div>
        <w:div w:id="140772487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4391341">
          <w:blockQuote w:val="1"/>
          <w:marLeft w:val="720"/>
          <w:marRight w:val="720"/>
          <w:marTop w:val="100"/>
          <w:marBottom w:val="100"/>
          <w:divBdr>
            <w:top w:val="none" w:sz="0" w:space="0" w:color="auto"/>
            <w:left w:val="none" w:sz="0" w:space="0" w:color="auto"/>
            <w:bottom w:val="none" w:sz="0" w:space="0" w:color="auto"/>
            <w:right w:val="none" w:sz="0" w:space="0" w:color="auto"/>
          </w:divBdr>
        </w:div>
        <w:div w:id="2044014073">
          <w:blockQuote w:val="1"/>
          <w:marLeft w:val="720"/>
          <w:marRight w:val="720"/>
          <w:marTop w:val="100"/>
          <w:marBottom w:val="100"/>
          <w:divBdr>
            <w:top w:val="none" w:sz="0" w:space="0" w:color="auto"/>
            <w:left w:val="none" w:sz="0" w:space="0" w:color="auto"/>
            <w:bottom w:val="none" w:sz="0" w:space="0" w:color="auto"/>
            <w:right w:val="none" w:sz="0" w:space="0" w:color="auto"/>
          </w:divBdr>
        </w:div>
        <w:div w:id="1153571095">
          <w:blockQuote w:val="1"/>
          <w:marLeft w:val="720"/>
          <w:marRight w:val="720"/>
          <w:marTop w:val="100"/>
          <w:marBottom w:val="100"/>
          <w:divBdr>
            <w:top w:val="none" w:sz="0" w:space="0" w:color="auto"/>
            <w:left w:val="none" w:sz="0" w:space="0" w:color="auto"/>
            <w:bottom w:val="none" w:sz="0" w:space="0" w:color="auto"/>
            <w:right w:val="none" w:sz="0" w:space="0" w:color="auto"/>
          </w:divBdr>
        </w:div>
        <w:div w:id="997881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1397324">
      <w:bodyDiv w:val="1"/>
      <w:marLeft w:val="0"/>
      <w:marRight w:val="0"/>
      <w:marTop w:val="0"/>
      <w:marBottom w:val="0"/>
      <w:divBdr>
        <w:top w:val="none" w:sz="0" w:space="0" w:color="auto"/>
        <w:left w:val="none" w:sz="0" w:space="0" w:color="auto"/>
        <w:bottom w:val="none" w:sz="0" w:space="0" w:color="auto"/>
        <w:right w:val="none" w:sz="0" w:space="0" w:color="auto"/>
      </w:divBdr>
    </w:div>
    <w:div w:id="412899417">
      <w:bodyDiv w:val="1"/>
      <w:marLeft w:val="0"/>
      <w:marRight w:val="0"/>
      <w:marTop w:val="0"/>
      <w:marBottom w:val="0"/>
      <w:divBdr>
        <w:top w:val="none" w:sz="0" w:space="0" w:color="auto"/>
        <w:left w:val="none" w:sz="0" w:space="0" w:color="auto"/>
        <w:bottom w:val="none" w:sz="0" w:space="0" w:color="auto"/>
        <w:right w:val="none" w:sz="0" w:space="0" w:color="auto"/>
      </w:divBdr>
    </w:div>
    <w:div w:id="413092906">
      <w:bodyDiv w:val="1"/>
      <w:marLeft w:val="0"/>
      <w:marRight w:val="0"/>
      <w:marTop w:val="0"/>
      <w:marBottom w:val="0"/>
      <w:divBdr>
        <w:top w:val="none" w:sz="0" w:space="0" w:color="auto"/>
        <w:left w:val="none" w:sz="0" w:space="0" w:color="auto"/>
        <w:bottom w:val="none" w:sz="0" w:space="0" w:color="auto"/>
        <w:right w:val="none" w:sz="0" w:space="0" w:color="auto"/>
      </w:divBdr>
      <w:divsChild>
        <w:div w:id="5621039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5326299">
      <w:bodyDiv w:val="1"/>
      <w:marLeft w:val="0"/>
      <w:marRight w:val="0"/>
      <w:marTop w:val="0"/>
      <w:marBottom w:val="0"/>
      <w:divBdr>
        <w:top w:val="none" w:sz="0" w:space="0" w:color="auto"/>
        <w:left w:val="none" w:sz="0" w:space="0" w:color="auto"/>
        <w:bottom w:val="none" w:sz="0" w:space="0" w:color="auto"/>
        <w:right w:val="none" w:sz="0" w:space="0" w:color="auto"/>
      </w:divBdr>
    </w:div>
    <w:div w:id="415443773">
      <w:bodyDiv w:val="1"/>
      <w:marLeft w:val="0"/>
      <w:marRight w:val="0"/>
      <w:marTop w:val="0"/>
      <w:marBottom w:val="0"/>
      <w:divBdr>
        <w:top w:val="none" w:sz="0" w:space="0" w:color="auto"/>
        <w:left w:val="none" w:sz="0" w:space="0" w:color="auto"/>
        <w:bottom w:val="none" w:sz="0" w:space="0" w:color="auto"/>
        <w:right w:val="none" w:sz="0" w:space="0" w:color="auto"/>
      </w:divBdr>
      <w:divsChild>
        <w:div w:id="17850290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16172883">
      <w:bodyDiv w:val="1"/>
      <w:marLeft w:val="0"/>
      <w:marRight w:val="0"/>
      <w:marTop w:val="0"/>
      <w:marBottom w:val="0"/>
      <w:divBdr>
        <w:top w:val="none" w:sz="0" w:space="0" w:color="auto"/>
        <w:left w:val="none" w:sz="0" w:space="0" w:color="auto"/>
        <w:bottom w:val="none" w:sz="0" w:space="0" w:color="auto"/>
        <w:right w:val="none" w:sz="0" w:space="0" w:color="auto"/>
      </w:divBdr>
    </w:div>
    <w:div w:id="422604092">
      <w:bodyDiv w:val="1"/>
      <w:marLeft w:val="0"/>
      <w:marRight w:val="0"/>
      <w:marTop w:val="0"/>
      <w:marBottom w:val="0"/>
      <w:divBdr>
        <w:top w:val="none" w:sz="0" w:space="0" w:color="auto"/>
        <w:left w:val="none" w:sz="0" w:space="0" w:color="auto"/>
        <w:bottom w:val="none" w:sz="0" w:space="0" w:color="auto"/>
        <w:right w:val="none" w:sz="0" w:space="0" w:color="auto"/>
      </w:divBdr>
    </w:div>
    <w:div w:id="424770649">
      <w:bodyDiv w:val="1"/>
      <w:marLeft w:val="0"/>
      <w:marRight w:val="0"/>
      <w:marTop w:val="0"/>
      <w:marBottom w:val="0"/>
      <w:divBdr>
        <w:top w:val="none" w:sz="0" w:space="0" w:color="auto"/>
        <w:left w:val="none" w:sz="0" w:space="0" w:color="auto"/>
        <w:bottom w:val="none" w:sz="0" w:space="0" w:color="auto"/>
        <w:right w:val="none" w:sz="0" w:space="0" w:color="auto"/>
      </w:divBdr>
    </w:div>
    <w:div w:id="425542009">
      <w:bodyDiv w:val="1"/>
      <w:marLeft w:val="0"/>
      <w:marRight w:val="0"/>
      <w:marTop w:val="0"/>
      <w:marBottom w:val="0"/>
      <w:divBdr>
        <w:top w:val="none" w:sz="0" w:space="0" w:color="auto"/>
        <w:left w:val="none" w:sz="0" w:space="0" w:color="auto"/>
        <w:bottom w:val="none" w:sz="0" w:space="0" w:color="auto"/>
        <w:right w:val="none" w:sz="0" w:space="0" w:color="auto"/>
      </w:divBdr>
    </w:div>
    <w:div w:id="427622650">
      <w:bodyDiv w:val="1"/>
      <w:marLeft w:val="0"/>
      <w:marRight w:val="0"/>
      <w:marTop w:val="0"/>
      <w:marBottom w:val="0"/>
      <w:divBdr>
        <w:top w:val="none" w:sz="0" w:space="0" w:color="auto"/>
        <w:left w:val="none" w:sz="0" w:space="0" w:color="auto"/>
        <w:bottom w:val="none" w:sz="0" w:space="0" w:color="auto"/>
        <w:right w:val="none" w:sz="0" w:space="0" w:color="auto"/>
      </w:divBdr>
      <w:divsChild>
        <w:div w:id="11229607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28090197">
      <w:bodyDiv w:val="1"/>
      <w:marLeft w:val="0"/>
      <w:marRight w:val="0"/>
      <w:marTop w:val="0"/>
      <w:marBottom w:val="0"/>
      <w:divBdr>
        <w:top w:val="none" w:sz="0" w:space="0" w:color="auto"/>
        <w:left w:val="none" w:sz="0" w:space="0" w:color="auto"/>
        <w:bottom w:val="none" w:sz="0" w:space="0" w:color="auto"/>
        <w:right w:val="none" w:sz="0" w:space="0" w:color="auto"/>
      </w:divBdr>
    </w:div>
    <w:div w:id="430395490">
      <w:bodyDiv w:val="1"/>
      <w:marLeft w:val="0"/>
      <w:marRight w:val="0"/>
      <w:marTop w:val="0"/>
      <w:marBottom w:val="0"/>
      <w:divBdr>
        <w:top w:val="none" w:sz="0" w:space="0" w:color="auto"/>
        <w:left w:val="none" w:sz="0" w:space="0" w:color="auto"/>
        <w:bottom w:val="none" w:sz="0" w:space="0" w:color="auto"/>
        <w:right w:val="none" w:sz="0" w:space="0" w:color="auto"/>
      </w:divBdr>
      <w:divsChild>
        <w:div w:id="158859494">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300839">
          <w:blockQuote w:val="1"/>
          <w:marLeft w:val="720"/>
          <w:marRight w:val="720"/>
          <w:marTop w:val="100"/>
          <w:marBottom w:val="100"/>
          <w:divBdr>
            <w:top w:val="none" w:sz="0" w:space="0" w:color="auto"/>
            <w:left w:val="none" w:sz="0" w:space="0" w:color="auto"/>
            <w:bottom w:val="none" w:sz="0" w:space="0" w:color="auto"/>
            <w:right w:val="none" w:sz="0" w:space="0" w:color="auto"/>
          </w:divBdr>
        </w:div>
        <w:div w:id="1528913238">
          <w:blockQuote w:val="1"/>
          <w:marLeft w:val="720"/>
          <w:marRight w:val="720"/>
          <w:marTop w:val="100"/>
          <w:marBottom w:val="100"/>
          <w:divBdr>
            <w:top w:val="none" w:sz="0" w:space="0" w:color="auto"/>
            <w:left w:val="none" w:sz="0" w:space="0" w:color="auto"/>
            <w:bottom w:val="none" w:sz="0" w:space="0" w:color="auto"/>
            <w:right w:val="none" w:sz="0" w:space="0" w:color="auto"/>
          </w:divBdr>
        </w:div>
        <w:div w:id="1588688200">
          <w:blockQuote w:val="1"/>
          <w:marLeft w:val="720"/>
          <w:marRight w:val="720"/>
          <w:marTop w:val="100"/>
          <w:marBottom w:val="100"/>
          <w:divBdr>
            <w:top w:val="none" w:sz="0" w:space="0" w:color="auto"/>
            <w:left w:val="none" w:sz="0" w:space="0" w:color="auto"/>
            <w:bottom w:val="none" w:sz="0" w:space="0" w:color="auto"/>
            <w:right w:val="none" w:sz="0" w:space="0" w:color="auto"/>
          </w:divBdr>
        </w:div>
        <w:div w:id="1929993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506285206">
          <w:blockQuote w:val="1"/>
          <w:marLeft w:val="720"/>
          <w:marRight w:val="720"/>
          <w:marTop w:val="100"/>
          <w:marBottom w:val="100"/>
          <w:divBdr>
            <w:top w:val="none" w:sz="0" w:space="0" w:color="auto"/>
            <w:left w:val="none" w:sz="0" w:space="0" w:color="auto"/>
            <w:bottom w:val="none" w:sz="0" w:space="0" w:color="auto"/>
            <w:right w:val="none" w:sz="0" w:space="0" w:color="auto"/>
          </w:divBdr>
        </w:div>
        <w:div w:id="232660874">
          <w:blockQuote w:val="1"/>
          <w:marLeft w:val="720"/>
          <w:marRight w:val="720"/>
          <w:marTop w:val="100"/>
          <w:marBottom w:val="100"/>
          <w:divBdr>
            <w:top w:val="none" w:sz="0" w:space="0" w:color="auto"/>
            <w:left w:val="none" w:sz="0" w:space="0" w:color="auto"/>
            <w:bottom w:val="none" w:sz="0" w:space="0" w:color="auto"/>
            <w:right w:val="none" w:sz="0" w:space="0" w:color="auto"/>
          </w:divBdr>
        </w:div>
        <w:div w:id="198268716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2370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0118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5490548">
      <w:bodyDiv w:val="1"/>
      <w:marLeft w:val="0"/>
      <w:marRight w:val="0"/>
      <w:marTop w:val="0"/>
      <w:marBottom w:val="0"/>
      <w:divBdr>
        <w:top w:val="none" w:sz="0" w:space="0" w:color="auto"/>
        <w:left w:val="none" w:sz="0" w:space="0" w:color="auto"/>
        <w:bottom w:val="none" w:sz="0" w:space="0" w:color="auto"/>
        <w:right w:val="none" w:sz="0" w:space="0" w:color="auto"/>
      </w:divBdr>
    </w:div>
    <w:div w:id="440152278">
      <w:bodyDiv w:val="1"/>
      <w:marLeft w:val="0"/>
      <w:marRight w:val="0"/>
      <w:marTop w:val="0"/>
      <w:marBottom w:val="0"/>
      <w:divBdr>
        <w:top w:val="none" w:sz="0" w:space="0" w:color="auto"/>
        <w:left w:val="none" w:sz="0" w:space="0" w:color="auto"/>
        <w:bottom w:val="none" w:sz="0" w:space="0" w:color="auto"/>
        <w:right w:val="none" w:sz="0" w:space="0" w:color="auto"/>
      </w:divBdr>
    </w:div>
    <w:div w:id="442304014">
      <w:bodyDiv w:val="1"/>
      <w:marLeft w:val="0"/>
      <w:marRight w:val="0"/>
      <w:marTop w:val="0"/>
      <w:marBottom w:val="0"/>
      <w:divBdr>
        <w:top w:val="none" w:sz="0" w:space="0" w:color="auto"/>
        <w:left w:val="none" w:sz="0" w:space="0" w:color="auto"/>
        <w:bottom w:val="none" w:sz="0" w:space="0" w:color="auto"/>
        <w:right w:val="none" w:sz="0" w:space="0" w:color="auto"/>
      </w:divBdr>
    </w:div>
    <w:div w:id="448551631">
      <w:bodyDiv w:val="1"/>
      <w:marLeft w:val="0"/>
      <w:marRight w:val="0"/>
      <w:marTop w:val="0"/>
      <w:marBottom w:val="0"/>
      <w:divBdr>
        <w:top w:val="none" w:sz="0" w:space="0" w:color="auto"/>
        <w:left w:val="none" w:sz="0" w:space="0" w:color="auto"/>
        <w:bottom w:val="none" w:sz="0" w:space="0" w:color="auto"/>
        <w:right w:val="none" w:sz="0" w:space="0" w:color="auto"/>
      </w:divBdr>
    </w:div>
    <w:div w:id="451099136">
      <w:bodyDiv w:val="1"/>
      <w:marLeft w:val="0"/>
      <w:marRight w:val="0"/>
      <w:marTop w:val="0"/>
      <w:marBottom w:val="0"/>
      <w:divBdr>
        <w:top w:val="none" w:sz="0" w:space="0" w:color="auto"/>
        <w:left w:val="none" w:sz="0" w:space="0" w:color="auto"/>
        <w:bottom w:val="none" w:sz="0" w:space="0" w:color="auto"/>
        <w:right w:val="none" w:sz="0" w:space="0" w:color="auto"/>
      </w:divBdr>
      <w:divsChild>
        <w:div w:id="1676690755">
          <w:blockQuote w:val="1"/>
          <w:marLeft w:val="720"/>
          <w:marRight w:val="720"/>
          <w:marTop w:val="100"/>
          <w:marBottom w:val="100"/>
          <w:divBdr>
            <w:top w:val="none" w:sz="0" w:space="0" w:color="auto"/>
            <w:left w:val="none" w:sz="0" w:space="0" w:color="auto"/>
            <w:bottom w:val="none" w:sz="0" w:space="0" w:color="auto"/>
            <w:right w:val="none" w:sz="0" w:space="0" w:color="auto"/>
          </w:divBdr>
        </w:div>
        <w:div w:id="1614483294">
          <w:blockQuote w:val="1"/>
          <w:marLeft w:val="720"/>
          <w:marRight w:val="720"/>
          <w:marTop w:val="100"/>
          <w:marBottom w:val="100"/>
          <w:divBdr>
            <w:top w:val="none" w:sz="0" w:space="0" w:color="auto"/>
            <w:left w:val="none" w:sz="0" w:space="0" w:color="auto"/>
            <w:bottom w:val="none" w:sz="0" w:space="0" w:color="auto"/>
            <w:right w:val="none" w:sz="0" w:space="0" w:color="auto"/>
          </w:divBdr>
        </w:div>
        <w:div w:id="2084596285">
          <w:blockQuote w:val="1"/>
          <w:marLeft w:val="720"/>
          <w:marRight w:val="720"/>
          <w:marTop w:val="100"/>
          <w:marBottom w:val="100"/>
          <w:divBdr>
            <w:top w:val="none" w:sz="0" w:space="0" w:color="auto"/>
            <w:left w:val="none" w:sz="0" w:space="0" w:color="auto"/>
            <w:bottom w:val="none" w:sz="0" w:space="0" w:color="auto"/>
            <w:right w:val="none" w:sz="0" w:space="0" w:color="auto"/>
          </w:divBdr>
        </w:div>
        <w:div w:id="495077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3640206">
      <w:bodyDiv w:val="1"/>
      <w:marLeft w:val="0"/>
      <w:marRight w:val="0"/>
      <w:marTop w:val="0"/>
      <w:marBottom w:val="0"/>
      <w:divBdr>
        <w:top w:val="none" w:sz="0" w:space="0" w:color="auto"/>
        <w:left w:val="none" w:sz="0" w:space="0" w:color="auto"/>
        <w:bottom w:val="none" w:sz="0" w:space="0" w:color="auto"/>
        <w:right w:val="none" w:sz="0" w:space="0" w:color="auto"/>
      </w:divBdr>
    </w:div>
    <w:div w:id="455104821">
      <w:bodyDiv w:val="1"/>
      <w:marLeft w:val="0"/>
      <w:marRight w:val="0"/>
      <w:marTop w:val="0"/>
      <w:marBottom w:val="0"/>
      <w:divBdr>
        <w:top w:val="none" w:sz="0" w:space="0" w:color="auto"/>
        <w:left w:val="none" w:sz="0" w:space="0" w:color="auto"/>
        <w:bottom w:val="none" w:sz="0" w:space="0" w:color="auto"/>
        <w:right w:val="none" w:sz="0" w:space="0" w:color="auto"/>
      </w:divBdr>
    </w:div>
    <w:div w:id="456066240">
      <w:bodyDiv w:val="1"/>
      <w:marLeft w:val="0"/>
      <w:marRight w:val="0"/>
      <w:marTop w:val="0"/>
      <w:marBottom w:val="0"/>
      <w:divBdr>
        <w:top w:val="none" w:sz="0" w:space="0" w:color="auto"/>
        <w:left w:val="none" w:sz="0" w:space="0" w:color="auto"/>
        <w:bottom w:val="none" w:sz="0" w:space="0" w:color="auto"/>
        <w:right w:val="none" w:sz="0" w:space="0" w:color="auto"/>
      </w:divBdr>
      <w:divsChild>
        <w:div w:id="20590892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6267348">
      <w:bodyDiv w:val="1"/>
      <w:marLeft w:val="0"/>
      <w:marRight w:val="0"/>
      <w:marTop w:val="0"/>
      <w:marBottom w:val="0"/>
      <w:divBdr>
        <w:top w:val="none" w:sz="0" w:space="0" w:color="auto"/>
        <w:left w:val="none" w:sz="0" w:space="0" w:color="auto"/>
        <w:bottom w:val="none" w:sz="0" w:space="0" w:color="auto"/>
        <w:right w:val="none" w:sz="0" w:space="0" w:color="auto"/>
      </w:divBdr>
    </w:div>
    <w:div w:id="456918199">
      <w:bodyDiv w:val="1"/>
      <w:marLeft w:val="0"/>
      <w:marRight w:val="0"/>
      <w:marTop w:val="0"/>
      <w:marBottom w:val="0"/>
      <w:divBdr>
        <w:top w:val="none" w:sz="0" w:space="0" w:color="auto"/>
        <w:left w:val="none" w:sz="0" w:space="0" w:color="auto"/>
        <w:bottom w:val="none" w:sz="0" w:space="0" w:color="auto"/>
        <w:right w:val="none" w:sz="0" w:space="0" w:color="auto"/>
      </w:divBdr>
    </w:div>
    <w:div w:id="457650645">
      <w:bodyDiv w:val="1"/>
      <w:marLeft w:val="0"/>
      <w:marRight w:val="0"/>
      <w:marTop w:val="0"/>
      <w:marBottom w:val="0"/>
      <w:divBdr>
        <w:top w:val="none" w:sz="0" w:space="0" w:color="auto"/>
        <w:left w:val="none" w:sz="0" w:space="0" w:color="auto"/>
        <w:bottom w:val="none" w:sz="0" w:space="0" w:color="auto"/>
        <w:right w:val="none" w:sz="0" w:space="0" w:color="auto"/>
      </w:divBdr>
    </w:div>
    <w:div w:id="461266922">
      <w:bodyDiv w:val="1"/>
      <w:marLeft w:val="0"/>
      <w:marRight w:val="0"/>
      <w:marTop w:val="0"/>
      <w:marBottom w:val="0"/>
      <w:divBdr>
        <w:top w:val="none" w:sz="0" w:space="0" w:color="auto"/>
        <w:left w:val="none" w:sz="0" w:space="0" w:color="auto"/>
        <w:bottom w:val="none" w:sz="0" w:space="0" w:color="auto"/>
        <w:right w:val="none" w:sz="0" w:space="0" w:color="auto"/>
      </w:divBdr>
    </w:div>
    <w:div w:id="462357742">
      <w:bodyDiv w:val="1"/>
      <w:marLeft w:val="0"/>
      <w:marRight w:val="0"/>
      <w:marTop w:val="0"/>
      <w:marBottom w:val="0"/>
      <w:divBdr>
        <w:top w:val="none" w:sz="0" w:space="0" w:color="auto"/>
        <w:left w:val="none" w:sz="0" w:space="0" w:color="auto"/>
        <w:bottom w:val="none" w:sz="0" w:space="0" w:color="auto"/>
        <w:right w:val="none" w:sz="0" w:space="0" w:color="auto"/>
      </w:divBdr>
    </w:div>
    <w:div w:id="466704755">
      <w:bodyDiv w:val="1"/>
      <w:marLeft w:val="0"/>
      <w:marRight w:val="0"/>
      <w:marTop w:val="0"/>
      <w:marBottom w:val="0"/>
      <w:divBdr>
        <w:top w:val="none" w:sz="0" w:space="0" w:color="auto"/>
        <w:left w:val="none" w:sz="0" w:space="0" w:color="auto"/>
        <w:bottom w:val="none" w:sz="0" w:space="0" w:color="auto"/>
        <w:right w:val="none" w:sz="0" w:space="0" w:color="auto"/>
      </w:divBdr>
      <w:divsChild>
        <w:div w:id="13556958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9177201">
      <w:bodyDiv w:val="1"/>
      <w:marLeft w:val="0"/>
      <w:marRight w:val="0"/>
      <w:marTop w:val="0"/>
      <w:marBottom w:val="0"/>
      <w:divBdr>
        <w:top w:val="none" w:sz="0" w:space="0" w:color="auto"/>
        <w:left w:val="none" w:sz="0" w:space="0" w:color="auto"/>
        <w:bottom w:val="none" w:sz="0" w:space="0" w:color="auto"/>
        <w:right w:val="none" w:sz="0" w:space="0" w:color="auto"/>
      </w:divBdr>
    </w:div>
    <w:div w:id="472795672">
      <w:bodyDiv w:val="1"/>
      <w:marLeft w:val="0"/>
      <w:marRight w:val="0"/>
      <w:marTop w:val="0"/>
      <w:marBottom w:val="0"/>
      <w:divBdr>
        <w:top w:val="none" w:sz="0" w:space="0" w:color="auto"/>
        <w:left w:val="none" w:sz="0" w:space="0" w:color="auto"/>
        <w:bottom w:val="none" w:sz="0" w:space="0" w:color="auto"/>
        <w:right w:val="none" w:sz="0" w:space="0" w:color="auto"/>
      </w:divBdr>
      <w:divsChild>
        <w:div w:id="13980904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6730076">
      <w:bodyDiv w:val="1"/>
      <w:marLeft w:val="0"/>
      <w:marRight w:val="0"/>
      <w:marTop w:val="0"/>
      <w:marBottom w:val="0"/>
      <w:divBdr>
        <w:top w:val="none" w:sz="0" w:space="0" w:color="auto"/>
        <w:left w:val="none" w:sz="0" w:space="0" w:color="auto"/>
        <w:bottom w:val="none" w:sz="0" w:space="0" w:color="auto"/>
        <w:right w:val="none" w:sz="0" w:space="0" w:color="auto"/>
      </w:divBdr>
    </w:div>
    <w:div w:id="480276430">
      <w:bodyDiv w:val="1"/>
      <w:marLeft w:val="0"/>
      <w:marRight w:val="0"/>
      <w:marTop w:val="0"/>
      <w:marBottom w:val="0"/>
      <w:divBdr>
        <w:top w:val="none" w:sz="0" w:space="0" w:color="auto"/>
        <w:left w:val="none" w:sz="0" w:space="0" w:color="auto"/>
        <w:bottom w:val="none" w:sz="0" w:space="0" w:color="auto"/>
        <w:right w:val="none" w:sz="0" w:space="0" w:color="auto"/>
      </w:divBdr>
    </w:div>
    <w:div w:id="480585053">
      <w:bodyDiv w:val="1"/>
      <w:marLeft w:val="0"/>
      <w:marRight w:val="0"/>
      <w:marTop w:val="0"/>
      <w:marBottom w:val="0"/>
      <w:divBdr>
        <w:top w:val="none" w:sz="0" w:space="0" w:color="auto"/>
        <w:left w:val="none" w:sz="0" w:space="0" w:color="auto"/>
        <w:bottom w:val="none" w:sz="0" w:space="0" w:color="auto"/>
        <w:right w:val="none" w:sz="0" w:space="0" w:color="auto"/>
      </w:divBdr>
      <w:divsChild>
        <w:div w:id="12626467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5123033">
      <w:bodyDiv w:val="1"/>
      <w:marLeft w:val="0"/>
      <w:marRight w:val="0"/>
      <w:marTop w:val="0"/>
      <w:marBottom w:val="0"/>
      <w:divBdr>
        <w:top w:val="none" w:sz="0" w:space="0" w:color="auto"/>
        <w:left w:val="none" w:sz="0" w:space="0" w:color="auto"/>
        <w:bottom w:val="none" w:sz="0" w:space="0" w:color="auto"/>
        <w:right w:val="none" w:sz="0" w:space="0" w:color="auto"/>
      </w:divBdr>
      <w:divsChild>
        <w:div w:id="12665002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5441046">
      <w:bodyDiv w:val="1"/>
      <w:marLeft w:val="0"/>
      <w:marRight w:val="0"/>
      <w:marTop w:val="0"/>
      <w:marBottom w:val="0"/>
      <w:divBdr>
        <w:top w:val="none" w:sz="0" w:space="0" w:color="auto"/>
        <w:left w:val="none" w:sz="0" w:space="0" w:color="auto"/>
        <w:bottom w:val="none" w:sz="0" w:space="0" w:color="auto"/>
        <w:right w:val="none" w:sz="0" w:space="0" w:color="auto"/>
      </w:divBdr>
    </w:div>
    <w:div w:id="486173060">
      <w:bodyDiv w:val="1"/>
      <w:marLeft w:val="0"/>
      <w:marRight w:val="0"/>
      <w:marTop w:val="0"/>
      <w:marBottom w:val="0"/>
      <w:divBdr>
        <w:top w:val="none" w:sz="0" w:space="0" w:color="auto"/>
        <w:left w:val="none" w:sz="0" w:space="0" w:color="auto"/>
        <w:bottom w:val="none" w:sz="0" w:space="0" w:color="auto"/>
        <w:right w:val="none" w:sz="0" w:space="0" w:color="auto"/>
      </w:divBdr>
    </w:div>
    <w:div w:id="488324787">
      <w:bodyDiv w:val="1"/>
      <w:marLeft w:val="0"/>
      <w:marRight w:val="0"/>
      <w:marTop w:val="0"/>
      <w:marBottom w:val="0"/>
      <w:divBdr>
        <w:top w:val="none" w:sz="0" w:space="0" w:color="auto"/>
        <w:left w:val="none" w:sz="0" w:space="0" w:color="auto"/>
        <w:bottom w:val="none" w:sz="0" w:space="0" w:color="auto"/>
        <w:right w:val="none" w:sz="0" w:space="0" w:color="auto"/>
      </w:divBdr>
    </w:div>
    <w:div w:id="497886935">
      <w:bodyDiv w:val="1"/>
      <w:marLeft w:val="0"/>
      <w:marRight w:val="0"/>
      <w:marTop w:val="0"/>
      <w:marBottom w:val="0"/>
      <w:divBdr>
        <w:top w:val="none" w:sz="0" w:space="0" w:color="auto"/>
        <w:left w:val="none" w:sz="0" w:space="0" w:color="auto"/>
        <w:bottom w:val="none" w:sz="0" w:space="0" w:color="auto"/>
        <w:right w:val="none" w:sz="0" w:space="0" w:color="auto"/>
      </w:divBdr>
    </w:div>
    <w:div w:id="499468428">
      <w:bodyDiv w:val="1"/>
      <w:marLeft w:val="0"/>
      <w:marRight w:val="0"/>
      <w:marTop w:val="0"/>
      <w:marBottom w:val="0"/>
      <w:divBdr>
        <w:top w:val="none" w:sz="0" w:space="0" w:color="auto"/>
        <w:left w:val="none" w:sz="0" w:space="0" w:color="auto"/>
        <w:bottom w:val="none" w:sz="0" w:space="0" w:color="auto"/>
        <w:right w:val="none" w:sz="0" w:space="0" w:color="auto"/>
      </w:divBdr>
      <w:divsChild>
        <w:div w:id="5437190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99469166">
      <w:bodyDiv w:val="1"/>
      <w:marLeft w:val="0"/>
      <w:marRight w:val="0"/>
      <w:marTop w:val="0"/>
      <w:marBottom w:val="0"/>
      <w:divBdr>
        <w:top w:val="none" w:sz="0" w:space="0" w:color="auto"/>
        <w:left w:val="none" w:sz="0" w:space="0" w:color="auto"/>
        <w:bottom w:val="none" w:sz="0" w:space="0" w:color="auto"/>
        <w:right w:val="none" w:sz="0" w:space="0" w:color="auto"/>
      </w:divBdr>
      <w:divsChild>
        <w:div w:id="15498806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03784709">
      <w:bodyDiv w:val="1"/>
      <w:marLeft w:val="0"/>
      <w:marRight w:val="0"/>
      <w:marTop w:val="0"/>
      <w:marBottom w:val="0"/>
      <w:divBdr>
        <w:top w:val="none" w:sz="0" w:space="0" w:color="auto"/>
        <w:left w:val="none" w:sz="0" w:space="0" w:color="auto"/>
        <w:bottom w:val="none" w:sz="0" w:space="0" w:color="auto"/>
        <w:right w:val="none" w:sz="0" w:space="0" w:color="auto"/>
      </w:divBdr>
    </w:div>
    <w:div w:id="504563675">
      <w:bodyDiv w:val="1"/>
      <w:marLeft w:val="0"/>
      <w:marRight w:val="0"/>
      <w:marTop w:val="0"/>
      <w:marBottom w:val="0"/>
      <w:divBdr>
        <w:top w:val="none" w:sz="0" w:space="0" w:color="auto"/>
        <w:left w:val="none" w:sz="0" w:space="0" w:color="auto"/>
        <w:bottom w:val="none" w:sz="0" w:space="0" w:color="auto"/>
        <w:right w:val="none" w:sz="0" w:space="0" w:color="auto"/>
      </w:divBdr>
      <w:divsChild>
        <w:div w:id="353698163">
          <w:marLeft w:val="0"/>
          <w:marRight w:val="0"/>
          <w:marTop w:val="0"/>
          <w:marBottom w:val="0"/>
          <w:divBdr>
            <w:top w:val="none" w:sz="0" w:space="0" w:color="auto"/>
            <w:left w:val="none" w:sz="0" w:space="0" w:color="auto"/>
            <w:bottom w:val="none" w:sz="0" w:space="0" w:color="auto"/>
            <w:right w:val="none" w:sz="0" w:space="0" w:color="auto"/>
          </w:divBdr>
          <w:divsChild>
            <w:div w:id="1493450447">
              <w:marLeft w:val="0"/>
              <w:marRight w:val="0"/>
              <w:marTop w:val="0"/>
              <w:marBottom w:val="0"/>
              <w:divBdr>
                <w:top w:val="none" w:sz="0" w:space="0" w:color="auto"/>
                <w:left w:val="none" w:sz="0" w:space="0" w:color="auto"/>
                <w:bottom w:val="none" w:sz="0" w:space="0" w:color="auto"/>
                <w:right w:val="none" w:sz="0" w:space="0" w:color="auto"/>
              </w:divBdr>
              <w:divsChild>
                <w:div w:id="646857498">
                  <w:marLeft w:val="0"/>
                  <w:marRight w:val="0"/>
                  <w:marTop w:val="0"/>
                  <w:marBottom w:val="0"/>
                  <w:divBdr>
                    <w:top w:val="none" w:sz="0" w:space="0" w:color="auto"/>
                    <w:left w:val="none" w:sz="0" w:space="0" w:color="auto"/>
                    <w:bottom w:val="none" w:sz="0" w:space="0" w:color="auto"/>
                    <w:right w:val="none" w:sz="0" w:space="0" w:color="auto"/>
                  </w:divBdr>
                  <w:divsChild>
                    <w:div w:id="133059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481152">
      <w:bodyDiv w:val="1"/>
      <w:marLeft w:val="0"/>
      <w:marRight w:val="0"/>
      <w:marTop w:val="0"/>
      <w:marBottom w:val="0"/>
      <w:divBdr>
        <w:top w:val="none" w:sz="0" w:space="0" w:color="auto"/>
        <w:left w:val="none" w:sz="0" w:space="0" w:color="auto"/>
        <w:bottom w:val="none" w:sz="0" w:space="0" w:color="auto"/>
        <w:right w:val="none" w:sz="0" w:space="0" w:color="auto"/>
      </w:divBdr>
    </w:div>
    <w:div w:id="508326772">
      <w:bodyDiv w:val="1"/>
      <w:marLeft w:val="0"/>
      <w:marRight w:val="0"/>
      <w:marTop w:val="0"/>
      <w:marBottom w:val="0"/>
      <w:divBdr>
        <w:top w:val="none" w:sz="0" w:space="0" w:color="auto"/>
        <w:left w:val="none" w:sz="0" w:space="0" w:color="auto"/>
        <w:bottom w:val="none" w:sz="0" w:space="0" w:color="auto"/>
        <w:right w:val="none" w:sz="0" w:space="0" w:color="auto"/>
      </w:divBdr>
    </w:div>
    <w:div w:id="509217689">
      <w:bodyDiv w:val="1"/>
      <w:marLeft w:val="0"/>
      <w:marRight w:val="0"/>
      <w:marTop w:val="0"/>
      <w:marBottom w:val="0"/>
      <w:divBdr>
        <w:top w:val="none" w:sz="0" w:space="0" w:color="auto"/>
        <w:left w:val="none" w:sz="0" w:space="0" w:color="auto"/>
        <w:bottom w:val="none" w:sz="0" w:space="0" w:color="auto"/>
        <w:right w:val="none" w:sz="0" w:space="0" w:color="auto"/>
      </w:divBdr>
      <w:divsChild>
        <w:div w:id="1245921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0145958">
      <w:bodyDiv w:val="1"/>
      <w:marLeft w:val="0"/>
      <w:marRight w:val="0"/>
      <w:marTop w:val="0"/>
      <w:marBottom w:val="0"/>
      <w:divBdr>
        <w:top w:val="none" w:sz="0" w:space="0" w:color="auto"/>
        <w:left w:val="none" w:sz="0" w:space="0" w:color="auto"/>
        <w:bottom w:val="none" w:sz="0" w:space="0" w:color="auto"/>
        <w:right w:val="none" w:sz="0" w:space="0" w:color="auto"/>
      </w:divBdr>
      <w:divsChild>
        <w:div w:id="1926650710">
          <w:marLeft w:val="0"/>
          <w:marRight w:val="0"/>
          <w:marTop w:val="0"/>
          <w:marBottom w:val="0"/>
          <w:divBdr>
            <w:top w:val="none" w:sz="0" w:space="0" w:color="auto"/>
            <w:left w:val="none" w:sz="0" w:space="0" w:color="auto"/>
            <w:bottom w:val="none" w:sz="0" w:space="0" w:color="auto"/>
            <w:right w:val="none" w:sz="0" w:space="0" w:color="auto"/>
          </w:divBdr>
          <w:divsChild>
            <w:div w:id="120752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216910">
      <w:bodyDiv w:val="1"/>
      <w:marLeft w:val="0"/>
      <w:marRight w:val="0"/>
      <w:marTop w:val="0"/>
      <w:marBottom w:val="0"/>
      <w:divBdr>
        <w:top w:val="none" w:sz="0" w:space="0" w:color="auto"/>
        <w:left w:val="none" w:sz="0" w:space="0" w:color="auto"/>
        <w:bottom w:val="none" w:sz="0" w:space="0" w:color="auto"/>
        <w:right w:val="none" w:sz="0" w:space="0" w:color="auto"/>
      </w:divBdr>
    </w:div>
    <w:div w:id="510680599">
      <w:bodyDiv w:val="1"/>
      <w:marLeft w:val="0"/>
      <w:marRight w:val="0"/>
      <w:marTop w:val="0"/>
      <w:marBottom w:val="0"/>
      <w:divBdr>
        <w:top w:val="none" w:sz="0" w:space="0" w:color="auto"/>
        <w:left w:val="none" w:sz="0" w:space="0" w:color="auto"/>
        <w:bottom w:val="none" w:sz="0" w:space="0" w:color="auto"/>
        <w:right w:val="none" w:sz="0" w:space="0" w:color="auto"/>
      </w:divBdr>
      <w:divsChild>
        <w:div w:id="1998297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0923332">
      <w:bodyDiv w:val="1"/>
      <w:marLeft w:val="0"/>
      <w:marRight w:val="0"/>
      <w:marTop w:val="0"/>
      <w:marBottom w:val="0"/>
      <w:divBdr>
        <w:top w:val="none" w:sz="0" w:space="0" w:color="auto"/>
        <w:left w:val="none" w:sz="0" w:space="0" w:color="auto"/>
        <w:bottom w:val="none" w:sz="0" w:space="0" w:color="auto"/>
        <w:right w:val="none" w:sz="0" w:space="0" w:color="auto"/>
      </w:divBdr>
    </w:div>
    <w:div w:id="510994219">
      <w:bodyDiv w:val="1"/>
      <w:marLeft w:val="0"/>
      <w:marRight w:val="0"/>
      <w:marTop w:val="0"/>
      <w:marBottom w:val="0"/>
      <w:divBdr>
        <w:top w:val="none" w:sz="0" w:space="0" w:color="auto"/>
        <w:left w:val="none" w:sz="0" w:space="0" w:color="auto"/>
        <w:bottom w:val="none" w:sz="0" w:space="0" w:color="auto"/>
        <w:right w:val="none" w:sz="0" w:space="0" w:color="auto"/>
      </w:divBdr>
    </w:div>
    <w:div w:id="512107494">
      <w:bodyDiv w:val="1"/>
      <w:marLeft w:val="0"/>
      <w:marRight w:val="0"/>
      <w:marTop w:val="0"/>
      <w:marBottom w:val="0"/>
      <w:divBdr>
        <w:top w:val="none" w:sz="0" w:space="0" w:color="auto"/>
        <w:left w:val="none" w:sz="0" w:space="0" w:color="auto"/>
        <w:bottom w:val="none" w:sz="0" w:space="0" w:color="auto"/>
        <w:right w:val="none" w:sz="0" w:space="0" w:color="auto"/>
      </w:divBdr>
      <w:divsChild>
        <w:div w:id="818959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3567474">
      <w:bodyDiv w:val="1"/>
      <w:marLeft w:val="0"/>
      <w:marRight w:val="0"/>
      <w:marTop w:val="0"/>
      <w:marBottom w:val="0"/>
      <w:divBdr>
        <w:top w:val="none" w:sz="0" w:space="0" w:color="auto"/>
        <w:left w:val="none" w:sz="0" w:space="0" w:color="auto"/>
        <w:bottom w:val="none" w:sz="0" w:space="0" w:color="auto"/>
        <w:right w:val="none" w:sz="0" w:space="0" w:color="auto"/>
      </w:divBdr>
    </w:div>
    <w:div w:id="516701727">
      <w:bodyDiv w:val="1"/>
      <w:marLeft w:val="0"/>
      <w:marRight w:val="0"/>
      <w:marTop w:val="0"/>
      <w:marBottom w:val="0"/>
      <w:divBdr>
        <w:top w:val="none" w:sz="0" w:space="0" w:color="auto"/>
        <w:left w:val="none" w:sz="0" w:space="0" w:color="auto"/>
        <w:bottom w:val="none" w:sz="0" w:space="0" w:color="auto"/>
        <w:right w:val="none" w:sz="0" w:space="0" w:color="auto"/>
      </w:divBdr>
    </w:div>
    <w:div w:id="517433197">
      <w:bodyDiv w:val="1"/>
      <w:marLeft w:val="0"/>
      <w:marRight w:val="0"/>
      <w:marTop w:val="0"/>
      <w:marBottom w:val="0"/>
      <w:divBdr>
        <w:top w:val="none" w:sz="0" w:space="0" w:color="auto"/>
        <w:left w:val="none" w:sz="0" w:space="0" w:color="auto"/>
        <w:bottom w:val="none" w:sz="0" w:space="0" w:color="auto"/>
        <w:right w:val="none" w:sz="0" w:space="0" w:color="auto"/>
      </w:divBdr>
      <w:divsChild>
        <w:div w:id="737478131">
          <w:blockQuote w:val="1"/>
          <w:marLeft w:val="720"/>
          <w:marRight w:val="720"/>
          <w:marTop w:val="100"/>
          <w:marBottom w:val="100"/>
          <w:divBdr>
            <w:top w:val="none" w:sz="0" w:space="0" w:color="auto"/>
            <w:left w:val="none" w:sz="0" w:space="0" w:color="auto"/>
            <w:bottom w:val="none" w:sz="0" w:space="0" w:color="auto"/>
            <w:right w:val="none" w:sz="0" w:space="0" w:color="auto"/>
          </w:divBdr>
        </w:div>
        <w:div w:id="1021125487">
          <w:blockQuote w:val="1"/>
          <w:marLeft w:val="720"/>
          <w:marRight w:val="720"/>
          <w:marTop w:val="100"/>
          <w:marBottom w:val="100"/>
          <w:divBdr>
            <w:top w:val="none" w:sz="0" w:space="0" w:color="auto"/>
            <w:left w:val="none" w:sz="0" w:space="0" w:color="auto"/>
            <w:bottom w:val="none" w:sz="0" w:space="0" w:color="auto"/>
            <w:right w:val="none" w:sz="0" w:space="0" w:color="auto"/>
          </w:divBdr>
        </w:div>
        <w:div w:id="16449615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8662558">
      <w:bodyDiv w:val="1"/>
      <w:marLeft w:val="0"/>
      <w:marRight w:val="0"/>
      <w:marTop w:val="0"/>
      <w:marBottom w:val="0"/>
      <w:divBdr>
        <w:top w:val="none" w:sz="0" w:space="0" w:color="auto"/>
        <w:left w:val="none" w:sz="0" w:space="0" w:color="auto"/>
        <w:bottom w:val="none" w:sz="0" w:space="0" w:color="auto"/>
        <w:right w:val="none" w:sz="0" w:space="0" w:color="auto"/>
      </w:divBdr>
    </w:div>
    <w:div w:id="519779238">
      <w:bodyDiv w:val="1"/>
      <w:marLeft w:val="0"/>
      <w:marRight w:val="0"/>
      <w:marTop w:val="0"/>
      <w:marBottom w:val="0"/>
      <w:divBdr>
        <w:top w:val="none" w:sz="0" w:space="0" w:color="auto"/>
        <w:left w:val="none" w:sz="0" w:space="0" w:color="auto"/>
        <w:bottom w:val="none" w:sz="0" w:space="0" w:color="auto"/>
        <w:right w:val="none" w:sz="0" w:space="0" w:color="auto"/>
      </w:divBdr>
      <w:divsChild>
        <w:div w:id="20197682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0552489">
      <w:bodyDiv w:val="1"/>
      <w:marLeft w:val="0"/>
      <w:marRight w:val="0"/>
      <w:marTop w:val="0"/>
      <w:marBottom w:val="0"/>
      <w:divBdr>
        <w:top w:val="none" w:sz="0" w:space="0" w:color="auto"/>
        <w:left w:val="none" w:sz="0" w:space="0" w:color="auto"/>
        <w:bottom w:val="none" w:sz="0" w:space="0" w:color="auto"/>
        <w:right w:val="none" w:sz="0" w:space="0" w:color="auto"/>
      </w:divBdr>
      <w:divsChild>
        <w:div w:id="2124567560">
          <w:blockQuote w:val="1"/>
          <w:marLeft w:val="720"/>
          <w:marRight w:val="720"/>
          <w:marTop w:val="100"/>
          <w:marBottom w:val="100"/>
          <w:divBdr>
            <w:top w:val="none" w:sz="0" w:space="0" w:color="auto"/>
            <w:left w:val="none" w:sz="0" w:space="0" w:color="auto"/>
            <w:bottom w:val="none" w:sz="0" w:space="0" w:color="auto"/>
            <w:right w:val="none" w:sz="0" w:space="0" w:color="auto"/>
          </w:divBdr>
        </w:div>
        <w:div w:id="1191602785">
          <w:blockQuote w:val="1"/>
          <w:marLeft w:val="720"/>
          <w:marRight w:val="720"/>
          <w:marTop w:val="100"/>
          <w:marBottom w:val="100"/>
          <w:divBdr>
            <w:top w:val="none" w:sz="0" w:space="0" w:color="auto"/>
            <w:left w:val="none" w:sz="0" w:space="0" w:color="auto"/>
            <w:bottom w:val="none" w:sz="0" w:space="0" w:color="auto"/>
            <w:right w:val="none" w:sz="0" w:space="0" w:color="auto"/>
          </w:divBdr>
        </w:div>
        <w:div w:id="685713051">
          <w:blockQuote w:val="1"/>
          <w:marLeft w:val="720"/>
          <w:marRight w:val="720"/>
          <w:marTop w:val="100"/>
          <w:marBottom w:val="100"/>
          <w:divBdr>
            <w:top w:val="none" w:sz="0" w:space="0" w:color="auto"/>
            <w:left w:val="none" w:sz="0" w:space="0" w:color="auto"/>
            <w:bottom w:val="none" w:sz="0" w:space="0" w:color="auto"/>
            <w:right w:val="none" w:sz="0" w:space="0" w:color="auto"/>
          </w:divBdr>
        </w:div>
        <w:div w:id="674116010">
          <w:blockQuote w:val="1"/>
          <w:marLeft w:val="720"/>
          <w:marRight w:val="720"/>
          <w:marTop w:val="100"/>
          <w:marBottom w:val="100"/>
          <w:divBdr>
            <w:top w:val="none" w:sz="0" w:space="0" w:color="auto"/>
            <w:left w:val="none" w:sz="0" w:space="0" w:color="auto"/>
            <w:bottom w:val="none" w:sz="0" w:space="0" w:color="auto"/>
            <w:right w:val="none" w:sz="0" w:space="0" w:color="auto"/>
          </w:divBdr>
        </w:div>
        <w:div w:id="5609899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2060848">
      <w:bodyDiv w:val="1"/>
      <w:marLeft w:val="0"/>
      <w:marRight w:val="0"/>
      <w:marTop w:val="0"/>
      <w:marBottom w:val="0"/>
      <w:divBdr>
        <w:top w:val="none" w:sz="0" w:space="0" w:color="auto"/>
        <w:left w:val="none" w:sz="0" w:space="0" w:color="auto"/>
        <w:bottom w:val="none" w:sz="0" w:space="0" w:color="auto"/>
        <w:right w:val="none" w:sz="0" w:space="0" w:color="auto"/>
      </w:divBdr>
    </w:div>
    <w:div w:id="523057134">
      <w:bodyDiv w:val="1"/>
      <w:marLeft w:val="0"/>
      <w:marRight w:val="0"/>
      <w:marTop w:val="0"/>
      <w:marBottom w:val="0"/>
      <w:divBdr>
        <w:top w:val="none" w:sz="0" w:space="0" w:color="auto"/>
        <w:left w:val="none" w:sz="0" w:space="0" w:color="auto"/>
        <w:bottom w:val="none" w:sz="0" w:space="0" w:color="auto"/>
        <w:right w:val="none" w:sz="0" w:space="0" w:color="auto"/>
      </w:divBdr>
    </w:div>
    <w:div w:id="524487159">
      <w:bodyDiv w:val="1"/>
      <w:marLeft w:val="0"/>
      <w:marRight w:val="0"/>
      <w:marTop w:val="0"/>
      <w:marBottom w:val="0"/>
      <w:divBdr>
        <w:top w:val="none" w:sz="0" w:space="0" w:color="auto"/>
        <w:left w:val="none" w:sz="0" w:space="0" w:color="auto"/>
        <w:bottom w:val="none" w:sz="0" w:space="0" w:color="auto"/>
        <w:right w:val="none" w:sz="0" w:space="0" w:color="auto"/>
      </w:divBdr>
    </w:div>
    <w:div w:id="525211806">
      <w:bodyDiv w:val="1"/>
      <w:marLeft w:val="0"/>
      <w:marRight w:val="0"/>
      <w:marTop w:val="0"/>
      <w:marBottom w:val="0"/>
      <w:divBdr>
        <w:top w:val="none" w:sz="0" w:space="0" w:color="auto"/>
        <w:left w:val="none" w:sz="0" w:space="0" w:color="auto"/>
        <w:bottom w:val="none" w:sz="0" w:space="0" w:color="auto"/>
        <w:right w:val="none" w:sz="0" w:space="0" w:color="auto"/>
      </w:divBdr>
      <w:divsChild>
        <w:div w:id="2044670961">
          <w:blockQuote w:val="1"/>
          <w:marLeft w:val="720"/>
          <w:marRight w:val="720"/>
          <w:marTop w:val="100"/>
          <w:marBottom w:val="100"/>
          <w:divBdr>
            <w:top w:val="none" w:sz="0" w:space="0" w:color="auto"/>
            <w:left w:val="none" w:sz="0" w:space="0" w:color="auto"/>
            <w:bottom w:val="none" w:sz="0" w:space="0" w:color="auto"/>
            <w:right w:val="none" w:sz="0" w:space="0" w:color="auto"/>
          </w:divBdr>
        </w:div>
        <w:div w:id="2030062982">
          <w:blockQuote w:val="1"/>
          <w:marLeft w:val="720"/>
          <w:marRight w:val="720"/>
          <w:marTop w:val="100"/>
          <w:marBottom w:val="100"/>
          <w:divBdr>
            <w:top w:val="none" w:sz="0" w:space="0" w:color="auto"/>
            <w:left w:val="none" w:sz="0" w:space="0" w:color="auto"/>
            <w:bottom w:val="none" w:sz="0" w:space="0" w:color="auto"/>
            <w:right w:val="none" w:sz="0" w:space="0" w:color="auto"/>
          </w:divBdr>
        </w:div>
        <w:div w:id="14087236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6606311">
      <w:bodyDiv w:val="1"/>
      <w:marLeft w:val="0"/>
      <w:marRight w:val="0"/>
      <w:marTop w:val="0"/>
      <w:marBottom w:val="0"/>
      <w:divBdr>
        <w:top w:val="none" w:sz="0" w:space="0" w:color="auto"/>
        <w:left w:val="none" w:sz="0" w:space="0" w:color="auto"/>
        <w:bottom w:val="none" w:sz="0" w:space="0" w:color="auto"/>
        <w:right w:val="none" w:sz="0" w:space="0" w:color="auto"/>
      </w:divBdr>
    </w:div>
    <w:div w:id="532115799">
      <w:bodyDiv w:val="1"/>
      <w:marLeft w:val="0"/>
      <w:marRight w:val="0"/>
      <w:marTop w:val="0"/>
      <w:marBottom w:val="0"/>
      <w:divBdr>
        <w:top w:val="none" w:sz="0" w:space="0" w:color="auto"/>
        <w:left w:val="none" w:sz="0" w:space="0" w:color="auto"/>
        <w:bottom w:val="none" w:sz="0" w:space="0" w:color="auto"/>
        <w:right w:val="none" w:sz="0" w:space="0" w:color="auto"/>
      </w:divBdr>
    </w:div>
    <w:div w:id="533928538">
      <w:bodyDiv w:val="1"/>
      <w:marLeft w:val="0"/>
      <w:marRight w:val="0"/>
      <w:marTop w:val="0"/>
      <w:marBottom w:val="0"/>
      <w:divBdr>
        <w:top w:val="none" w:sz="0" w:space="0" w:color="auto"/>
        <w:left w:val="none" w:sz="0" w:space="0" w:color="auto"/>
        <w:bottom w:val="none" w:sz="0" w:space="0" w:color="auto"/>
        <w:right w:val="none" w:sz="0" w:space="0" w:color="auto"/>
      </w:divBdr>
    </w:div>
    <w:div w:id="535430981">
      <w:bodyDiv w:val="1"/>
      <w:marLeft w:val="0"/>
      <w:marRight w:val="0"/>
      <w:marTop w:val="0"/>
      <w:marBottom w:val="0"/>
      <w:divBdr>
        <w:top w:val="none" w:sz="0" w:space="0" w:color="auto"/>
        <w:left w:val="none" w:sz="0" w:space="0" w:color="auto"/>
        <w:bottom w:val="none" w:sz="0" w:space="0" w:color="auto"/>
        <w:right w:val="none" w:sz="0" w:space="0" w:color="auto"/>
      </w:divBdr>
    </w:div>
    <w:div w:id="536352958">
      <w:bodyDiv w:val="1"/>
      <w:marLeft w:val="0"/>
      <w:marRight w:val="0"/>
      <w:marTop w:val="0"/>
      <w:marBottom w:val="0"/>
      <w:divBdr>
        <w:top w:val="none" w:sz="0" w:space="0" w:color="auto"/>
        <w:left w:val="none" w:sz="0" w:space="0" w:color="auto"/>
        <w:bottom w:val="none" w:sz="0" w:space="0" w:color="auto"/>
        <w:right w:val="none" w:sz="0" w:space="0" w:color="auto"/>
      </w:divBdr>
      <w:divsChild>
        <w:div w:id="12654618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7086815">
      <w:bodyDiv w:val="1"/>
      <w:marLeft w:val="0"/>
      <w:marRight w:val="0"/>
      <w:marTop w:val="0"/>
      <w:marBottom w:val="0"/>
      <w:divBdr>
        <w:top w:val="none" w:sz="0" w:space="0" w:color="auto"/>
        <w:left w:val="none" w:sz="0" w:space="0" w:color="auto"/>
        <w:bottom w:val="none" w:sz="0" w:space="0" w:color="auto"/>
        <w:right w:val="none" w:sz="0" w:space="0" w:color="auto"/>
      </w:divBdr>
    </w:div>
    <w:div w:id="537668125">
      <w:bodyDiv w:val="1"/>
      <w:marLeft w:val="0"/>
      <w:marRight w:val="0"/>
      <w:marTop w:val="0"/>
      <w:marBottom w:val="0"/>
      <w:divBdr>
        <w:top w:val="none" w:sz="0" w:space="0" w:color="auto"/>
        <w:left w:val="none" w:sz="0" w:space="0" w:color="auto"/>
        <w:bottom w:val="none" w:sz="0" w:space="0" w:color="auto"/>
        <w:right w:val="none" w:sz="0" w:space="0" w:color="auto"/>
      </w:divBdr>
    </w:div>
    <w:div w:id="538514212">
      <w:bodyDiv w:val="1"/>
      <w:marLeft w:val="0"/>
      <w:marRight w:val="0"/>
      <w:marTop w:val="0"/>
      <w:marBottom w:val="0"/>
      <w:divBdr>
        <w:top w:val="none" w:sz="0" w:space="0" w:color="auto"/>
        <w:left w:val="none" w:sz="0" w:space="0" w:color="auto"/>
        <w:bottom w:val="none" w:sz="0" w:space="0" w:color="auto"/>
        <w:right w:val="none" w:sz="0" w:space="0" w:color="auto"/>
      </w:divBdr>
    </w:div>
    <w:div w:id="538593721">
      <w:bodyDiv w:val="1"/>
      <w:marLeft w:val="0"/>
      <w:marRight w:val="0"/>
      <w:marTop w:val="0"/>
      <w:marBottom w:val="0"/>
      <w:divBdr>
        <w:top w:val="none" w:sz="0" w:space="0" w:color="auto"/>
        <w:left w:val="none" w:sz="0" w:space="0" w:color="auto"/>
        <w:bottom w:val="none" w:sz="0" w:space="0" w:color="auto"/>
        <w:right w:val="none" w:sz="0" w:space="0" w:color="auto"/>
      </w:divBdr>
      <w:divsChild>
        <w:div w:id="736706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8666098">
      <w:bodyDiv w:val="1"/>
      <w:marLeft w:val="0"/>
      <w:marRight w:val="0"/>
      <w:marTop w:val="0"/>
      <w:marBottom w:val="0"/>
      <w:divBdr>
        <w:top w:val="none" w:sz="0" w:space="0" w:color="auto"/>
        <w:left w:val="none" w:sz="0" w:space="0" w:color="auto"/>
        <w:bottom w:val="none" w:sz="0" w:space="0" w:color="auto"/>
        <w:right w:val="none" w:sz="0" w:space="0" w:color="auto"/>
      </w:divBdr>
      <w:divsChild>
        <w:div w:id="1905555672">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749963">
          <w:marLeft w:val="0"/>
          <w:marRight w:val="0"/>
          <w:marTop w:val="0"/>
          <w:marBottom w:val="0"/>
          <w:divBdr>
            <w:top w:val="none" w:sz="0" w:space="0" w:color="auto"/>
            <w:left w:val="none" w:sz="0" w:space="0" w:color="auto"/>
            <w:bottom w:val="none" w:sz="0" w:space="0" w:color="auto"/>
            <w:right w:val="none" w:sz="0" w:space="0" w:color="auto"/>
          </w:divBdr>
        </w:div>
      </w:divsChild>
    </w:div>
    <w:div w:id="540438197">
      <w:bodyDiv w:val="1"/>
      <w:marLeft w:val="0"/>
      <w:marRight w:val="0"/>
      <w:marTop w:val="0"/>
      <w:marBottom w:val="0"/>
      <w:divBdr>
        <w:top w:val="none" w:sz="0" w:space="0" w:color="auto"/>
        <w:left w:val="none" w:sz="0" w:space="0" w:color="auto"/>
        <w:bottom w:val="none" w:sz="0" w:space="0" w:color="auto"/>
        <w:right w:val="none" w:sz="0" w:space="0" w:color="auto"/>
      </w:divBdr>
    </w:div>
    <w:div w:id="544410399">
      <w:bodyDiv w:val="1"/>
      <w:marLeft w:val="0"/>
      <w:marRight w:val="0"/>
      <w:marTop w:val="0"/>
      <w:marBottom w:val="0"/>
      <w:divBdr>
        <w:top w:val="none" w:sz="0" w:space="0" w:color="auto"/>
        <w:left w:val="none" w:sz="0" w:space="0" w:color="auto"/>
        <w:bottom w:val="none" w:sz="0" w:space="0" w:color="auto"/>
        <w:right w:val="none" w:sz="0" w:space="0" w:color="auto"/>
      </w:divBdr>
    </w:div>
    <w:div w:id="546769394">
      <w:bodyDiv w:val="1"/>
      <w:marLeft w:val="0"/>
      <w:marRight w:val="0"/>
      <w:marTop w:val="0"/>
      <w:marBottom w:val="0"/>
      <w:divBdr>
        <w:top w:val="none" w:sz="0" w:space="0" w:color="auto"/>
        <w:left w:val="none" w:sz="0" w:space="0" w:color="auto"/>
        <w:bottom w:val="none" w:sz="0" w:space="0" w:color="auto"/>
        <w:right w:val="none" w:sz="0" w:space="0" w:color="auto"/>
      </w:divBdr>
    </w:div>
    <w:div w:id="548494800">
      <w:bodyDiv w:val="1"/>
      <w:marLeft w:val="0"/>
      <w:marRight w:val="0"/>
      <w:marTop w:val="0"/>
      <w:marBottom w:val="0"/>
      <w:divBdr>
        <w:top w:val="none" w:sz="0" w:space="0" w:color="auto"/>
        <w:left w:val="none" w:sz="0" w:space="0" w:color="auto"/>
        <w:bottom w:val="none" w:sz="0" w:space="0" w:color="auto"/>
        <w:right w:val="none" w:sz="0" w:space="0" w:color="auto"/>
      </w:divBdr>
    </w:div>
    <w:div w:id="552931143">
      <w:bodyDiv w:val="1"/>
      <w:marLeft w:val="0"/>
      <w:marRight w:val="0"/>
      <w:marTop w:val="0"/>
      <w:marBottom w:val="0"/>
      <w:divBdr>
        <w:top w:val="none" w:sz="0" w:space="0" w:color="auto"/>
        <w:left w:val="none" w:sz="0" w:space="0" w:color="auto"/>
        <w:bottom w:val="none" w:sz="0" w:space="0" w:color="auto"/>
        <w:right w:val="none" w:sz="0" w:space="0" w:color="auto"/>
      </w:divBdr>
    </w:div>
    <w:div w:id="554198692">
      <w:bodyDiv w:val="1"/>
      <w:marLeft w:val="0"/>
      <w:marRight w:val="0"/>
      <w:marTop w:val="0"/>
      <w:marBottom w:val="0"/>
      <w:divBdr>
        <w:top w:val="none" w:sz="0" w:space="0" w:color="auto"/>
        <w:left w:val="none" w:sz="0" w:space="0" w:color="auto"/>
        <w:bottom w:val="none" w:sz="0" w:space="0" w:color="auto"/>
        <w:right w:val="none" w:sz="0" w:space="0" w:color="auto"/>
      </w:divBdr>
    </w:div>
    <w:div w:id="555702690">
      <w:bodyDiv w:val="1"/>
      <w:marLeft w:val="0"/>
      <w:marRight w:val="0"/>
      <w:marTop w:val="0"/>
      <w:marBottom w:val="0"/>
      <w:divBdr>
        <w:top w:val="none" w:sz="0" w:space="0" w:color="auto"/>
        <w:left w:val="none" w:sz="0" w:space="0" w:color="auto"/>
        <w:bottom w:val="none" w:sz="0" w:space="0" w:color="auto"/>
        <w:right w:val="none" w:sz="0" w:space="0" w:color="auto"/>
      </w:divBdr>
    </w:div>
    <w:div w:id="556084727">
      <w:bodyDiv w:val="1"/>
      <w:marLeft w:val="0"/>
      <w:marRight w:val="0"/>
      <w:marTop w:val="0"/>
      <w:marBottom w:val="0"/>
      <w:divBdr>
        <w:top w:val="none" w:sz="0" w:space="0" w:color="auto"/>
        <w:left w:val="none" w:sz="0" w:space="0" w:color="auto"/>
        <w:bottom w:val="none" w:sz="0" w:space="0" w:color="auto"/>
        <w:right w:val="none" w:sz="0" w:space="0" w:color="auto"/>
      </w:divBdr>
    </w:div>
    <w:div w:id="558396134">
      <w:bodyDiv w:val="1"/>
      <w:marLeft w:val="0"/>
      <w:marRight w:val="0"/>
      <w:marTop w:val="0"/>
      <w:marBottom w:val="0"/>
      <w:divBdr>
        <w:top w:val="none" w:sz="0" w:space="0" w:color="auto"/>
        <w:left w:val="none" w:sz="0" w:space="0" w:color="auto"/>
        <w:bottom w:val="none" w:sz="0" w:space="0" w:color="auto"/>
        <w:right w:val="none" w:sz="0" w:space="0" w:color="auto"/>
      </w:divBdr>
      <w:divsChild>
        <w:div w:id="1971278572">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371582">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2152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1985576">
      <w:bodyDiv w:val="1"/>
      <w:marLeft w:val="0"/>
      <w:marRight w:val="0"/>
      <w:marTop w:val="0"/>
      <w:marBottom w:val="0"/>
      <w:divBdr>
        <w:top w:val="none" w:sz="0" w:space="0" w:color="auto"/>
        <w:left w:val="none" w:sz="0" w:space="0" w:color="auto"/>
        <w:bottom w:val="none" w:sz="0" w:space="0" w:color="auto"/>
        <w:right w:val="none" w:sz="0" w:space="0" w:color="auto"/>
      </w:divBdr>
    </w:div>
    <w:div w:id="572202479">
      <w:bodyDiv w:val="1"/>
      <w:marLeft w:val="0"/>
      <w:marRight w:val="0"/>
      <w:marTop w:val="0"/>
      <w:marBottom w:val="0"/>
      <w:divBdr>
        <w:top w:val="none" w:sz="0" w:space="0" w:color="auto"/>
        <w:left w:val="none" w:sz="0" w:space="0" w:color="auto"/>
        <w:bottom w:val="none" w:sz="0" w:space="0" w:color="auto"/>
        <w:right w:val="none" w:sz="0" w:space="0" w:color="auto"/>
      </w:divBdr>
    </w:div>
    <w:div w:id="573665680">
      <w:bodyDiv w:val="1"/>
      <w:marLeft w:val="0"/>
      <w:marRight w:val="0"/>
      <w:marTop w:val="0"/>
      <w:marBottom w:val="0"/>
      <w:divBdr>
        <w:top w:val="none" w:sz="0" w:space="0" w:color="auto"/>
        <w:left w:val="none" w:sz="0" w:space="0" w:color="auto"/>
        <w:bottom w:val="none" w:sz="0" w:space="0" w:color="auto"/>
        <w:right w:val="none" w:sz="0" w:space="0" w:color="auto"/>
      </w:divBdr>
    </w:div>
    <w:div w:id="575364811">
      <w:bodyDiv w:val="1"/>
      <w:marLeft w:val="0"/>
      <w:marRight w:val="0"/>
      <w:marTop w:val="0"/>
      <w:marBottom w:val="0"/>
      <w:divBdr>
        <w:top w:val="none" w:sz="0" w:space="0" w:color="auto"/>
        <w:left w:val="none" w:sz="0" w:space="0" w:color="auto"/>
        <w:bottom w:val="none" w:sz="0" w:space="0" w:color="auto"/>
        <w:right w:val="none" w:sz="0" w:space="0" w:color="auto"/>
      </w:divBdr>
    </w:div>
    <w:div w:id="583996925">
      <w:bodyDiv w:val="1"/>
      <w:marLeft w:val="0"/>
      <w:marRight w:val="0"/>
      <w:marTop w:val="0"/>
      <w:marBottom w:val="0"/>
      <w:divBdr>
        <w:top w:val="none" w:sz="0" w:space="0" w:color="auto"/>
        <w:left w:val="none" w:sz="0" w:space="0" w:color="auto"/>
        <w:bottom w:val="none" w:sz="0" w:space="0" w:color="auto"/>
        <w:right w:val="none" w:sz="0" w:space="0" w:color="auto"/>
      </w:divBdr>
    </w:div>
    <w:div w:id="584924144">
      <w:bodyDiv w:val="1"/>
      <w:marLeft w:val="0"/>
      <w:marRight w:val="0"/>
      <w:marTop w:val="0"/>
      <w:marBottom w:val="0"/>
      <w:divBdr>
        <w:top w:val="none" w:sz="0" w:space="0" w:color="auto"/>
        <w:left w:val="none" w:sz="0" w:space="0" w:color="auto"/>
        <w:bottom w:val="none" w:sz="0" w:space="0" w:color="auto"/>
        <w:right w:val="none" w:sz="0" w:space="0" w:color="auto"/>
      </w:divBdr>
    </w:div>
    <w:div w:id="584993615">
      <w:bodyDiv w:val="1"/>
      <w:marLeft w:val="0"/>
      <w:marRight w:val="0"/>
      <w:marTop w:val="0"/>
      <w:marBottom w:val="0"/>
      <w:divBdr>
        <w:top w:val="none" w:sz="0" w:space="0" w:color="auto"/>
        <w:left w:val="none" w:sz="0" w:space="0" w:color="auto"/>
        <w:bottom w:val="none" w:sz="0" w:space="0" w:color="auto"/>
        <w:right w:val="none" w:sz="0" w:space="0" w:color="auto"/>
      </w:divBdr>
    </w:div>
    <w:div w:id="587202822">
      <w:bodyDiv w:val="1"/>
      <w:marLeft w:val="0"/>
      <w:marRight w:val="0"/>
      <w:marTop w:val="0"/>
      <w:marBottom w:val="0"/>
      <w:divBdr>
        <w:top w:val="none" w:sz="0" w:space="0" w:color="auto"/>
        <w:left w:val="none" w:sz="0" w:space="0" w:color="auto"/>
        <w:bottom w:val="none" w:sz="0" w:space="0" w:color="auto"/>
        <w:right w:val="none" w:sz="0" w:space="0" w:color="auto"/>
      </w:divBdr>
    </w:div>
    <w:div w:id="587423549">
      <w:bodyDiv w:val="1"/>
      <w:marLeft w:val="0"/>
      <w:marRight w:val="0"/>
      <w:marTop w:val="0"/>
      <w:marBottom w:val="0"/>
      <w:divBdr>
        <w:top w:val="none" w:sz="0" w:space="0" w:color="auto"/>
        <w:left w:val="none" w:sz="0" w:space="0" w:color="auto"/>
        <w:bottom w:val="none" w:sz="0" w:space="0" w:color="auto"/>
        <w:right w:val="none" w:sz="0" w:space="0" w:color="auto"/>
      </w:divBdr>
    </w:div>
    <w:div w:id="589118710">
      <w:bodyDiv w:val="1"/>
      <w:marLeft w:val="0"/>
      <w:marRight w:val="0"/>
      <w:marTop w:val="0"/>
      <w:marBottom w:val="0"/>
      <w:divBdr>
        <w:top w:val="none" w:sz="0" w:space="0" w:color="auto"/>
        <w:left w:val="none" w:sz="0" w:space="0" w:color="auto"/>
        <w:bottom w:val="none" w:sz="0" w:space="0" w:color="auto"/>
        <w:right w:val="none" w:sz="0" w:space="0" w:color="auto"/>
      </w:divBdr>
    </w:div>
    <w:div w:id="590041240">
      <w:bodyDiv w:val="1"/>
      <w:marLeft w:val="0"/>
      <w:marRight w:val="0"/>
      <w:marTop w:val="0"/>
      <w:marBottom w:val="0"/>
      <w:divBdr>
        <w:top w:val="none" w:sz="0" w:space="0" w:color="auto"/>
        <w:left w:val="none" w:sz="0" w:space="0" w:color="auto"/>
        <w:bottom w:val="none" w:sz="0" w:space="0" w:color="auto"/>
        <w:right w:val="none" w:sz="0" w:space="0" w:color="auto"/>
      </w:divBdr>
      <w:divsChild>
        <w:div w:id="254555335">
          <w:blockQuote w:val="1"/>
          <w:marLeft w:val="720"/>
          <w:marRight w:val="720"/>
          <w:marTop w:val="100"/>
          <w:marBottom w:val="100"/>
          <w:divBdr>
            <w:top w:val="none" w:sz="0" w:space="0" w:color="auto"/>
            <w:left w:val="none" w:sz="0" w:space="0" w:color="auto"/>
            <w:bottom w:val="none" w:sz="0" w:space="0" w:color="auto"/>
            <w:right w:val="none" w:sz="0" w:space="0" w:color="auto"/>
          </w:divBdr>
        </w:div>
        <w:div w:id="1265573115">
          <w:blockQuote w:val="1"/>
          <w:marLeft w:val="720"/>
          <w:marRight w:val="720"/>
          <w:marTop w:val="100"/>
          <w:marBottom w:val="100"/>
          <w:divBdr>
            <w:top w:val="none" w:sz="0" w:space="0" w:color="auto"/>
            <w:left w:val="none" w:sz="0" w:space="0" w:color="auto"/>
            <w:bottom w:val="none" w:sz="0" w:space="0" w:color="auto"/>
            <w:right w:val="none" w:sz="0" w:space="0" w:color="auto"/>
          </w:divBdr>
        </w:div>
        <w:div w:id="3475650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3050819">
      <w:bodyDiv w:val="1"/>
      <w:marLeft w:val="0"/>
      <w:marRight w:val="0"/>
      <w:marTop w:val="0"/>
      <w:marBottom w:val="0"/>
      <w:divBdr>
        <w:top w:val="none" w:sz="0" w:space="0" w:color="auto"/>
        <w:left w:val="none" w:sz="0" w:space="0" w:color="auto"/>
        <w:bottom w:val="none" w:sz="0" w:space="0" w:color="auto"/>
        <w:right w:val="none" w:sz="0" w:space="0" w:color="auto"/>
      </w:divBdr>
      <w:divsChild>
        <w:div w:id="1049299545">
          <w:marLeft w:val="0"/>
          <w:marRight w:val="0"/>
          <w:marTop w:val="0"/>
          <w:marBottom w:val="0"/>
          <w:divBdr>
            <w:top w:val="none" w:sz="0" w:space="0" w:color="auto"/>
            <w:left w:val="none" w:sz="0" w:space="0" w:color="auto"/>
            <w:bottom w:val="none" w:sz="0" w:space="0" w:color="auto"/>
            <w:right w:val="none" w:sz="0" w:space="0" w:color="auto"/>
          </w:divBdr>
        </w:div>
        <w:div w:id="20287477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3515481">
      <w:bodyDiv w:val="1"/>
      <w:marLeft w:val="0"/>
      <w:marRight w:val="0"/>
      <w:marTop w:val="0"/>
      <w:marBottom w:val="0"/>
      <w:divBdr>
        <w:top w:val="none" w:sz="0" w:space="0" w:color="auto"/>
        <w:left w:val="none" w:sz="0" w:space="0" w:color="auto"/>
        <w:bottom w:val="none" w:sz="0" w:space="0" w:color="auto"/>
        <w:right w:val="none" w:sz="0" w:space="0" w:color="auto"/>
      </w:divBdr>
      <w:divsChild>
        <w:div w:id="1954941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101682594">
          <w:blockQuote w:val="1"/>
          <w:marLeft w:val="720"/>
          <w:marRight w:val="720"/>
          <w:marTop w:val="100"/>
          <w:marBottom w:val="100"/>
          <w:divBdr>
            <w:top w:val="none" w:sz="0" w:space="0" w:color="auto"/>
            <w:left w:val="none" w:sz="0" w:space="0" w:color="auto"/>
            <w:bottom w:val="none" w:sz="0" w:space="0" w:color="auto"/>
            <w:right w:val="none" w:sz="0" w:space="0" w:color="auto"/>
          </w:divBdr>
        </w:div>
        <w:div w:id="1645548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7255009">
      <w:bodyDiv w:val="1"/>
      <w:marLeft w:val="0"/>
      <w:marRight w:val="0"/>
      <w:marTop w:val="0"/>
      <w:marBottom w:val="0"/>
      <w:divBdr>
        <w:top w:val="none" w:sz="0" w:space="0" w:color="auto"/>
        <w:left w:val="none" w:sz="0" w:space="0" w:color="auto"/>
        <w:bottom w:val="none" w:sz="0" w:space="0" w:color="auto"/>
        <w:right w:val="none" w:sz="0" w:space="0" w:color="auto"/>
      </w:divBdr>
    </w:div>
    <w:div w:id="598100980">
      <w:bodyDiv w:val="1"/>
      <w:marLeft w:val="0"/>
      <w:marRight w:val="0"/>
      <w:marTop w:val="0"/>
      <w:marBottom w:val="0"/>
      <w:divBdr>
        <w:top w:val="none" w:sz="0" w:space="0" w:color="auto"/>
        <w:left w:val="none" w:sz="0" w:space="0" w:color="auto"/>
        <w:bottom w:val="none" w:sz="0" w:space="0" w:color="auto"/>
        <w:right w:val="none" w:sz="0" w:space="0" w:color="auto"/>
      </w:divBdr>
    </w:div>
    <w:div w:id="599339290">
      <w:bodyDiv w:val="1"/>
      <w:marLeft w:val="0"/>
      <w:marRight w:val="0"/>
      <w:marTop w:val="0"/>
      <w:marBottom w:val="0"/>
      <w:divBdr>
        <w:top w:val="none" w:sz="0" w:space="0" w:color="auto"/>
        <w:left w:val="none" w:sz="0" w:space="0" w:color="auto"/>
        <w:bottom w:val="none" w:sz="0" w:space="0" w:color="auto"/>
        <w:right w:val="none" w:sz="0" w:space="0" w:color="auto"/>
      </w:divBdr>
    </w:div>
    <w:div w:id="599877848">
      <w:bodyDiv w:val="1"/>
      <w:marLeft w:val="0"/>
      <w:marRight w:val="0"/>
      <w:marTop w:val="0"/>
      <w:marBottom w:val="0"/>
      <w:divBdr>
        <w:top w:val="none" w:sz="0" w:space="0" w:color="auto"/>
        <w:left w:val="none" w:sz="0" w:space="0" w:color="auto"/>
        <w:bottom w:val="none" w:sz="0" w:space="0" w:color="auto"/>
        <w:right w:val="none" w:sz="0" w:space="0" w:color="auto"/>
      </w:divBdr>
    </w:div>
    <w:div w:id="601574350">
      <w:bodyDiv w:val="1"/>
      <w:marLeft w:val="0"/>
      <w:marRight w:val="0"/>
      <w:marTop w:val="0"/>
      <w:marBottom w:val="0"/>
      <w:divBdr>
        <w:top w:val="none" w:sz="0" w:space="0" w:color="auto"/>
        <w:left w:val="none" w:sz="0" w:space="0" w:color="auto"/>
        <w:bottom w:val="none" w:sz="0" w:space="0" w:color="auto"/>
        <w:right w:val="none" w:sz="0" w:space="0" w:color="auto"/>
      </w:divBdr>
    </w:div>
    <w:div w:id="602111338">
      <w:bodyDiv w:val="1"/>
      <w:marLeft w:val="0"/>
      <w:marRight w:val="0"/>
      <w:marTop w:val="0"/>
      <w:marBottom w:val="0"/>
      <w:divBdr>
        <w:top w:val="none" w:sz="0" w:space="0" w:color="auto"/>
        <w:left w:val="none" w:sz="0" w:space="0" w:color="auto"/>
        <w:bottom w:val="none" w:sz="0" w:space="0" w:color="auto"/>
        <w:right w:val="none" w:sz="0" w:space="0" w:color="auto"/>
      </w:divBdr>
    </w:div>
    <w:div w:id="603810043">
      <w:bodyDiv w:val="1"/>
      <w:marLeft w:val="0"/>
      <w:marRight w:val="0"/>
      <w:marTop w:val="0"/>
      <w:marBottom w:val="0"/>
      <w:divBdr>
        <w:top w:val="none" w:sz="0" w:space="0" w:color="auto"/>
        <w:left w:val="none" w:sz="0" w:space="0" w:color="auto"/>
        <w:bottom w:val="none" w:sz="0" w:space="0" w:color="auto"/>
        <w:right w:val="none" w:sz="0" w:space="0" w:color="auto"/>
      </w:divBdr>
      <w:divsChild>
        <w:div w:id="1557351450">
          <w:blockQuote w:val="1"/>
          <w:marLeft w:val="720"/>
          <w:marRight w:val="720"/>
          <w:marTop w:val="100"/>
          <w:marBottom w:val="100"/>
          <w:divBdr>
            <w:top w:val="none" w:sz="0" w:space="0" w:color="auto"/>
            <w:left w:val="none" w:sz="0" w:space="0" w:color="auto"/>
            <w:bottom w:val="none" w:sz="0" w:space="0" w:color="auto"/>
            <w:right w:val="none" w:sz="0" w:space="0" w:color="auto"/>
          </w:divBdr>
        </w:div>
        <w:div w:id="6413538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5624591">
      <w:bodyDiv w:val="1"/>
      <w:marLeft w:val="0"/>
      <w:marRight w:val="0"/>
      <w:marTop w:val="0"/>
      <w:marBottom w:val="0"/>
      <w:divBdr>
        <w:top w:val="none" w:sz="0" w:space="0" w:color="auto"/>
        <w:left w:val="none" w:sz="0" w:space="0" w:color="auto"/>
        <w:bottom w:val="none" w:sz="0" w:space="0" w:color="auto"/>
        <w:right w:val="none" w:sz="0" w:space="0" w:color="auto"/>
      </w:divBdr>
      <w:divsChild>
        <w:div w:id="9062606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6624238">
      <w:bodyDiv w:val="1"/>
      <w:marLeft w:val="0"/>
      <w:marRight w:val="0"/>
      <w:marTop w:val="0"/>
      <w:marBottom w:val="0"/>
      <w:divBdr>
        <w:top w:val="none" w:sz="0" w:space="0" w:color="auto"/>
        <w:left w:val="none" w:sz="0" w:space="0" w:color="auto"/>
        <w:bottom w:val="none" w:sz="0" w:space="0" w:color="auto"/>
        <w:right w:val="none" w:sz="0" w:space="0" w:color="auto"/>
      </w:divBdr>
    </w:div>
    <w:div w:id="609356942">
      <w:bodyDiv w:val="1"/>
      <w:marLeft w:val="0"/>
      <w:marRight w:val="0"/>
      <w:marTop w:val="0"/>
      <w:marBottom w:val="0"/>
      <w:divBdr>
        <w:top w:val="none" w:sz="0" w:space="0" w:color="auto"/>
        <w:left w:val="none" w:sz="0" w:space="0" w:color="auto"/>
        <w:bottom w:val="none" w:sz="0" w:space="0" w:color="auto"/>
        <w:right w:val="none" w:sz="0" w:space="0" w:color="auto"/>
      </w:divBdr>
    </w:div>
    <w:div w:id="609706151">
      <w:bodyDiv w:val="1"/>
      <w:marLeft w:val="0"/>
      <w:marRight w:val="0"/>
      <w:marTop w:val="0"/>
      <w:marBottom w:val="0"/>
      <w:divBdr>
        <w:top w:val="none" w:sz="0" w:space="0" w:color="auto"/>
        <w:left w:val="none" w:sz="0" w:space="0" w:color="auto"/>
        <w:bottom w:val="none" w:sz="0" w:space="0" w:color="auto"/>
        <w:right w:val="none" w:sz="0" w:space="0" w:color="auto"/>
      </w:divBdr>
      <w:divsChild>
        <w:div w:id="893977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4024108">
      <w:bodyDiv w:val="1"/>
      <w:marLeft w:val="0"/>
      <w:marRight w:val="0"/>
      <w:marTop w:val="0"/>
      <w:marBottom w:val="0"/>
      <w:divBdr>
        <w:top w:val="none" w:sz="0" w:space="0" w:color="auto"/>
        <w:left w:val="none" w:sz="0" w:space="0" w:color="auto"/>
        <w:bottom w:val="none" w:sz="0" w:space="0" w:color="auto"/>
        <w:right w:val="none" w:sz="0" w:space="0" w:color="auto"/>
      </w:divBdr>
      <w:divsChild>
        <w:div w:id="1690644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5403854">
      <w:bodyDiv w:val="1"/>
      <w:marLeft w:val="0"/>
      <w:marRight w:val="0"/>
      <w:marTop w:val="0"/>
      <w:marBottom w:val="0"/>
      <w:divBdr>
        <w:top w:val="none" w:sz="0" w:space="0" w:color="auto"/>
        <w:left w:val="none" w:sz="0" w:space="0" w:color="auto"/>
        <w:bottom w:val="none" w:sz="0" w:space="0" w:color="auto"/>
        <w:right w:val="none" w:sz="0" w:space="0" w:color="auto"/>
      </w:divBdr>
      <w:divsChild>
        <w:div w:id="13861008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6907011">
      <w:bodyDiv w:val="1"/>
      <w:marLeft w:val="0"/>
      <w:marRight w:val="0"/>
      <w:marTop w:val="0"/>
      <w:marBottom w:val="0"/>
      <w:divBdr>
        <w:top w:val="none" w:sz="0" w:space="0" w:color="auto"/>
        <w:left w:val="none" w:sz="0" w:space="0" w:color="auto"/>
        <w:bottom w:val="none" w:sz="0" w:space="0" w:color="auto"/>
        <w:right w:val="none" w:sz="0" w:space="0" w:color="auto"/>
      </w:divBdr>
    </w:div>
    <w:div w:id="617100227">
      <w:bodyDiv w:val="1"/>
      <w:marLeft w:val="0"/>
      <w:marRight w:val="0"/>
      <w:marTop w:val="0"/>
      <w:marBottom w:val="0"/>
      <w:divBdr>
        <w:top w:val="none" w:sz="0" w:space="0" w:color="auto"/>
        <w:left w:val="none" w:sz="0" w:space="0" w:color="auto"/>
        <w:bottom w:val="none" w:sz="0" w:space="0" w:color="auto"/>
        <w:right w:val="none" w:sz="0" w:space="0" w:color="auto"/>
      </w:divBdr>
      <w:divsChild>
        <w:div w:id="1422218213">
          <w:blockQuote w:val="1"/>
          <w:marLeft w:val="720"/>
          <w:marRight w:val="720"/>
          <w:marTop w:val="100"/>
          <w:marBottom w:val="100"/>
          <w:divBdr>
            <w:top w:val="none" w:sz="0" w:space="0" w:color="auto"/>
            <w:left w:val="none" w:sz="0" w:space="0" w:color="auto"/>
            <w:bottom w:val="none" w:sz="0" w:space="0" w:color="auto"/>
            <w:right w:val="none" w:sz="0" w:space="0" w:color="auto"/>
          </w:divBdr>
        </w:div>
        <w:div w:id="53677243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1186542">
          <w:blockQuote w:val="1"/>
          <w:marLeft w:val="720"/>
          <w:marRight w:val="720"/>
          <w:marTop w:val="100"/>
          <w:marBottom w:val="100"/>
          <w:divBdr>
            <w:top w:val="none" w:sz="0" w:space="0" w:color="auto"/>
            <w:left w:val="none" w:sz="0" w:space="0" w:color="auto"/>
            <w:bottom w:val="none" w:sz="0" w:space="0" w:color="auto"/>
            <w:right w:val="none" w:sz="0" w:space="0" w:color="auto"/>
          </w:divBdr>
        </w:div>
        <w:div w:id="33970337">
          <w:blockQuote w:val="1"/>
          <w:marLeft w:val="720"/>
          <w:marRight w:val="720"/>
          <w:marTop w:val="100"/>
          <w:marBottom w:val="100"/>
          <w:divBdr>
            <w:top w:val="none" w:sz="0" w:space="0" w:color="auto"/>
            <w:left w:val="none" w:sz="0" w:space="0" w:color="auto"/>
            <w:bottom w:val="none" w:sz="0" w:space="0" w:color="auto"/>
            <w:right w:val="none" w:sz="0" w:space="0" w:color="auto"/>
          </w:divBdr>
        </w:div>
        <w:div w:id="711417110">
          <w:blockQuote w:val="1"/>
          <w:marLeft w:val="720"/>
          <w:marRight w:val="720"/>
          <w:marTop w:val="100"/>
          <w:marBottom w:val="100"/>
          <w:divBdr>
            <w:top w:val="none" w:sz="0" w:space="0" w:color="auto"/>
            <w:left w:val="none" w:sz="0" w:space="0" w:color="auto"/>
            <w:bottom w:val="none" w:sz="0" w:space="0" w:color="auto"/>
            <w:right w:val="none" w:sz="0" w:space="0" w:color="auto"/>
          </w:divBdr>
        </w:div>
        <w:div w:id="762995084">
          <w:blockQuote w:val="1"/>
          <w:marLeft w:val="720"/>
          <w:marRight w:val="720"/>
          <w:marTop w:val="100"/>
          <w:marBottom w:val="100"/>
          <w:divBdr>
            <w:top w:val="none" w:sz="0" w:space="0" w:color="auto"/>
            <w:left w:val="none" w:sz="0" w:space="0" w:color="auto"/>
            <w:bottom w:val="none" w:sz="0" w:space="0" w:color="auto"/>
            <w:right w:val="none" w:sz="0" w:space="0" w:color="auto"/>
          </w:divBdr>
        </w:div>
        <w:div w:id="1821579613">
          <w:blockQuote w:val="1"/>
          <w:marLeft w:val="720"/>
          <w:marRight w:val="720"/>
          <w:marTop w:val="100"/>
          <w:marBottom w:val="100"/>
          <w:divBdr>
            <w:top w:val="none" w:sz="0" w:space="0" w:color="auto"/>
            <w:left w:val="none" w:sz="0" w:space="0" w:color="auto"/>
            <w:bottom w:val="none" w:sz="0" w:space="0" w:color="auto"/>
            <w:right w:val="none" w:sz="0" w:space="0" w:color="auto"/>
          </w:divBdr>
        </w:div>
        <w:div w:id="32382202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31664">
          <w:blockQuote w:val="1"/>
          <w:marLeft w:val="720"/>
          <w:marRight w:val="720"/>
          <w:marTop w:val="100"/>
          <w:marBottom w:val="100"/>
          <w:divBdr>
            <w:top w:val="none" w:sz="0" w:space="0" w:color="auto"/>
            <w:left w:val="none" w:sz="0" w:space="0" w:color="auto"/>
            <w:bottom w:val="none" w:sz="0" w:space="0" w:color="auto"/>
            <w:right w:val="none" w:sz="0" w:space="0" w:color="auto"/>
          </w:divBdr>
        </w:div>
        <w:div w:id="3814851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8529763">
      <w:bodyDiv w:val="1"/>
      <w:marLeft w:val="0"/>
      <w:marRight w:val="0"/>
      <w:marTop w:val="0"/>
      <w:marBottom w:val="0"/>
      <w:divBdr>
        <w:top w:val="none" w:sz="0" w:space="0" w:color="auto"/>
        <w:left w:val="none" w:sz="0" w:space="0" w:color="auto"/>
        <w:bottom w:val="none" w:sz="0" w:space="0" w:color="auto"/>
        <w:right w:val="none" w:sz="0" w:space="0" w:color="auto"/>
      </w:divBdr>
      <w:divsChild>
        <w:div w:id="7217499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9579916">
      <w:bodyDiv w:val="1"/>
      <w:marLeft w:val="0"/>
      <w:marRight w:val="0"/>
      <w:marTop w:val="0"/>
      <w:marBottom w:val="0"/>
      <w:divBdr>
        <w:top w:val="none" w:sz="0" w:space="0" w:color="auto"/>
        <w:left w:val="none" w:sz="0" w:space="0" w:color="auto"/>
        <w:bottom w:val="none" w:sz="0" w:space="0" w:color="auto"/>
        <w:right w:val="none" w:sz="0" w:space="0" w:color="auto"/>
      </w:divBdr>
    </w:div>
    <w:div w:id="627472524">
      <w:bodyDiv w:val="1"/>
      <w:marLeft w:val="0"/>
      <w:marRight w:val="0"/>
      <w:marTop w:val="0"/>
      <w:marBottom w:val="0"/>
      <w:divBdr>
        <w:top w:val="none" w:sz="0" w:space="0" w:color="auto"/>
        <w:left w:val="none" w:sz="0" w:space="0" w:color="auto"/>
        <w:bottom w:val="none" w:sz="0" w:space="0" w:color="auto"/>
        <w:right w:val="none" w:sz="0" w:space="0" w:color="auto"/>
      </w:divBdr>
      <w:divsChild>
        <w:div w:id="4901727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9289538">
      <w:bodyDiv w:val="1"/>
      <w:marLeft w:val="0"/>
      <w:marRight w:val="0"/>
      <w:marTop w:val="0"/>
      <w:marBottom w:val="0"/>
      <w:divBdr>
        <w:top w:val="none" w:sz="0" w:space="0" w:color="auto"/>
        <w:left w:val="none" w:sz="0" w:space="0" w:color="auto"/>
        <w:bottom w:val="none" w:sz="0" w:space="0" w:color="auto"/>
        <w:right w:val="none" w:sz="0" w:space="0" w:color="auto"/>
      </w:divBdr>
      <w:divsChild>
        <w:div w:id="638845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384846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1865179">
      <w:bodyDiv w:val="1"/>
      <w:marLeft w:val="0"/>
      <w:marRight w:val="0"/>
      <w:marTop w:val="0"/>
      <w:marBottom w:val="0"/>
      <w:divBdr>
        <w:top w:val="none" w:sz="0" w:space="0" w:color="auto"/>
        <w:left w:val="none" w:sz="0" w:space="0" w:color="auto"/>
        <w:bottom w:val="none" w:sz="0" w:space="0" w:color="auto"/>
        <w:right w:val="none" w:sz="0" w:space="0" w:color="auto"/>
      </w:divBdr>
    </w:div>
    <w:div w:id="632756404">
      <w:bodyDiv w:val="1"/>
      <w:marLeft w:val="0"/>
      <w:marRight w:val="0"/>
      <w:marTop w:val="0"/>
      <w:marBottom w:val="0"/>
      <w:divBdr>
        <w:top w:val="none" w:sz="0" w:space="0" w:color="auto"/>
        <w:left w:val="none" w:sz="0" w:space="0" w:color="auto"/>
        <w:bottom w:val="none" w:sz="0" w:space="0" w:color="auto"/>
        <w:right w:val="none" w:sz="0" w:space="0" w:color="auto"/>
      </w:divBdr>
    </w:div>
    <w:div w:id="633368397">
      <w:bodyDiv w:val="1"/>
      <w:marLeft w:val="0"/>
      <w:marRight w:val="0"/>
      <w:marTop w:val="0"/>
      <w:marBottom w:val="0"/>
      <w:divBdr>
        <w:top w:val="none" w:sz="0" w:space="0" w:color="auto"/>
        <w:left w:val="none" w:sz="0" w:space="0" w:color="auto"/>
        <w:bottom w:val="none" w:sz="0" w:space="0" w:color="auto"/>
        <w:right w:val="none" w:sz="0" w:space="0" w:color="auto"/>
      </w:divBdr>
    </w:div>
    <w:div w:id="634913163">
      <w:bodyDiv w:val="1"/>
      <w:marLeft w:val="0"/>
      <w:marRight w:val="0"/>
      <w:marTop w:val="0"/>
      <w:marBottom w:val="0"/>
      <w:divBdr>
        <w:top w:val="none" w:sz="0" w:space="0" w:color="auto"/>
        <w:left w:val="none" w:sz="0" w:space="0" w:color="auto"/>
        <w:bottom w:val="none" w:sz="0" w:space="0" w:color="auto"/>
        <w:right w:val="none" w:sz="0" w:space="0" w:color="auto"/>
      </w:divBdr>
    </w:div>
    <w:div w:id="636838234">
      <w:bodyDiv w:val="1"/>
      <w:marLeft w:val="0"/>
      <w:marRight w:val="0"/>
      <w:marTop w:val="0"/>
      <w:marBottom w:val="0"/>
      <w:divBdr>
        <w:top w:val="none" w:sz="0" w:space="0" w:color="auto"/>
        <w:left w:val="none" w:sz="0" w:space="0" w:color="auto"/>
        <w:bottom w:val="none" w:sz="0" w:space="0" w:color="auto"/>
        <w:right w:val="none" w:sz="0" w:space="0" w:color="auto"/>
      </w:divBdr>
    </w:div>
    <w:div w:id="639313504">
      <w:bodyDiv w:val="1"/>
      <w:marLeft w:val="0"/>
      <w:marRight w:val="0"/>
      <w:marTop w:val="0"/>
      <w:marBottom w:val="0"/>
      <w:divBdr>
        <w:top w:val="none" w:sz="0" w:space="0" w:color="auto"/>
        <w:left w:val="none" w:sz="0" w:space="0" w:color="auto"/>
        <w:bottom w:val="none" w:sz="0" w:space="0" w:color="auto"/>
        <w:right w:val="none" w:sz="0" w:space="0" w:color="auto"/>
      </w:divBdr>
      <w:divsChild>
        <w:div w:id="2106031774">
          <w:blockQuote w:val="1"/>
          <w:marLeft w:val="720"/>
          <w:marRight w:val="720"/>
          <w:marTop w:val="100"/>
          <w:marBottom w:val="100"/>
          <w:divBdr>
            <w:top w:val="none" w:sz="0" w:space="0" w:color="auto"/>
            <w:left w:val="none" w:sz="0" w:space="0" w:color="auto"/>
            <w:bottom w:val="none" w:sz="0" w:space="0" w:color="auto"/>
            <w:right w:val="none" w:sz="0" w:space="0" w:color="auto"/>
          </w:divBdr>
        </w:div>
        <w:div w:id="2035644577">
          <w:blockQuote w:val="1"/>
          <w:marLeft w:val="720"/>
          <w:marRight w:val="720"/>
          <w:marTop w:val="100"/>
          <w:marBottom w:val="100"/>
          <w:divBdr>
            <w:top w:val="none" w:sz="0" w:space="0" w:color="auto"/>
            <w:left w:val="none" w:sz="0" w:space="0" w:color="auto"/>
            <w:bottom w:val="none" w:sz="0" w:space="0" w:color="auto"/>
            <w:right w:val="none" w:sz="0" w:space="0" w:color="auto"/>
          </w:divBdr>
        </w:div>
        <w:div w:id="4867510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9656551">
      <w:bodyDiv w:val="1"/>
      <w:marLeft w:val="0"/>
      <w:marRight w:val="0"/>
      <w:marTop w:val="0"/>
      <w:marBottom w:val="0"/>
      <w:divBdr>
        <w:top w:val="none" w:sz="0" w:space="0" w:color="auto"/>
        <w:left w:val="none" w:sz="0" w:space="0" w:color="auto"/>
        <w:bottom w:val="none" w:sz="0" w:space="0" w:color="auto"/>
        <w:right w:val="none" w:sz="0" w:space="0" w:color="auto"/>
      </w:divBdr>
    </w:div>
    <w:div w:id="640814728">
      <w:bodyDiv w:val="1"/>
      <w:marLeft w:val="0"/>
      <w:marRight w:val="0"/>
      <w:marTop w:val="0"/>
      <w:marBottom w:val="0"/>
      <w:divBdr>
        <w:top w:val="none" w:sz="0" w:space="0" w:color="auto"/>
        <w:left w:val="none" w:sz="0" w:space="0" w:color="auto"/>
        <w:bottom w:val="none" w:sz="0" w:space="0" w:color="auto"/>
        <w:right w:val="none" w:sz="0" w:space="0" w:color="auto"/>
      </w:divBdr>
      <w:divsChild>
        <w:div w:id="125852880">
          <w:blockQuote w:val="1"/>
          <w:marLeft w:val="720"/>
          <w:marRight w:val="720"/>
          <w:marTop w:val="100"/>
          <w:marBottom w:val="100"/>
          <w:divBdr>
            <w:top w:val="none" w:sz="0" w:space="0" w:color="auto"/>
            <w:left w:val="none" w:sz="0" w:space="0" w:color="auto"/>
            <w:bottom w:val="none" w:sz="0" w:space="0" w:color="auto"/>
            <w:right w:val="none" w:sz="0" w:space="0" w:color="auto"/>
          </w:divBdr>
        </w:div>
        <w:div w:id="907304393">
          <w:blockQuote w:val="1"/>
          <w:marLeft w:val="720"/>
          <w:marRight w:val="720"/>
          <w:marTop w:val="100"/>
          <w:marBottom w:val="100"/>
          <w:divBdr>
            <w:top w:val="none" w:sz="0" w:space="0" w:color="auto"/>
            <w:left w:val="none" w:sz="0" w:space="0" w:color="auto"/>
            <w:bottom w:val="none" w:sz="0" w:space="0" w:color="auto"/>
            <w:right w:val="none" w:sz="0" w:space="0" w:color="auto"/>
          </w:divBdr>
        </w:div>
        <w:div w:id="4339397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2395427">
      <w:bodyDiv w:val="1"/>
      <w:marLeft w:val="0"/>
      <w:marRight w:val="0"/>
      <w:marTop w:val="0"/>
      <w:marBottom w:val="0"/>
      <w:divBdr>
        <w:top w:val="none" w:sz="0" w:space="0" w:color="auto"/>
        <w:left w:val="none" w:sz="0" w:space="0" w:color="auto"/>
        <w:bottom w:val="none" w:sz="0" w:space="0" w:color="auto"/>
        <w:right w:val="none" w:sz="0" w:space="0" w:color="auto"/>
      </w:divBdr>
      <w:divsChild>
        <w:div w:id="20870706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44510394">
      <w:bodyDiv w:val="1"/>
      <w:marLeft w:val="0"/>
      <w:marRight w:val="0"/>
      <w:marTop w:val="0"/>
      <w:marBottom w:val="0"/>
      <w:divBdr>
        <w:top w:val="none" w:sz="0" w:space="0" w:color="auto"/>
        <w:left w:val="none" w:sz="0" w:space="0" w:color="auto"/>
        <w:bottom w:val="none" w:sz="0" w:space="0" w:color="auto"/>
        <w:right w:val="none" w:sz="0" w:space="0" w:color="auto"/>
      </w:divBdr>
    </w:div>
    <w:div w:id="646205956">
      <w:bodyDiv w:val="1"/>
      <w:marLeft w:val="0"/>
      <w:marRight w:val="0"/>
      <w:marTop w:val="0"/>
      <w:marBottom w:val="0"/>
      <w:divBdr>
        <w:top w:val="none" w:sz="0" w:space="0" w:color="auto"/>
        <w:left w:val="none" w:sz="0" w:space="0" w:color="auto"/>
        <w:bottom w:val="none" w:sz="0" w:space="0" w:color="auto"/>
        <w:right w:val="none" w:sz="0" w:space="0" w:color="auto"/>
      </w:divBdr>
      <w:divsChild>
        <w:div w:id="5461812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1299343">
      <w:bodyDiv w:val="1"/>
      <w:marLeft w:val="0"/>
      <w:marRight w:val="0"/>
      <w:marTop w:val="0"/>
      <w:marBottom w:val="0"/>
      <w:divBdr>
        <w:top w:val="none" w:sz="0" w:space="0" w:color="auto"/>
        <w:left w:val="none" w:sz="0" w:space="0" w:color="auto"/>
        <w:bottom w:val="none" w:sz="0" w:space="0" w:color="auto"/>
        <w:right w:val="none" w:sz="0" w:space="0" w:color="auto"/>
      </w:divBdr>
      <w:divsChild>
        <w:div w:id="928386082">
          <w:blockQuote w:val="1"/>
          <w:marLeft w:val="720"/>
          <w:marRight w:val="720"/>
          <w:marTop w:val="100"/>
          <w:marBottom w:val="100"/>
          <w:divBdr>
            <w:top w:val="none" w:sz="0" w:space="0" w:color="auto"/>
            <w:left w:val="none" w:sz="0" w:space="0" w:color="auto"/>
            <w:bottom w:val="none" w:sz="0" w:space="0" w:color="auto"/>
            <w:right w:val="none" w:sz="0" w:space="0" w:color="auto"/>
          </w:divBdr>
        </w:div>
        <w:div w:id="1261138174">
          <w:blockQuote w:val="1"/>
          <w:marLeft w:val="720"/>
          <w:marRight w:val="720"/>
          <w:marTop w:val="100"/>
          <w:marBottom w:val="100"/>
          <w:divBdr>
            <w:top w:val="none" w:sz="0" w:space="0" w:color="auto"/>
            <w:left w:val="none" w:sz="0" w:space="0" w:color="auto"/>
            <w:bottom w:val="none" w:sz="0" w:space="0" w:color="auto"/>
            <w:right w:val="none" w:sz="0" w:space="0" w:color="auto"/>
          </w:divBdr>
        </w:div>
        <w:div w:id="201792908">
          <w:blockQuote w:val="1"/>
          <w:marLeft w:val="720"/>
          <w:marRight w:val="720"/>
          <w:marTop w:val="100"/>
          <w:marBottom w:val="100"/>
          <w:divBdr>
            <w:top w:val="none" w:sz="0" w:space="0" w:color="auto"/>
            <w:left w:val="none" w:sz="0" w:space="0" w:color="auto"/>
            <w:bottom w:val="none" w:sz="0" w:space="0" w:color="auto"/>
            <w:right w:val="none" w:sz="0" w:space="0" w:color="auto"/>
          </w:divBdr>
        </w:div>
        <w:div w:id="12525491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5575215">
      <w:bodyDiv w:val="1"/>
      <w:marLeft w:val="0"/>
      <w:marRight w:val="0"/>
      <w:marTop w:val="0"/>
      <w:marBottom w:val="0"/>
      <w:divBdr>
        <w:top w:val="none" w:sz="0" w:space="0" w:color="auto"/>
        <w:left w:val="none" w:sz="0" w:space="0" w:color="auto"/>
        <w:bottom w:val="none" w:sz="0" w:space="0" w:color="auto"/>
        <w:right w:val="none" w:sz="0" w:space="0" w:color="auto"/>
      </w:divBdr>
    </w:div>
    <w:div w:id="657272194">
      <w:bodyDiv w:val="1"/>
      <w:marLeft w:val="0"/>
      <w:marRight w:val="0"/>
      <w:marTop w:val="0"/>
      <w:marBottom w:val="0"/>
      <w:divBdr>
        <w:top w:val="none" w:sz="0" w:space="0" w:color="auto"/>
        <w:left w:val="none" w:sz="0" w:space="0" w:color="auto"/>
        <w:bottom w:val="none" w:sz="0" w:space="0" w:color="auto"/>
        <w:right w:val="none" w:sz="0" w:space="0" w:color="auto"/>
      </w:divBdr>
    </w:div>
    <w:div w:id="665476220">
      <w:bodyDiv w:val="1"/>
      <w:marLeft w:val="0"/>
      <w:marRight w:val="0"/>
      <w:marTop w:val="0"/>
      <w:marBottom w:val="0"/>
      <w:divBdr>
        <w:top w:val="none" w:sz="0" w:space="0" w:color="auto"/>
        <w:left w:val="none" w:sz="0" w:space="0" w:color="auto"/>
        <w:bottom w:val="none" w:sz="0" w:space="0" w:color="auto"/>
        <w:right w:val="none" w:sz="0" w:space="0" w:color="auto"/>
      </w:divBdr>
    </w:div>
    <w:div w:id="666178221">
      <w:bodyDiv w:val="1"/>
      <w:marLeft w:val="0"/>
      <w:marRight w:val="0"/>
      <w:marTop w:val="0"/>
      <w:marBottom w:val="0"/>
      <w:divBdr>
        <w:top w:val="none" w:sz="0" w:space="0" w:color="auto"/>
        <w:left w:val="none" w:sz="0" w:space="0" w:color="auto"/>
        <w:bottom w:val="none" w:sz="0" w:space="0" w:color="auto"/>
        <w:right w:val="none" w:sz="0" w:space="0" w:color="auto"/>
      </w:divBdr>
    </w:div>
    <w:div w:id="669797839">
      <w:bodyDiv w:val="1"/>
      <w:marLeft w:val="0"/>
      <w:marRight w:val="0"/>
      <w:marTop w:val="0"/>
      <w:marBottom w:val="0"/>
      <w:divBdr>
        <w:top w:val="none" w:sz="0" w:space="0" w:color="auto"/>
        <w:left w:val="none" w:sz="0" w:space="0" w:color="auto"/>
        <w:bottom w:val="none" w:sz="0" w:space="0" w:color="auto"/>
        <w:right w:val="none" w:sz="0" w:space="0" w:color="auto"/>
      </w:divBdr>
    </w:div>
    <w:div w:id="672495518">
      <w:bodyDiv w:val="1"/>
      <w:marLeft w:val="0"/>
      <w:marRight w:val="0"/>
      <w:marTop w:val="0"/>
      <w:marBottom w:val="0"/>
      <w:divBdr>
        <w:top w:val="none" w:sz="0" w:space="0" w:color="auto"/>
        <w:left w:val="none" w:sz="0" w:space="0" w:color="auto"/>
        <w:bottom w:val="none" w:sz="0" w:space="0" w:color="auto"/>
        <w:right w:val="none" w:sz="0" w:space="0" w:color="auto"/>
      </w:divBdr>
    </w:div>
    <w:div w:id="675183317">
      <w:bodyDiv w:val="1"/>
      <w:marLeft w:val="0"/>
      <w:marRight w:val="0"/>
      <w:marTop w:val="0"/>
      <w:marBottom w:val="0"/>
      <w:divBdr>
        <w:top w:val="none" w:sz="0" w:space="0" w:color="auto"/>
        <w:left w:val="none" w:sz="0" w:space="0" w:color="auto"/>
        <w:bottom w:val="none" w:sz="0" w:space="0" w:color="auto"/>
        <w:right w:val="none" w:sz="0" w:space="0" w:color="auto"/>
      </w:divBdr>
    </w:div>
    <w:div w:id="676274025">
      <w:bodyDiv w:val="1"/>
      <w:marLeft w:val="0"/>
      <w:marRight w:val="0"/>
      <w:marTop w:val="0"/>
      <w:marBottom w:val="0"/>
      <w:divBdr>
        <w:top w:val="none" w:sz="0" w:space="0" w:color="auto"/>
        <w:left w:val="none" w:sz="0" w:space="0" w:color="auto"/>
        <w:bottom w:val="none" w:sz="0" w:space="0" w:color="auto"/>
        <w:right w:val="none" w:sz="0" w:space="0" w:color="auto"/>
      </w:divBdr>
    </w:div>
    <w:div w:id="677316543">
      <w:bodyDiv w:val="1"/>
      <w:marLeft w:val="0"/>
      <w:marRight w:val="0"/>
      <w:marTop w:val="0"/>
      <w:marBottom w:val="0"/>
      <w:divBdr>
        <w:top w:val="none" w:sz="0" w:space="0" w:color="auto"/>
        <w:left w:val="none" w:sz="0" w:space="0" w:color="auto"/>
        <w:bottom w:val="none" w:sz="0" w:space="0" w:color="auto"/>
        <w:right w:val="none" w:sz="0" w:space="0" w:color="auto"/>
      </w:divBdr>
    </w:div>
    <w:div w:id="678503103">
      <w:bodyDiv w:val="1"/>
      <w:marLeft w:val="0"/>
      <w:marRight w:val="0"/>
      <w:marTop w:val="0"/>
      <w:marBottom w:val="0"/>
      <w:divBdr>
        <w:top w:val="none" w:sz="0" w:space="0" w:color="auto"/>
        <w:left w:val="none" w:sz="0" w:space="0" w:color="auto"/>
        <w:bottom w:val="none" w:sz="0" w:space="0" w:color="auto"/>
        <w:right w:val="none" w:sz="0" w:space="0" w:color="auto"/>
      </w:divBdr>
      <w:divsChild>
        <w:div w:id="1418208697">
          <w:blockQuote w:val="1"/>
          <w:marLeft w:val="720"/>
          <w:marRight w:val="720"/>
          <w:marTop w:val="100"/>
          <w:marBottom w:val="100"/>
          <w:divBdr>
            <w:top w:val="none" w:sz="0" w:space="0" w:color="auto"/>
            <w:left w:val="none" w:sz="0" w:space="0" w:color="auto"/>
            <w:bottom w:val="none" w:sz="0" w:space="0" w:color="auto"/>
            <w:right w:val="none" w:sz="0" w:space="0" w:color="auto"/>
          </w:divBdr>
        </w:div>
        <w:div w:id="1260678714">
          <w:blockQuote w:val="1"/>
          <w:marLeft w:val="720"/>
          <w:marRight w:val="720"/>
          <w:marTop w:val="100"/>
          <w:marBottom w:val="100"/>
          <w:divBdr>
            <w:top w:val="none" w:sz="0" w:space="0" w:color="auto"/>
            <w:left w:val="none" w:sz="0" w:space="0" w:color="auto"/>
            <w:bottom w:val="none" w:sz="0" w:space="0" w:color="auto"/>
            <w:right w:val="none" w:sz="0" w:space="0" w:color="auto"/>
          </w:divBdr>
        </w:div>
        <w:div w:id="1202590378">
          <w:blockQuote w:val="1"/>
          <w:marLeft w:val="720"/>
          <w:marRight w:val="720"/>
          <w:marTop w:val="100"/>
          <w:marBottom w:val="100"/>
          <w:divBdr>
            <w:top w:val="none" w:sz="0" w:space="0" w:color="auto"/>
            <w:left w:val="none" w:sz="0" w:space="0" w:color="auto"/>
            <w:bottom w:val="none" w:sz="0" w:space="0" w:color="auto"/>
            <w:right w:val="none" w:sz="0" w:space="0" w:color="auto"/>
          </w:divBdr>
        </w:div>
        <w:div w:id="599871761">
          <w:blockQuote w:val="1"/>
          <w:marLeft w:val="720"/>
          <w:marRight w:val="720"/>
          <w:marTop w:val="100"/>
          <w:marBottom w:val="100"/>
          <w:divBdr>
            <w:top w:val="none" w:sz="0" w:space="0" w:color="auto"/>
            <w:left w:val="none" w:sz="0" w:space="0" w:color="auto"/>
            <w:bottom w:val="none" w:sz="0" w:space="0" w:color="auto"/>
            <w:right w:val="none" w:sz="0" w:space="0" w:color="auto"/>
          </w:divBdr>
        </w:div>
        <w:div w:id="6786981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10704389">
          <w:blockQuote w:val="1"/>
          <w:marLeft w:val="720"/>
          <w:marRight w:val="720"/>
          <w:marTop w:val="100"/>
          <w:marBottom w:val="100"/>
          <w:divBdr>
            <w:top w:val="none" w:sz="0" w:space="0" w:color="auto"/>
            <w:left w:val="none" w:sz="0" w:space="0" w:color="auto"/>
            <w:bottom w:val="none" w:sz="0" w:space="0" w:color="auto"/>
            <w:right w:val="none" w:sz="0" w:space="0" w:color="auto"/>
          </w:divBdr>
        </w:div>
        <w:div w:id="904294231">
          <w:blockQuote w:val="1"/>
          <w:marLeft w:val="720"/>
          <w:marRight w:val="720"/>
          <w:marTop w:val="100"/>
          <w:marBottom w:val="100"/>
          <w:divBdr>
            <w:top w:val="none" w:sz="0" w:space="0" w:color="auto"/>
            <w:left w:val="none" w:sz="0" w:space="0" w:color="auto"/>
            <w:bottom w:val="none" w:sz="0" w:space="0" w:color="auto"/>
            <w:right w:val="none" w:sz="0" w:space="0" w:color="auto"/>
          </w:divBdr>
        </w:div>
        <w:div w:id="272979114">
          <w:blockQuote w:val="1"/>
          <w:marLeft w:val="720"/>
          <w:marRight w:val="720"/>
          <w:marTop w:val="100"/>
          <w:marBottom w:val="100"/>
          <w:divBdr>
            <w:top w:val="none" w:sz="0" w:space="0" w:color="auto"/>
            <w:left w:val="none" w:sz="0" w:space="0" w:color="auto"/>
            <w:bottom w:val="none" w:sz="0" w:space="0" w:color="auto"/>
            <w:right w:val="none" w:sz="0" w:space="0" w:color="auto"/>
          </w:divBdr>
        </w:div>
        <w:div w:id="597831660">
          <w:blockQuote w:val="1"/>
          <w:marLeft w:val="720"/>
          <w:marRight w:val="720"/>
          <w:marTop w:val="100"/>
          <w:marBottom w:val="100"/>
          <w:divBdr>
            <w:top w:val="none" w:sz="0" w:space="0" w:color="auto"/>
            <w:left w:val="none" w:sz="0" w:space="0" w:color="auto"/>
            <w:bottom w:val="none" w:sz="0" w:space="0" w:color="auto"/>
            <w:right w:val="none" w:sz="0" w:space="0" w:color="auto"/>
          </w:divBdr>
        </w:div>
        <w:div w:id="1778915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8774144">
      <w:bodyDiv w:val="1"/>
      <w:marLeft w:val="0"/>
      <w:marRight w:val="0"/>
      <w:marTop w:val="0"/>
      <w:marBottom w:val="0"/>
      <w:divBdr>
        <w:top w:val="none" w:sz="0" w:space="0" w:color="auto"/>
        <w:left w:val="none" w:sz="0" w:space="0" w:color="auto"/>
        <w:bottom w:val="none" w:sz="0" w:space="0" w:color="auto"/>
        <w:right w:val="none" w:sz="0" w:space="0" w:color="auto"/>
      </w:divBdr>
    </w:div>
    <w:div w:id="680469674">
      <w:bodyDiv w:val="1"/>
      <w:marLeft w:val="0"/>
      <w:marRight w:val="0"/>
      <w:marTop w:val="0"/>
      <w:marBottom w:val="0"/>
      <w:divBdr>
        <w:top w:val="none" w:sz="0" w:space="0" w:color="auto"/>
        <w:left w:val="none" w:sz="0" w:space="0" w:color="auto"/>
        <w:bottom w:val="none" w:sz="0" w:space="0" w:color="auto"/>
        <w:right w:val="none" w:sz="0" w:space="0" w:color="auto"/>
      </w:divBdr>
      <w:divsChild>
        <w:div w:id="1627732161">
          <w:blockQuote w:val="1"/>
          <w:marLeft w:val="720"/>
          <w:marRight w:val="720"/>
          <w:marTop w:val="100"/>
          <w:marBottom w:val="100"/>
          <w:divBdr>
            <w:top w:val="none" w:sz="0" w:space="0" w:color="auto"/>
            <w:left w:val="none" w:sz="0" w:space="0" w:color="auto"/>
            <w:bottom w:val="none" w:sz="0" w:space="0" w:color="auto"/>
            <w:right w:val="none" w:sz="0" w:space="0" w:color="auto"/>
          </w:divBdr>
        </w:div>
        <w:div w:id="911964827">
          <w:blockQuote w:val="1"/>
          <w:marLeft w:val="720"/>
          <w:marRight w:val="720"/>
          <w:marTop w:val="100"/>
          <w:marBottom w:val="100"/>
          <w:divBdr>
            <w:top w:val="none" w:sz="0" w:space="0" w:color="auto"/>
            <w:left w:val="none" w:sz="0" w:space="0" w:color="auto"/>
            <w:bottom w:val="none" w:sz="0" w:space="0" w:color="auto"/>
            <w:right w:val="none" w:sz="0" w:space="0" w:color="auto"/>
          </w:divBdr>
        </w:div>
        <w:div w:id="1333488984">
          <w:blockQuote w:val="1"/>
          <w:marLeft w:val="720"/>
          <w:marRight w:val="720"/>
          <w:marTop w:val="100"/>
          <w:marBottom w:val="100"/>
          <w:divBdr>
            <w:top w:val="none" w:sz="0" w:space="0" w:color="auto"/>
            <w:left w:val="none" w:sz="0" w:space="0" w:color="auto"/>
            <w:bottom w:val="none" w:sz="0" w:space="0" w:color="auto"/>
            <w:right w:val="none" w:sz="0" w:space="0" w:color="auto"/>
          </w:divBdr>
        </w:div>
        <w:div w:id="247422688">
          <w:blockQuote w:val="1"/>
          <w:marLeft w:val="720"/>
          <w:marRight w:val="720"/>
          <w:marTop w:val="100"/>
          <w:marBottom w:val="100"/>
          <w:divBdr>
            <w:top w:val="none" w:sz="0" w:space="0" w:color="auto"/>
            <w:left w:val="none" w:sz="0" w:space="0" w:color="auto"/>
            <w:bottom w:val="none" w:sz="0" w:space="0" w:color="auto"/>
            <w:right w:val="none" w:sz="0" w:space="0" w:color="auto"/>
          </w:divBdr>
        </w:div>
        <w:div w:id="9530950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1318192">
      <w:bodyDiv w:val="1"/>
      <w:marLeft w:val="0"/>
      <w:marRight w:val="0"/>
      <w:marTop w:val="0"/>
      <w:marBottom w:val="0"/>
      <w:divBdr>
        <w:top w:val="none" w:sz="0" w:space="0" w:color="auto"/>
        <w:left w:val="none" w:sz="0" w:space="0" w:color="auto"/>
        <w:bottom w:val="none" w:sz="0" w:space="0" w:color="auto"/>
        <w:right w:val="none" w:sz="0" w:space="0" w:color="auto"/>
      </w:divBdr>
    </w:div>
    <w:div w:id="681665866">
      <w:bodyDiv w:val="1"/>
      <w:marLeft w:val="0"/>
      <w:marRight w:val="0"/>
      <w:marTop w:val="0"/>
      <w:marBottom w:val="0"/>
      <w:divBdr>
        <w:top w:val="none" w:sz="0" w:space="0" w:color="auto"/>
        <w:left w:val="none" w:sz="0" w:space="0" w:color="auto"/>
        <w:bottom w:val="none" w:sz="0" w:space="0" w:color="auto"/>
        <w:right w:val="none" w:sz="0" w:space="0" w:color="auto"/>
      </w:divBdr>
    </w:div>
    <w:div w:id="686954869">
      <w:bodyDiv w:val="1"/>
      <w:marLeft w:val="0"/>
      <w:marRight w:val="0"/>
      <w:marTop w:val="0"/>
      <w:marBottom w:val="0"/>
      <w:divBdr>
        <w:top w:val="none" w:sz="0" w:space="0" w:color="auto"/>
        <w:left w:val="none" w:sz="0" w:space="0" w:color="auto"/>
        <w:bottom w:val="none" w:sz="0" w:space="0" w:color="auto"/>
        <w:right w:val="none" w:sz="0" w:space="0" w:color="auto"/>
      </w:divBdr>
      <w:divsChild>
        <w:div w:id="775366080">
          <w:blockQuote w:val="1"/>
          <w:marLeft w:val="720"/>
          <w:marRight w:val="720"/>
          <w:marTop w:val="100"/>
          <w:marBottom w:val="100"/>
          <w:divBdr>
            <w:top w:val="none" w:sz="0" w:space="0" w:color="auto"/>
            <w:left w:val="none" w:sz="0" w:space="0" w:color="auto"/>
            <w:bottom w:val="none" w:sz="0" w:space="0" w:color="auto"/>
            <w:right w:val="none" w:sz="0" w:space="0" w:color="auto"/>
          </w:divBdr>
        </w:div>
        <w:div w:id="1187524736">
          <w:blockQuote w:val="1"/>
          <w:marLeft w:val="720"/>
          <w:marRight w:val="720"/>
          <w:marTop w:val="100"/>
          <w:marBottom w:val="100"/>
          <w:divBdr>
            <w:top w:val="none" w:sz="0" w:space="0" w:color="auto"/>
            <w:left w:val="none" w:sz="0" w:space="0" w:color="auto"/>
            <w:bottom w:val="none" w:sz="0" w:space="0" w:color="auto"/>
            <w:right w:val="none" w:sz="0" w:space="0" w:color="auto"/>
          </w:divBdr>
        </w:div>
        <w:div w:id="750198787">
          <w:blockQuote w:val="1"/>
          <w:marLeft w:val="720"/>
          <w:marRight w:val="720"/>
          <w:marTop w:val="100"/>
          <w:marBottom w:val="100"/>
          <w:divBdr>
            <w:top w:val="none" w:sz="0" w:space="0" w:color="auto"/>
            <w:left w:val="none" w:sz="0" w:space="0" w:color="auto"/>
            <w:bottom w:val="none" w:sz="0" w:space="0" w:color="auto"/>
            <w:right w:val="none" w:sz="0" w:space="0" w:color="auto"/>
          </w:divBdr>
        </w:div>
        <w:div w:id="2846538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9720953">
      <w:bodyDiv w:val="1"/>
      <w:marLeft w:val="0"/>
      <w:marRight w:val="0"/>
      <w:marTop w:val="0"/>
      <w:marBottom w:val="0"/>
      <w:divBdr>
        <w:top w:val="none" w:sz="0" w:space="0" w:color="auto"/>
        <w:left w:val="none" w:sz="0" w:space="0" w:color="auto"/>
        <w:bottom w:val="none" w:sz="0" w:space="0" w:color="auto"/>
        <w:right w:val="none" w:sz="0" w:space="0" w:color="auto"/>
      </w:divBdr>
    </w:div>
    <w:div w:id="692650110">
      <w:bodyDiv w:val="1"/>
      <w:marLeft w:val="0"/>
      <w:marRight w:val="0"/>
      <w:marTop w:val="0"/>
      <w:marBottom w:val="0"/>
      <w:divBdr>
        <w:top w:val="none" w:sz="0" w:space="0" w:color="auto"/>
        <w:left w:val="none" w:sz="0" w:space="0" w:color="auto"/>
        <w:bottom w:val="none" w:sz="0" w:space="0" w:color="auto"/>
        <w:right w:val="none" w:sz="0" w:space="0" w:color="auto"/>
      </w:divBdr>
    </w:div>
    <w:div w:id="692852254">
      <w:bodyDiv w:val="1"/>
      <w:marLeft w:val="0"/>
      <w:marRight w:val="0"/>
      <w:marTop w:val="0"/>
      <w:marBottom w:val="0"/>
      <w:divBdr>
        <w:top w:val="none" w:sz="0" w:space="0" w:color="auto"/>
        <w:left w:val="none" w:sz="0" w:space="0" w:color="auto"/>
        <w:bottom w:val="none" w:sz="0" w:space="0" w:color="auto"/>
        <w:right w:val="none" w:sz="0" w:space="0" w:color="auto"/>
      </w:divBdr>
      <w:divsChild>
        <w:div w:id="19865662">
          <w:blockQuote w:val="1"/>
          <w:marLeft w:val="720"/>
          <w:marRight w:val="720"/>
          <w:marTop w:val="100"/>
          <w:marBottom w:val="100"/>
          <w:divBdr>
            <w:top w:val="none" w:sz="0" w:space="0" w:color="auto"/>
            <w:left w:val="none" w:sz="0" w:space="0" w:color="auto"/>
            <w:bottom w:val="none" w:sz="0" w:space="0" w:color="auto"/>
            <w:right w:val="none" w:sz="0" w:space="0" w:color="auto"/>
          </w:divBdr>
        </w:div>
        <w:div w:id="2041933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511213194">
          <w:blockQuote w:val="1"/>
          <w:marLeft w:val="720"/>
          <w:marRight w:val="720"/>
          <w:marTop w:val="100"/>
          <w:marBottom w:val="100"/>
          <w:divBdr>
            <w:top w:val="none" w:sz="0" w:space="0" w:color="auto"/>
            <w:left w:val="none" w:sz="0" w:space="0" w:color="auto"/>
            <w:bottom w:val="none" w:sz="0" w:space="0" w:color="auto"/>
            <w:right w:val="none" w:sz="0" w:space="0" w:color="auto"/>
          </w:divBdr>
        </w:div>
        <w:div w:id="212891140">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901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94384061">
      <w:bodyDiv w:val="1"/>
      <w:marLeft w:val="0"/>
      <w:marRight w:val="0"/>
      <w:marTop w:val="0"/>
      <w:marBottom w:val="0"/>
      <w:divBdr>
        <w:top w:val="none" w:sz="0" w:space="0" w:color="auto"/>
        <w:left w:val="none" w:sz="0" w:space="0" w:color="auto"/>
        <w:bottom w:val="none" w:sz="0" w:space="0" w:color="auto"/>
        <w:right w:val="none" w:sz="0" w:space="0" w:color="auto"/>
      </w:divBdr>
    </w:div>
    <w:div w:id="694772297">
      <w:bodyDiv w:val="1"/>
      <w:marLeft w:val="0"/>
      <w:marRight w:val="0"/>
      <w:marTop w:val="0"/>
      <w:marBottom w:val="0"/>
      <w:divBdr>
        <w:top w:val="none" w:sz="0" w:space="0" w:color="auto"/>
        <w:left w:val="none" w:sz="0" w:space="0" w:color="auto"/>
        <w:bottom w:val="none" w:sz="0" w:space="0" w:color="auto"/>
        <w:right w:val="none" w:sz="0" w:space="0" w:color="auto"/>
      </w:divBdr>
    </w:div>
    <w:div w:id="694892291">
      <w:bodyDiv w:val="1"/>
      <w:marLeft w:val="0"/>
      <w:marRight w:val="0"/>
      <w:marTop w:val="0"/>
      <w:marBottom w:val="0"/>
      <w:divBdr>
        <w:top w:val="none" w:sz="0" w:space="0" w:color="auto"/>
        <w:left w:val="none" w:sz="0" w:space="0" w:color="auto"/>
        <w:bottom w:val="none" w:sz="0" w:space="0" w:color="auto"/>
        <w:right w:val="none" w:sz="0" w:space="0" w:color="auto"/>
      </w:divBdr>
    </w:div>
    <w:div w:id="695077105">
      <w:bodyDiv w:val="1"/>
      <w:marLeft w:val="0"/>
      <w:marRight w:val="0"/>
      <w:marTop w:val="0"/>
      <w:marBottom w:val="0"/>
      <w:divBdr>
        <w:top w:val="none" w:sz="0" w:space="0" w:color="auto"/>
        <w:left w:val="none" w:sz="0" w:space="0" w:color="auto"/>
        <w:bottom w:val="none" w:sz="0" w:space="0" w:color="auto"/>
        <w:right w:val="none" w:sz="0" w:space="0" w:color="auto"/>
      </w:divBdr>
    </w:div>
    <w:div w:id="698314195">
      <w:bodyDiv w:val="1"/>
      <w:marLeft w:val="0"/>
      <w:marRight w:val="0"/>
      <w:marTop w:val="0"/>
      <w:marBottom w:val="0"/>
      <w:divBdr>
        <w:top w:val="none" w:sz="0" w:space="0" w:color="auto"/>
        <w:left w:val="none" w:sz="0" w:space="0" w:color="auto"/>
        <w:bottom w:val="none" w:sz="0" w:space="0" w:color="auto"/>
        <w:right w:val="none" w:sz="0" w:space="0" w:color="auto"/>
      </w:divBdr>
    </w:div>
    <w:div w:id="699091672">
      <w:bodyDiv w:val="1"/>
      <w:marLeft w:val="0"/>
      <w:marRight w:val="0"/>
      <w:marTop w:val="0"/>
      <w:marBottom w:val="0"/>
      <w:divBdr>
        <w:top w:val="none" w:sz="0" w:space="0" w:color="auto"/>
        <w:left w:val="none" w:sz="0" w:space="0" w:color="auto"/>
        <w:bottom w:val="none" w:sz="0" w:space="0" w:color="auto"/>
        <w:right w:val="none" w:sz="0" w:space="0" w:color="auto"/>
      </w:divBdr>
    </w:div>
    <w:div w:id="700057122">
      <w:bodyDiv w:val="1"/>
      <w:marLeft w:val="0"/>
      <w:marRight w:val="0"/>
      <w:marTop w:val="0"/>
      <w:marBottom w:val="0"/>
      <w:divBdr>
        <w:top w:val="none" w:sz="0" w:space="0" w:color="auto"/>
        <w:left w:val="none" w:sz="0" w:space="0" w:color="auto"/>
        <w:bottom w:val="none" w:sz="0" w:space="0" w:color="auto"/>
        <w:right w:val="none" w:sz="0" w:space="0" w:color="auto"/>
      </w:divBdr>
    </w:div>
    <w:div w:id="700521306">
      <w:bodyDiv w:val="1"/>
      <w:marLeft w:val="0"/>
      <w:marRight w:val="0"/>
      <w:marTop w:val="0"/>
      <w:marBottom w:val="0"/>
      <w:divBdr>
        <w:top w:val="none" w:sz="0" w:space="0" w:color="auto"/>
        <w:left w:val="none" w:sz="0" w:space="0" w:color="auto"/>
        <w:bottom w:val="none" w:sz="0" w:space="0" w:color="auto"/>
        <w:right w:val="none" w:sz="0" w:space="0" w:color="auto"/>
      </w:divBdr>
    </w:div>
    <w:div w:id="702481315">
      <w:bodyDiv w:val="1"/>
      <w:marLeft w:val="0"/>
      <w:marRight w:val="0"/>
      <w:marTop w:val="0"/>
      <w:marBottom w:val="0"/>
      <w:divBdr>
        <w:top w:val="none" w:sz="0" w:space="0" w:color="auto"/>
        <w:left w:val="none" w:sz="0" w:space="0" w:color="auto"/>
        <w:bottom w:val="none" w:sz="0" w:space="0" w:color="auto"/>
        <w:right w:val="none" w:sz="0" w:space="0" w:color="auto"/>
      </w:divBdr>
    </w:div>
    <w:div w:id="707144286">
      <w:bodyDiv w:val="1"/>
      <w:marLeft w:val="0"/>
      <w:marRight w:val="0"/>
      <w:marTop w:val="0"/>
      <w:marBottom w:val="0"/>
      <w:divBdr>
        <w:top w:val="none" w:sz="0" w:space="0" w:color="auto"/>
        <w:left w:val="none" w:sz="0" w:space="0" w:color="auto"/>
        <w:bottom w:val="none" w:sz="0" w:space="0" w:color="auto"/>
        <w:right w:val="none" w:sz="0" w:space="0" w:color="auto"/>
      </w:divBdr>
    </w:div>
    <w:div w:id="710956381">
      <w:bodyDiv w:val="1"/>
      <w:marLeft w:val="0"/>
      <w:marRight w:val="0"/>
      <w:marTop w:val="0"/>
      <w:marBottom w:val="0"/>
      <w:divBdr>
        <w:top w:val="none" w:sz="0" w:space="0" w:color="auto"/>
        <w:left w:val="none" w:sz="0" w:space="0" w:color="auto"/>
        <w:bottom w:val="none" w:sz="0" w:space="0" w:color="auto"/>
        <w:right w:val="none" w:sz="0" w:space="0" w:color="auto"/>
      </w:divBdr>
    </w:div>
    <w:div w:id="711852757">
      <w:bodyDiv w:val="1"/>
      <w:marLeft w:val="0"/>
      <w:marRight w:val="0"/>
      <w:marTop w:val="0"/>
      <w:marBottom w:val="0"/>
      <w:divBdr>
        <w:top w:val="none" w:sz="0" w:space="0" w:color="auto"/>
        <w:left w:val="none" w:sz="0" w:space="0" w:color="auto"/>
        <w:bottom w:val="none" w:sz="0" w:space="0" w:color="auto"/>
        <w:right w:val="none" w:sz="0" w:space="0" w:color="auto"/>
      </w:divBdr>
    </w:div>
    <w:div w:id="714543046">
      <w:bodyDiv w:val="1"/>
      <w:marLeft w:val="0"/>
      <w:marRight w:val="0"/>
      <w:marTop w:val="0"/>
      <w:marBottom w:val="0"/>
      <w:divBdr>
        <w:top w:val="none" w:sz="0" w:space="0" w:color="auto"/>
        <w:left w:val="none" w:sz="0" w:space="0" w:color="auto"/>
        <w:bottom w:val="none" w:sz="0" w:space="0" w:color="auto"/>
        <w:right w:val="none" w:sz="0" w:space="0" w:color="auto"/>
      </w:divBdr>
      <w:divsChild>
        <w:div w:id="295455647">
          <w:marLeft w:val="0"/>
          <w:marRight w:val="0"/>
          <w:marTop w:val="0"/>
          <w:marBottom w:val="0"/>
          <w:divBdr>
            <w:top w:val="none" w:sz="0" w:space="0" w:color="auto"/>
            <w:left w:val="none" w:sz="0" w:space="0" w:color="auto"/>
            <w:bottom w:val="none" w:sz="0" w:space="0" w:color="auto"/>
            <w:right w:val="none" w:sz="0" w:space="0" w:color="auto"/>
          </w:divBdr>
          <w:divsChild>
            <w:div w:id="1640451718">
              <w:marLeft w:val="0"/>
              <w:marRight w:val="0"/>
              <w:marTop w:val="0"/>
              <w:marBottom w:val="0"/>
              <w:divBdr>
                <w:top w:val="none" w:sz="0" w:space="0" w:color="auto"/>
                <w:left w:val="none" w:sz="0" w:space="0" w:color="auto"/>
                <w:bottom w:val="none" w:sz="0" w:space="0" w:color="auto"/>
                <w:right w:val="none" w:sz="0" w:space="0" w:color="auto"/>
              </w:divBdr>
              <w:divsChild>
                <w:div w:id="1451705144">
                  <w:marLeft w:val="0"/>
                  <w:marRight w:val="0"/>
                  <w:marTop w:val="0"/>
                  <w:marBottom w:val="0"/>
                  <w:divBdr>
                    <w:top w:val="none" w:sz="0" w:space="0" w:color="auto"/>
                    <w:left w:val="none" w:sz="0" w:space="0" w:color="auto"/>
                    <w:bottom w:val="none" w:sz="0" w:space="0" w:color="auto"/>
                    <w:right w:val="none" w:sz="0" w:space="0" w:color="auto"/>
                  </w:divBdr>
                  <w:divsChild>
                    <w:div w:id="161968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362375">
      <w:bodyDiv w:val="1"/>
      <w:marLeft w:val="0"/>
      <w:marRight w:val="0"/>
      <w:marTop w:val="0"/>
      <w:marBottom w:val="0"/>
      <w:divBdr>
        <w:top w:val="none" w:sz="0" w:space="0" w:color="auto"/>
        <w:left w:val="none" w:sz="0" w:space="0" w:color="auto"/>
        <w:bottom w:val="none" w:sz="0" w:space="0" w:color="auto"/>
        <w:right w:val="none" w:sz="0" w:space="0" w:color="auto"/>
      </w:divBdr>
    </w:div>
    <w:div w:id="717630036">
      <w:bodyDiv w:val="1"/>
      <w:marLeft w:val="0"/>
      <w:marRight w:val="0"/>
      <w:marTop w:val="0"/>
      <w:marBottom w:val="0"/>
      <w:divBdr>
        <w:top w:val="none" w:sz="0" w:space="0" w:color="auto"/>
        <w:left w:val="none" w:sz="0" w:space="0" w:color="auto"/>
        <w:bottom w:val="none" w:sz="0" w:space="0" w:color="auto"/>
        <w:right w:val="none" w:sz="0" w:space="0" w:color="auto"/>
      </w:divBdr>
      <w:divsChild>
        <w:div w:id="13442814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8361329">
      <w:bodyDiv w:val="1"/>
      <w:marLeft w:val="0"/>
      <w:marRight w:val="0"/>
      <w:marTop w:val="0"/>
      <w:marBottom w:val="0"/>
      <w:divBdr>
        <w:top w:val="none" w:sz="0" w:space="0" w:color="auto"/>
        <w:left w:val="none" w:sz="0" w:space="0" w:color="auto"/>
        <w:bottom w:val="none" w:sz="0" w:space="0" w:color="auto"/>
        <w:right w:val="none" w:sz="0" w:space="0" w:color="auto"/>
      </w:divBdr>
    </w:div>
    <w:div w:id="723523506">
      <w:bodyDiv w:val="1"/>
      <w:marLeft w:val="0"/>
      <w:marRight w:val="0"/>
      <w:marTop w:val="0"/>
      <w:marBottom w:val="0"/>
      <w:divBdr>
        <w:top w:val="none" w:sz="0" w:space="0" w:color="auto"/>
        <w:left w:val="none" w:sz="0" w:space="0" w:color="auto"/>
        <w:bottom w:val="none" w:sz="0" w:space="0" w:color="auto"/>
        <w:right w:val="none" w:sz="0" w:space="0" w:color="auto"/>
      </w:divBdr>
    </w:div>
    <w:div w:id="723721458">
      <w:bodyDiv w:val="1"/>
      <w:marLeft w:val="0"/>
      <w:marRight w:val="0"/>
      <w:marTop w:val="0"/>
      <w:marBottom w:val="0"/>
      <w:divBdr>
        <w:top w:val="none" w:sz="0" w:space="0" w:color="auto"/>
        <w:left w:val="none" w:sz="0" w:space="0" w:color="auto"/>
        <w:bottom w:val="none" w:sz="0" w:space="0" w:color="auto"/>
        <w:right w:val="none" w:sz="0" w:space="0" w:color="auto"/>
      </w:divBdr>
    </w:div>
    <w:div w:id="727188862">
      <w:bodyDiv w:val="1"/>
      <w:marLeft w:val="0"/>
      <w:marRight w:val="0"/>
      <w:marTop w:val="0"/>
      <w:marBottom w:val="0"/>
      <w:divBdr>
        <w:top w:val="none" w:sz="0" w:space="0" w:color="auto"/>
        <w:left w:val="none" w:sz="0" w:space="0" w:color="auto"/>
        <w:bottom w:val="none" w:sz="0" w:space="0" w:color="auto"/>
        <w:right w:val="none" w:sz="0" w:space="0" w:color="auto"/>
      </w:divBdr>
    </w:div>
    <w:div w:id="728504693">
      <w:bodyDiv w:val="1"/>
      <w:marLeft w:val="0"/>
      <w:marRight w:val="0"/>
      <w:marTop w:val="0"/>
      <w:marBottom w:val="0"/>
      <w:divBdr>
        <w:top w:val="none" w:sz="0" w:space="0" w:color="auto"/>
        <w:left w:val="none" w:sz="0" w:space="0" w:color="auto"/>
        <w:bottom w:val="none" w:sz="0" w:space="0" w:color="auto"/>
        <w:right w:val="none" w:sz="0" w:space="0" w:color="auto"/>
      </w:divBdr>
      <w:divsChild>
        <w:div w:id="12469145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3818151">
      <w:bodyDiv w:val="1"/>
      <w:marLeft w:val="0"/>
      <w:marRight w:val="0"/>
      <w:marTop w:val="0"/>
      <w:marBottom w:val="0"/>
      <w:divBdr>
        <w:top w:val="none" w:sz="0" w:space="0" w:color="auto"/>
        <w:left w:val="none" w:sz="0" w:space="0" w:color="auto"/>
        <w:bottom w:val="none" w:sz="0" w:space="0" w:color="auto"/>
        <w:right w:val="none" w:sz="0" w:space="0" w:color="auto"/>
      </w:divBdr>
      <w:divsChild>
        <w:div w:id="895436790">
          <w:blockQuote w:val="1"/>
          <w:marLeft w:val="720"/>
          <w:marRight w:val="720"/>
          <w:marTop w:val="100"/>
          <w:marBottom w:val="100"/>
          <w:divBdr>
            <w:top w:val="none" w:sz="0" w:space="0" w:color="auto"/>
            <w:left w:val="none" w:sz="0" w:space="0" w:color="auto"/>
            <w:bottom w:val="none" w:sz="0" w:space="0" w:color="auto"/>
            <w:right w:val="none" w:sz="0" w:space="0" w:color="auto"/>
          </w:divBdr>
        </w:div>
        <w:div w:id="17708532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4864672">
      <w:bodyDiv w:val="1"/>
      <w:marLeft w:val="0"/>
      <w:marRight w:val="0"/>
      <w:marTop w:val="0"/>
      <w:marBottom w:val="0"/>
      <w:divBdr>
        <w:top w:val="none" w:sz="0" w:space="0" w:color="auto"/>
        <w:left w:val="none" w:sz="0" w:space="0" w:color="auto"/>
        <w:bottom w:val="none" w:sz="0" w:space="0" w:color="auto"/>
        <w:right w:val="none" w:sz="0" w:space="0" w:color="auto"/>
      </w:divBdr>
    </w:div>
    <w:div w:id="735665428">
      <w:bodyDiv w:val="1"/>
      <w:marLeft w:val="0"/>
      <w:marRight w:val="0"/>
      <w:marTop w:val="0"/>
      <w:marBottom w:val="0"/>
      <w:divBdr>
        <w:top w:val="none" w:sz="0" w:space="0" w:color="auto"/>
        <w:left w:val="none" w:sz="0" w:space="0" w:color="auto"/>
        <w:bottom w:val="none" w:sz="0" w:space="0" w:color="auto"/>
        <w:right w:val="none" w:sz="0" w:space="0" w:color="auto"/>
      </w:divBdr>
      <w:divsChild>
        <w:div w:id="897086945">
          <w:blockQuote w:val="1"/>
          <w:marLeft w:val="720"/>
          <w:marRight w:val="720"/>
          <w:marTop w:val="100"/>
          <w:marBottom w:val="100"/>
          <w:divBdr>
            <w:top w:val="none" w:sz="0" w:space="0" w:color="auto"/>
            <w:left w:val="none" w:sz="0" w:space="0" w:color="auto"/>
            <w:bottom w:val="none" w:sz="0" w:space="0" w:color="auto"/>
            <w:right w:val="none" w:sz="0" w:space="0" w:color="auto"/>
          </w:divBdr>
        </w:div>
        <w:div w:id="3767040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9570539">
          <w:blockQuote w:val="1"/>
          <w:marLeft w:val="720"/>
          <w:marRight w:val="720"/>
          <w:marTop w:val="100"/>
          <w:marBottom w:val="100"/>
          <w:divBdr>
            <w:top w:val="none" w:sz="0" w:space="0" w:color="auto"/>
            <w:left w:val="none" w:sz="0" w:space="0" w:color="auto"/>
            <w:bottom w:val="none" w:sz="0" w:space="0" w:color="auto"/>
            <w:right w:val="none" w:sz="0" w:space="0" w:color="auto"/>
          </w:divBdr>
        </w:div>
        <w:div w:id="3296490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7166931">
      <w:bodyDiv w:val="1"/>
      <w:marLeft w:val="0"/>
      <w:marRight w:val="0"/>
      <w:marTop w:val="0"/>
      <w:marBottom w:val="0"/>
      <w:divBdr>
        <w:top w:val="none" w:sz="0" w:space="0" w:color="auto"/>
        <w:left w:val="none" w:sz="0" w:space="0" w:color="auto"/>
        <w:bottom w:val="none" w:sz="0" w:space="0" w:color="auto"/>
        <w:right w:val="none" w:sz="0" w:space="0" w:color="auto"/>
      </w:divBdr>
    </w:div>
    <w:div w:id="739326469">
      <w:bodyDiv w:val="1"/>
      <w:marLeft w:val="0"/>
      <w:marRight w:val="0"/>
      <w:marTop w:val="0"/>
      <w:marBottom w:val="0"/>
      <w:divBdr>
        <w:top w:val="none" w:sz="0" w:space="0" w:color="auto"/>
        <w:left w:val="none" w:sz="0" w:space="0" w:color="auto"/>
        <w:bottom w:val="none" w:sz="0" w:space="0" w:color="auto"/>
        <w:right w:val="none" w:sz="0" w:space="0" w:color="auto"/>
      </w:divBdr>
      <w:divsChild>
        <w:div w:id="125432233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65087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2416528">
      <w:bodyDiv w:val="1"/>
      <w:marLeft w:val="0"/>
      <w:marRight w:val="0"/>
      <w:marTop w:val="0"/>
      <w:marBottom w:val="0"/>
      <w:divBdr>
        <w:top w:val="none" w:sz="0" w:space="0" w:color="auto"/>
        <w:left w:val="none" w:sz="0" w:space="0" w:color="auto"/>
        <w:bottom w:val="none" w:sz="0" w:space="0" w:color="auto"/>
        <w:right w:val="none" w:sz="0" w:space="0" w:color="auto"/>
      </w:divBdr>
    </w:div>
    <w:div w:id="742458649">
      <w:bodyDiv w:val="1"/>
      <w:marLeft w:val="0"/>
      <w:marRight w:val="0"/>
      <w:marTop w:val="0"/>
      <w:marBottom w:val="0"/>
      <w:divBdr>
        <w:top w:val="none" w:sz="0" w:space="0" w:color="auto"/>
        <w:left w:val="none" w:sz="0" w:space="0" w:color="auto"/>
        <w:bottom w:val="none" w:sz="0" w:space="0" w:color="auto"/>
        <w:right w:val="none" w:sz="0" w:space="0" w:color="auto"/>
      </w:divBdr>
    </w:div>
    <w:div w:id="742802110">
      <w:bodyDiv w:val="1"/>
      <w:marLeft w:val="0"/>
      <w:marRight w:val="0"/>
      <w:marTop w:val="0"/>
      <w:marBottom w:val="0"/>
      <w:divBdr>
        <w:top w:val="none" w:sz="0" w:space="0" w:color="auto"/>
        <w:left w:val="none" w:sz="0" w:space="0" w:color="auto"/>
        <w:bottom w:val="none" w:sz="0" w:space="0" w:color="auto"/>
        <w:right w:val="none" w:sz="0" w:space="0" w:color="auto"/>
      </w:divBdr>
    </w:div>
    <w:div w:id="743769100">
      <w:bodyDiv w:val="1"/>
      <w:marLeft w:val="0"/>
      <w:marRight w:val="0"/>
      <w:marTop w:val="0"/>
      <w:marBottom w:val="0"/>
      <w:divBdr>
        <w:top w:val="none" w:sz="0" w:space="0" w:color="auto"/>
        <w:left w:val="none" w:sz="0" w:space="0" w:color="auto"/>
        <w:bottom w:val="none" w:sz="0" w:space="0" w:color="auto"/>
        <w:right w:val="none" w:sz="0" w:space="0" w:color="auto"/>
      </w:divBdr>
      <w:divsChild>
        <w:div w:id="1021516582">
          <w:blockQuote w:val="1"/>
          <w:marLeft w:val="720"/>
          <w:marRight w:val="720"/>
          <w:marTop w:val="100"/>
          <w:marBottom w:val="100"/>
          <w:divBdr>
            <w:top w:val="none" w:sz="0" w:space="0" w:color="auto"/>
            <w:left w:val="none" w:sz="0" w:space="0" w:color="auto"/>
            <w:bottom w:val="none" w:sz="0" w:space="0" w:color="auto"/>
            <w:right w:val="none" w:sz="0" w:space="0" w:color="auto"/>
          </w:divBdr>
        </w:div>
        <w:div w:id="506484668">
          <w:blockQuote w:val="1"/>
          <w:marLeft w:val="720"/>
          <w:marRight w:val="720"/>
          <w:marTop w:val="100"/>
          <w:marBottom w:val="100"/>
          <w:divBdr>
            <w:top w:val="none" w:sz="0" w:space="0" w:color="auto"/>
            <w:left w:val="none" w:sz="0" w:space="0" w:color="auto"/>
            <w:bottom w:val="none" w:sz="0" w:space="0" w:color="auto"/>
            <w:right w:val="none" w:sz="0" w:space="0" w:color="auto"/>
          </w:divBdr>
        </w:div>
        <w:div w:id="1902790340">
          <w:blockQuote w:val="1"/>
          <w:marLeft w:val="720"/>
          <w:marRight w:val="720"/>
          <w:marTop w:val="100"/>
          <w:marBottom w:val="100"/>
          <w:divBdr>
            <w:top w:val="none" w:sz="0" w:space="0" w:color="auto"/>
            <w:left w:val="none" w:sz="0" w:space="0" w:color="auto"/>
            <w:bottom w:val="none" w:sz="0" w:space="0" w:color="auto"/>
            <w:right w:val="none" w:sz="0" w:space="0" w:color="auto"/>
          </w:divBdr>
        </w:div>
        <w:div w:id="1984037410">
          <w:blockQuote w:val="1"/>
          <w:marLeft w:val="720"/>
          <w:marRight w:val="720"/>
          <w:marTop w:val="100"/>
          <w:marBottom w:val="100"/>
          <w:divBdr>
            <w:top w:val="none" w:sz="0" w:space="0" w:color="auto"/>
            <w:left w:val="none" w:sz="0" w:space="0" w:color="auto"/>
            <w:bottom w:val="none" w:sz="0" w:space="0" w:color="auto"/>
            <w:right w:val="none" w:sz="0" w:space="0" w:color="auto"/>
          </w:divBdr>
        </w:div>
        <w:div w:id="1513836411">
          <w:blockQuote w:val="1"/>
          <w:marLeft w:val="720"/>
          <w:marRight w:val="720"/>
          <w:marTop w:val="100"/>
          <w:marBottom w:val="100"/>
          <w:divBdr>
            <w:top w:val="none" w:sz="0" w:space="0" w:color="auto"/>
            <w:left w:val="none" w:sz="0" w:space="0" w:color="auto"/>
            <w:bottom w:val="none" w:sz="0" w:space="0" w:color="auto"/>
            <w:right w:val="none" w:sz="0" w:space="0" w:color="auto"/>
          </w:divBdr>
        </w:div>
        <w:div w:id="931082914">
          <w:blockQuote w:val="1"/>
          <w:marLeft w:val="720"/>
          <w:marRight w:val="720"/>
          <w:marTop w:val="100"/>
          <w:marBottom w:val="100"/>
          <w:divBdr>
            <w:top w:val="none" w:sz="0" w:space="0" w:color="auto"/>
            <w:left w:val="none" w:sz="0" w:space="0" w:color="auto"/>
            <w:bottom w:val="none" w:sz="0" w:space="0" w:color="auto"/>
            <w:right w:val="none" w:sz="0" w:space="0" w:color="auto"/>
          </w:divBdr>
        </w:div>
        <w:div w:id="21075379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4382332">
      <w:bodyDiv w:val="1"/>
      <w:marLeft w:val="0"/>
      <w:marRight w:val="0"/>
      <w:marTop w:val="0"/>
      <w:marBottom w:val="0"/>
      <w:divBdr>
        <w:top w:val="none" w:sz="0" w:space="0" w:color="auto"/>
        <w:left w:val="none" w:sz="0" w:space="0" w:color="auto"/>
        <w:bottom w:val="none" w:sz="0" w:space="0" w:color="auto"/>
        <w:right w:val="none" w:sz="0" w:space="0" w:color="auto"/>
      </w:divBdr>
      <w:divsChild>
        <w:div w:id="2126079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6147807">
      <w:bodyDiv w:val="1"/>
      <w:marLeft w:val="0"/>
      <w:marRight w:val="0"/>
      <w:marTop w:val="0"/>
      <w:marBottom w:val="0"/>
      <w:divBdr>
        <w:top w:val="none" w:sz="0" w:space="0" w:color="auto"/>
        <w:left w:val="none" w:sz="0" w:space="0" w:color="auto"/>
        <w:bottom w:val="none" w:sz="0" w:space="0" w:color="auto"/>
        <w:right w:val="none" w:sz="0" w:space="0" w:color="auto"/>
      </w:divBdr>
      <w:divsChild>
        <w:div w:id="322128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0204607">
      <w:bodyDiv w:val="1"/>
      <w:marLeft w:val="0"/>
      <w:marRight w:val="0"/>
      <w:marTop w:val="0"/>
      <w:marBottom w:val="0"/>
      <w:divBdr>
        <w:top w:val="none" w:sz="0" w:space="0" w:color="auto"/>
        <w:left w:val="none" w:sz="0" w:space="0" w:color="auto"/>
        <w:bottom w:val="none" w:sz="0" w:space="0" w:color="auto"/>
        <w:right w:val="none" w:sz="0" w:space="0" w:color="auto"/>
      </w:divBdr>
    </w:div>
    <w:div w:id="750807907">
      <w:bodyDiv w:val="1"/>
      <w:marLeft w:val="0"/>
      <w:marRight w:val="0"/>
      <w:marTop w:val="0"/>
      <w:marBottom w:val="0"/>
      <w:divBdr>
        <w:top w:val="none" w:sz="0" w:space="0" w:color="auto"/>
        <w:left w:val="none" w:sz="0" w:space="0" w:color="auto"/>
        <w:bottom w:val="none" w:sz="0" w:space="0" w:color="auto"/>
        <w:right w:val="none" w:sz="0" w:space="0" w:color="auto"/>
      </w:divBdr>
    </w:div>
    <w:div w:id="750856985">
      <w:bodyDiv w:val="1"/>
      <w:marLeft w:val="0"/>
      <w:marRight w:val="0"/>
      <w:marTop w:val="0"/>
      <w:marBottom w:val="0"/>
      <w:divBdr>
        <w:top w:val="none" w:sz="0" w:space="0" w:color="auto"/>
        <w:left w:val="none" w:sz="0" w:space="0" w:color="auto"/>
        <w:bottom w:val="none" w:sz="0" w:space="0" w:color="auto"/>
        <w:right w:val="none" w:sz="0" w:space="0" w:color="auto"/>
      </w:divBdr>
    </w:div>
    <w:div w:id="754011986">
      <w:bodyDiv w:val="1"/>
      <w:marLeft w:val="0"/>
      <w:marRight w:val="0"/>
      <w:marTop w:val="0"/>
      <w:marBottom w:val="0"/>
      <w:divBdr>
        <w:top w:val="none" w:sz="0" w:space="0" w:color="auto"/>
        <w:left w:val="none" w:sz="0" w:space="0" w:color="auto"/>
        <w:bottom w:val="none" w:sz="0" w:space="0" w:color="auto"/>
        <w:right w:val="none" w:sz="0" w:space="0" w:color="auto"/>
      </w:divBdr>
    </w:div>
    <w:div w:id="755592427">
      <w:bodyDiv w:val="1"/>
      <w:marLeft w:val="0"/>
      <w:marRight w:val="0"/>
      <w:marTop w:val="0"/>
      <w:marBottom w:val="0"/>
      <w:divBdr>
        <w:top w:val="none" w:sz="0" w:space="0" w:color="auto"/>
        <w:left w:val="none" w:sz="0" w:space="0" w:color="auto"/>
        <w:bottom w:val="none" w:sz="0" w:space="0" w:color="auto"/>
        <w:right w:val="none" w:sz="0" w:space="0" w:color="auto"/>
      </w:divBdr>
    </w:div>
    <w:div w:id="758722266">
      <w:bodyDiv w:val="1"/>
      <w:marLeft w:val="0"/>
      <w:marRight w:val="0"/>
      <w:marTop w:val="0"/>
      <w:marBottom w:val="0"/>
      <w:divBdr>
        <w:top w:val="none" w:sz="0" w:space="0" w:color="auto"/>
        <w:left w:val="none" w:sz="0" w:space="0" w:color="auto"/>
        <w:bottom w:val="none" w:sz="0" w:space="0" w:color="auto"/>
        <w:right w:val="none" w:sz="0" w:space="0" w:color="auto"/>
      </w:divBdr>
      <w:divsChild>
        <w:div w:id="1791045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0176094">
      <w:bodyDiv w:val="1"/>
      <w:marLeft w:val="0"/>
      <w:marRight w:val="0"/>
      <w:marTop w:val="0"/>
      <w:marBottom w:val="0"/>
      <w:divBdr>
        <w:top w:val="none" w:sz="0" w:space="0" w:color="auto"/>
        <w:left w:val="none" w:sz="0" w:space="0" w:color="auto"/>
        <w:bottom w:val="none" w:sz="0" w:space="0" w:color="auto"/>
        <w:right w:val="none" w:sz="0" w:space="0" w:color="auto"/>
      </w:divBdr>
    </w:div>
    <w:div w:id="760569491">
      <w:bodyDiv w:val="1"/>
      <w:marLeft w:val="0"/>
      <w:marRight w:val="0"/>
      <w:marTop w:val="0"/>
      <w:marBottom w:val="0"/>
      <w:divBdr>
        <w:top w:val="none" w:sz="0" w:space="0" w:color="auto"/>
        <w:left w:val="none" w:sz="0" w:space="0" w:color="auto"/>
        <w:bottom w:val="none" w:sz="0" w:space="0" w:color="auto"/>
        <w:right w:val="none" w:sz="0" w:space="0" w:color="auto"/>
      </w:divBdr>
    </w:div>
    <w:div w:id="763306501">
      <w:bodyDiv w:val="1"/>
      <w:marLeft w:val="0"/>
      <w:marRight w:val="0"/>
      <w:marTop w:val="0"/>
      <w:marBottom w:val="0"/>
      <w:divBdr>
        <w:top w:val="none" w:sz="0" w:space="0" w:color="auto"/>
        <w:left w:val="none" w:sz="0" w:space="0" w:color="auto"/>
        <w:bottom w:val="none" w:sz="0" w:space="0" w:color="auto"/>
        <w:right w:val="none" w:sz="0" w:space="0" w:color="auto"/>
      </w:divBdr>
    </w:div>
    <w:div w:id="765543519">
      <w:bodyDiv w:val="1"/>
      <w:marLeft w:val="0"/>
      <w:marRight w:val="0"/>
      <w:marTop w:val="0"/>
      <w:marBottom w:val="0"/>
      <w:divBdr>
        <w:top w:val="none" w:sz="0" w:space="0" w:color="auto"/>
        <w:left w:val="none" w:sz="0" w:space="0" w:color="auto"/>
        <w:bottom w:val="none" w:sz="0" w:space="0" w:color="auto"/>
        <w:right w:val="none" w:sz="0" w:space="0" w:color="auto"/>
      </w:divBdr>
    </w:div>
    <w:div w:id="767431722">
      <w:bodyDiv w:val="1"/>
      <w:marLeft w:val="0"/>
      <w:marRight w:val="0"/>
      <w:marTop w:val="0"/>
      <w:marBottom w:val="0"/>
      <w:divBdr>
        <w:top w:val="none" w:sz="0" w:space="0" w:color="auto"/>
        <w:left w:val="none" w:sz="0" w:space="0" w:color="auto"/>
        <w:bottom w:val="none" w:sz="0" w:space="0" w:color="auto"/>
        <w:right w:val="none" w:sz="0" w:space="0" w:color="auto"/>
      </w:divBdr>
    </w:div>
    <w:div w:id="769206654">
      <w:bodyDiv w:val="1"/>
      <w:marLeft w:val="0"/>
      <w:marRight w:val="0"/>
      <w:marTop w:val="0"/>
      <w:marBottom w:val="0"/>
      <w:divBdr>
        <w:top w:val="none" w:sz="0" w:space="0" w:color="auto"/>
        <w:left w:val="none" w:sz="0" w:space="0" w:color="auto"/>
        <w:bottom w:val="none" w:sz="0" w:space="0" w:color="auto"/>
        <w:right w:val="none" w:sz="0" w:space="0" w:color="auto"/>
      </w:divBdr>
    </w:div>
    <w:div w:id="771974015">
      <w:bodyDiv w:val="1"/>
      <w:marLeft w:val="0"/>
      <w:marRight w:val="0"/>
      <w:marTop w:val="0"/>
      <w:marBottom w:val="0"/>
      <w:divBdr>
        <w:top w:val="none" w:sz="0" w:space="0" w:color="auto"/>
        <w:left w:val="none" w:sz="0" w:space="0" w:color="auto"/>
        <w:bottom w:val="none" w:sz="0" w:space="0" w:color="auto"/>
        <w:right w:val="none" w:sz="0" w:space="0" w:color="auto"/>
      </w:divBdr>
    </w:div>
    <w:div w:id="772868694">
      <w:bodyDiv w:val="1"/>
      <w:marLeft w:val="0"/>
      <w:marRight w:val="0"/>
      <w:marTop w:val="0"/>
      <w:marBottom w:val="0"/>
      <w:divBdr>
        <w:top w:val="none" w:sz="0" w:space="0" w:color="auto"/>
        <w:left w:val="none" w:sz="0" w:space="0" w:color="auto"/>
        <w:bottom w:val="none" w:sz="0" w:space="0" w:color="auto"/>
        <w:right w:val="none" w:sz="0" w:space="0" w:color="auto"/>
      </w:divBdr>
    </w:div>
    <w:div w:id="775491133">
      <w:bodyDiv w:val="1"/>
      <w:marLeft w:val="0"/>
      <w:marRight w:val="0"/>
      <w:marTop w:val="0"/>
      <w:marBottom w:val="0"/>
      <w:divBdr>
        <w:top w:val="none" w:sz="0" w:space="0" w:color="auto"/>
        <w:left w:val="none" w:sz="0" w:space="0" w:color="auto"/>
        <w:bottom w:val="none" w:sz="0" w:space="0" w:color="auto"/>
        <w:right w:val="none" w:sz="0" w:space="0" w:color="auto"/>
      </w:divBdr>
    </w:div>
    <w:div w:id="777800695">
      <w:bodyDiv w:val="1"/>
      <w:marLeft w:val="0"/>
      <w:marRight w:val="0"/>
      <w:marTop w:val="0"/>
      <w:marBottom w:val="0"/>
      <w:divBdr>
        <w:top w:val="none" w:sz="0" w:space="0" w:color="auto"/>
        <w:left w:val="none" w:sz="0" w:space="0" w:color="auto"/>
        <w:bottom w:val="none" w:sz="0" w:space="0" w:color="auto"/>
        <w:right w:val="none" w:sz="0" w:space="0" w:color="auto"/>
      </w:divBdr>
    </w:div>
    <w:div w:id="778069348">
      <w:bodyDiv w:val="1"/>
      <w:marLeft w:val="0"/>
      <w:marRight w:val="0"/>
      <w:marTop w:val="0"/>
      <w:marBottom w:val="0"/>
      <w:divBdr>
        <w:top w:val="none" w:sz="0" w:space="0" w:color="auto"/>
        <w:left w:val="none" w:sz="0" w:space="0" w:color="auto"/>
        <w:bottom w:val="none" w:sz="0" w:space="0" w:color="auto"/>
        <w:right w:val="none" w:sz="0" w:space="0" w:color="auto"/>
      </w:divBdr>
    </w:div>
    <w:div w:id="780303090">
      <w:bodyDiv w:val="1"/>
      <w:marLeft w:val="0"/>
      <w:marRight w:val="0"/>
      <w:marTop w:val="0"/>
      <w:marBottom w:val="0"/>
      <w:divBdr>
        <w:top w:val="none" w:sz="0" w:space="0" w:color="auto"/>
        <w:left w:val="none" w:sz="0" w:space="0" w:color="auto"/>
        <w:bottom w:val="none" w:sz="0" w:space="0" w:color="auto"/>
        <w:right w:val="none" w:sz="0" w:space="0" w:color="auto"/>
      </w:divBdr>
    </w:div>
    <w:div w:id="782310218">
      <w:bodyDiv w:val="1"/>
      <w:marLeft w:val="0"/>
      <w:marRight w:val="0"/>
      <w:marTop w:val="0"/>
      <w:marBottom w:val="0"/>
      <w:divBdr>
        <w:top w:val="none" w:sz="0" w:space="0" w:color="auto"/>
        <w:left w:val="none" w:sz="0" w:space="0" w:color="auto"/>
        <w:bottom w:val="none" w:sz="0" w:space="0" w:color="auto"/>
        <w:right w:val="none" w:sz="0" w:space="0" w:color="auto"/>
      </w:divBdr>
    </w:div>
    <w:div w:id="782455466">
      <w:bodyDiv w:val="1"/>
      <w:marLeft w:val="0"/>
      <w:marRight w:val="0"/>
      <w:marTop w:val="0"/>
      <w:marBottom w:val="0"/>
      <w:divBdr>
        <w:top w:val="none" w:sz="0" w:space="0" w:color="auto"/>
        <w:left w:val="none" w:sz="0" w:space="0" w:color="auto"/>
        <w:bottom w:val="none" w:sz="0" w:space="0" w:color="auto"/>
        <w:right w:val="none" w:sz="0" w:space="0" w:color="auto"/>
      </w:divBdr>
    </w:div>
    <w:div w:id="783035728">
      <w:bodyDiv w:val="1"/>
      <w:marLeft w:val="0"/>
      <w:marRight w:val="0"/>
      <w:marTop w:val="0"/>
      <w:marBottom w:val="0"/>
      <w:divBdr>
        <w:top w:val="none" w:sz="0" w:space="0" w:color="auto"/>
        <w:left w:val="none" w:sz="0" w:space="0" w:color="auto"/>
        <w:bottom w:val="none" w:sz="0" w:space="0" w:color="auto"/>
        <w:right w:val="none" w:sz="0" w:space="0" w:color="auto"/>
      </w:divBdr>
      <w:divsChild>
        <w:div w:id="1714503534">
          <w:blockQuote w:val="1"/>
          <w:marLeft w:val="720"/>
          <w:marRight w:val="720"/>
          <w:marTop w:val="100"/>
          <w:marBottom w:val="100"/>
          <w:divBdr>
            <w:top w:val="none" w:sz="0" w:space="0" w:color="auto"/>
            <w:left w:val="none" w:sz="0" w:space="0" w:color="auto"/>
            <w:bottom w:val="none" w:sz="0" w:space="0" w:color="auto"/>
            <w:right w:val="none" w:sz="0" w:space="0" w:color="auto"/>
          </w:divBdr>
        </w:div>
        <w:div w:id="848373465">
          <w:blockQuote w:val="1"/>
          <w:marLeft w:val="720"/>
          <w:marRight w:val="720"/>
          <w:marTop w:val="100"/>
          <w:marBottom w:val="100"/>
          <w:divBdr>
            <w:top w:val="none" w:sz="0" w:space="0" w:color="auto"/>
            <w:left w:val="none" w:sz="0" w:space="0" w:color="auto"/>
            <w:bottom w:val="none" w:sz="0" w:space="0" w:color="auto"/>
            <w:right w:val="none" w:sz="0" w:space="0" w:color="auto"/>
          </w:divBdr>
        </w:div>
        <w:div w:id="6130562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4008957">
      <w:bodyDiv w:val="1"/>
      <w:marLeft w:val="0"/>
      <w:marRight w:val="0"/>
      <w:marTop w:val="0"/>
      <w:marBottom w:val="0"/>
      <w:divBdr>
        <w:top w:val="none" w:sz="0" w:space="0" w:color="auto"/>
        <w:left w:val="none" w:sz="0" w:space="0" w:color="auto"/>
        <w:bottom w:val="none" w:sz="0" w:space="0" w:color="auto"/>
        <w:right w:val="none" w:sz="0" w:space="0" w:color="auto"/>
      </w:divBdr>
    </w:div>
    <w:div w:id="791091027">
      <w:bodyDiv w:val="1"/>
      <w:marLeft w:val="0"/>
      <w:marRight w:val="0"/>
      <w:marTop w:val="0"/>
      <w:marBottom w:val="0"/>
      <w:divBdr>
        <w:top w:val="none" w:sz="0" w:space="0" w:color="auto"/>
        <w:left w:val="none" w:sz="0" w:space="0" w:color="auto"/>
        <w:bottom w:val="none" w:sz="0" w:space="0" w:color="auto"/>
        <w:right w:val="none" w:sz="0" w:space="0" w:color="auto"/>
      </w:divBdr>
    </w:div>
    <w:div w:id="797845776">
      <w:bodyDiv w:val="1"/>
      <w:marLeft w:val="0"/>
      <w:marRight w:val="0"/>
      <w:marTop w:val="0"/>
      <w:marBottom w:val="0"/>
      <w:divBdr>
        <w:top w:val="none" w:sz="0" w:space="0" w:color="auto"/>
        <w:left w:val="none" w:sz="0" w:space="0" w:color="auto"/>
        <w:bottom w:val="none" w:sz="0" w:space="0" w:color="auto"/>
        <w:right w:val="none" w:sz="0" w:space="0" w:color="auto"/>
      </w:divBdr>
    </w:div>
    <w:div w:id="799037990">
      <w:bodyDiv w:val="1"/>
      <w:marLeft w:val="0"/>
      <w:marRight w:val="0"/>
      <w:marTop w:val="0"/>
      <w:marBottom w:val="0"/>
      <w:divBdr>
        <w:top w:val="none" w:sz="0" w:space="0" w:color="auto"/>
        <w:left w:val="none" w:sz="0" w:space="0" w:color="auto"/>
        <w:bottom w:val="none" w:sz="0" w:space="0" w:color="auto"/>
        <w:right w:val="none" w:sz="0" w:space="0" w:color="auto"/>
      </w:divBdr>
      <w:divsChild>
        <w:div w:id="10360824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1725656">
      <w:bodyDiv w:val="1"/>
      <w:marLeft w:val="0"/>
      <w:marRight w:val="0"/>
      <w:marTop w:val="0"/>
      <w:marBottom w:val="0"/>
      <w:divBdr>
        <w:top w:val="none" w:sz="0" w:space="0" w:color="auto"/>
        <w:left w:val="none" w:sz="0" w:space="0" w:color="auto"/>
        <w:bottom w:val="none" w:sz="0" w:space="0" w:color="auto"/>
        <w:right w:val="none" w:sz="0" w:space="0" w:color="auto"/>
      </w:divBdr>
    </w:div>
    <w:div w:id="802163655">
      <w:bodyDiv w:val="1"/>
      <w:marLeft w:val="0"/>
      <w:marRight w:val="0"/>
      <w:marTop w:val="0"/>
      <w:marBottom w:val="0"/>
      <w:divBdr>
        <w:top w:val="none" w:sz="0" w:space="0" w:color="auto"/>
        <w:left w:val="none" w:sz="0" w:space="0" w:color="auto"/>
        <w:bottom w:val="none" w:sz="0" w:space="0" w:color="auto"/>
        <w:right w:val="none" w:sz="0" w:space="0" w:color="auto"/>
      </w:divBdr>
    </w:div>
    <w:div w:id="805053186">
      <w:bodyDiv w:val="1"/>
      <w:marLeft w:val="0"/>
      <w:marRight w:val="0"/>
      <w:marTop w:val="0"/>
      <w:marBottom w:val="0"/>
      <w:divBdr>
        <w:top w:val="none" w:sz="0" w:space="0" w:color="auto"/>
        <w:left w:val="none" w:sz="0" w:space="0" w:color="auto"/>
        <w:bottom w:val="none" w:sz="0" w:space="0" w:color="auto"/>
        <w:right w:val="none" w:sz="0" w:space="0" w:color="auto"/>
      </w:divBdr>
    </w:div>
    <w:div w:id="812482154">
      <w:bodyDiv w:val="1"/>
      <w:marLeft w:val="0"/>
      <w:marRight w:val="0"/>
      <w:marTop w:val="0"/>
      <w:marBottom w:val="0"/>
      <w:divBdr>
        <w:top w:val="none" w:sz="0" w:space="0" w:color="auto"/>
        <w:left w:val="none" w:sz="0" w:space="0" w:color="auto"/>
        <w:bottom w:val="none" w:sz="0" w:space="0" w:color="auto"/>
        <w:right w:val="none" w:sz="0" w:space="0" w:color="auto"/>
      </w:divBdr>
      <w:divsChild>
        <w:div w:id="16378348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08679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4764795">
      <w:bodyDiv w:val="1"/>
      <w:marLeft w:val="0"/>
      <w:marRight w:val="0"/>
      <w:marTop w:val="0"/>
      <w:marBottom w:val="0"/>
      <w:divBdr>
        <w:top w:val="none" w:sz="0" w:space="0" w:color="auto"/>
        <w:left w:val="none" w:sz="0" w:space="0" w:color="auto"/>
        <w:bottom w:val="none" w:sz="0" w:space="0" w:color="auto"/>
        <w:right w:val="none" w:sz="0" w:space="0" w:color="auto"/>
      </w:divBdr>
    </w:div>
    <w:div w:id="819731026">
      <w:bodyDiv w:val="1"/>
      <w:marLeft w:val="0"/>
      <w:marRight w:val="0"/>
      <w:marTop w:val="0"/>
      <w:marBottom w:val="0"/>
      <w:divBdr>
        <w:top w:val="none" w:sz="0" w:space="0" w:color="auto"/>
        <w:left w:val="none" w:sz="0" w:space="0" w:color="auto"/>
        <w:bottom w:val="none" w:sz="0" w:space="0" w:color="auto"/>
        <w:right w:val="none" w:sz="0" w:space="0" w:color="auto"/>
      </w:divBdr>
    </w:div>
    <w:div w:id="819884247">
      <w:bodyDiv w:val="1"/>
      <w:marLeft w:val="0"/>
      <w:marRight w:val="0"/>
      <w:marTop w:val="0"/>
      <w:marBottom w:val="0"/>
      <w:divBdr>
        <w:top w:val="none" w:sz="0" w:space="0" w:color="auto"/>
        <w:left w:val="none" w:sz="0" w:space="0" w:color="auto"/>
        <w:bottom w:val="none" w:sz="0" w:space="0" w:color="auto"/>
        <w:right w:val="none" w:sz="0" w:space="0" w:color="auto"/>
      </w:divBdr>
    </w:div>
    <w:div w:id="824472318">
      <w:bodyDiv w:val="1"/>
      <w:marLeft w:val="0"/>
      <w:marRight w:val="0"/>
      <w:marTop w:val="0"/>
      <w:marBottom w:val="0"/>
      <w:divBdr>
        <w:top w:val="none" w:sz="0" w:space="0" w:color="auto"/>
        <w:left w:val="none" w:sz="0" w:space="0" w:color="auto"/>
        <w:bottom w:val="none" w:sz="0" w:space="0" w:color="auto"/>
        <w:right w:val="none" w:sz="0" w:space="0" w:color="auto"/>
      </w:divBdr>
    </w:div>
    <w:div w:id="826557384">
      <w:bodyDiv w:val="1"/>
      <w:marLeft w:val="0"/>
      <w:marRight w:val="0"/>
      <w:marTop w:val="0"/>
      <w:marBottom w:val="0"/>
      <w:divBdr>
        <w:top w:val="none" w:sz="0" w:space="0" w:color="auto"/>
        <w:left w:val="none" w:sz="0" w:space="0" w:color="auto"/>
        <w:bottom w:val="none" w:sz="0" w:space="0" w:color="auto"/>
        <w:right w:val="none" w:sz="0" w:space="0" w:color="auto"/>
      </w:divBdr>
    </w:div>
    <w:div w:id="827598350">
      <w:bodyDiv w:val="1"/>
      <w:marLeft w:val="0"/>
      <w:marRight w:val="0"/>
      <w:marTop w:val="0"/>
      <w:marBottom w:val="0"/>
      <w:divBdr>
        <w:top w:val="none" w:sz="0" w:space="0" w:color="auto"/>
        <w:left w:val="none" w:sz="0" w:space="0" w:color="auto"/>
        <w:bottom w:val="none" w:sz="0" w:space="0" w:color="auto"/>
        <w:right w:val="none" w:sz="0" w:space="0" w:color="auto"/>
      </w:divBdr>
    </w:div>
    <w:div w:id="828595286">
      <w:bodyDiv w:val="1"/>
      <w:marLeft w:val="0"/>
      <w:marRight w:val="0"/>
      <w:marTop w:val="0"/>
      <w:marBottom w:val="0"/>
      <w:divBdr>
        <w:top w:val="none" w:sz="0" w:space="0" w:color="auto"/>
        <w:left w:val="none" w:sz="0" w:space="0" w:color="auto"/>
        <w:bottom w:val="none" w:sz="0" w:space="0" w:color="auto"/>
        <w:right w:val="none" w:sz="0" w:space="0" w:color="auto"/>
      </w:divBdr>
    </w:div>
    <w:div w:id="828597330">
      <w:bodyDiv w:val="1"/>
      <w:marLeft w:val="0"/>
      <w:marRight w:val="0"/>
      <w:marTop w:val="0"/>
      <w:marBottom w:val="0"/>
      <w:divBdr>
        <w:top w:val="none" w:sz="0" w:space="0" w:color="auto"/>
        <w:left w:val="none" w:sz="0" w:space="0" w:color="auto"/>
        <w:bottom w:val="none" w:sz="0" w:space="0" w:color="auto"/>
        <w:right w:val="none" w:sz="0" w:space="0" w:color="auto"/>
      </w:divBdr>
    </w:div>
    <w:div w:id="829902514">
      <w:bodyDiv w:val="1"/>
      <w:marLeft w:val="0"/>
      <w:marRight w:val="0"/>
      <w:marTop w:val="0"/>
      <w:marBottom w:val="0"/>
      <w:divBdr>
        <w:top w:val="none" w:sz="0" w:space="0" w:color="auto"/>
        <w:left w:val="none" w:sz="0" w:space="0" w:color="auto"/>
        <w:bottom w:val="none" w:sz="0" w:space="0" w:color="auto"/>
        <w:right w:val="none" w:sz="0" w:space="0" w:color="auto"/>
      </w:divBdr>
    </w:div>
    <w:div w:id="830945899">
      <w:bodyDiv w:val="1"/>
      <w:marLeft w:val="0"/>
      <w:marRight w:val="0"/>
      <w:marTop w:val="0"/>
      <w:marBottom w:val="0"/>
      <w:divBdr>
        <w:top w:val="none" w:sz="0" w:space="0" w:color="auto"/>
        <w:left w:val="none" w:sz="0" w:space="0" w:color="auto"/>
        <w:bottom w:val="none" w:sz="0" w:space="0" w:color="auto"/>
        <w:right w:val="none" w:sz="0" w:space="0" w:color="auto"/>
      </w:divBdr>
      <w:divsChild>
        <w:div w:id="639042055">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334869">
          <w:blockQuote w:val="1"/>
          <w:marLeft w:val="720"/>
          <w:marRight w:val="720"/>
          <w:marTop w:val="100"/>
          <w:marBottom w:val="100"/>
          <w:divBdr>
            <w:top w:val="none" w:sz="0" w:space="0" w:color="auto"/>
            <w:left w:val="none" w:sz="0" w:space="0" w:color="auto"/>
            <w:bottom w:val="none" w:sz="0" w:space="0" w:color="auto"/>
            <w:right w:val="none" w:sz="0" w:space="0" w:color="auto"/>
          </w:divBdr>
        </w:div>
        <w:div w:id="1500539360">
          <w:blockQuote w:val="1"/>
          <w:marLeft w:val="720"/>
          <w:marRight w:val="720"/>
          <w:marTop w:val="100"/>
          <w:marBottom w:val="100"/>
          <w:divBdr>
            <w:top w:val="none" w:sz="0" w:space="0" w:color="auto"/>
            <w:left w:val="none" w:sz="0" w:space="0" w:color="auto"/>
            <w:bottom w:val="none" w:sz="0" w:space="0" w:color="auto"/>
            <w:right w:val="none" w:sz="0" w:space="0" w:color="auto"/>
          </w:divBdr>
        </w:div>
        <w:div w:id="16091993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6265531">
      <w:bodyDiv w:val="1"/>
      <w:marLeft w:val="0"/>
      <w:marRight w:val="0"/>
      <w:marTop w:val="0"/>
      <w:marBottom w:val="0"/>
      <w:divBdr>
        <w:top w:val="none" w:sz="0" w:space="0" w:color="auto"/>
        <w:left w:val="none" w:sz="0" w:space="0" w:color="auto"/>
        <w:bottom w:val="none" w:sz="0" w:space="0" w:color="auto"/>
        <w:right w:val="none" w:sz="0" w:space="0" w:color="auto"/>
      </w:divBdr>
    </w:div>
    <w:div w:id="842162464">
      <w:bodyDiv w:val="1"/>
      <w:marLeft w:val="0"/>
      <w:marRight w:val="0"/>
      <w:marTop w:val="0"/>
      <w:marBottom w:val="0"/>
      <w:divBdr>
        <w:top w:val="none" w:sz="0" w:space="0" w:color="auto"/>
        <w:left w:val="none" w:sz="0" w:space="0" w:color="auto"/>
        <w:bottom w:val="none" w:sz="0" w:space="0" w:color="auto"/>
        <w:right w:val="none" w:sz="0" w:space="0" w:color="auto"/>
      </w:divBdr>
    </w:div>
    <w:div w:id="846165829">
      <w:bodyDiv w:val="1"/>
      <w:marLeft w:val="0"/>
      <w:marRight w:val="0"/>
      <w:marTop w:val="0"/>
      <w:marBottom w:val="0"/>
      <w:divBdr>
        <w:top w:val="none" w:sz="0" w:space="0" w:color="auto"/>
        <w:left w:val="none" w:sz="0" w:space="0" w:color="auto"/>
        <w:bottom w:val="none" w:sz="0" w:space="0" w:color="auto"/>
        <w:right w:val="none" w:sz="0" w:space="0" w:color="auto"/>
      </w:divBdr>
    </w:div>
    <w:div w:id="847060211">
      <w:bodyDiv w:val="1"/>
      <w:marLeft w:val="0"/>
      <w:marRight w:val="0"/>
      <w:marTop w:val="0"/>
      <w:marBottom w:val="0"/>
      <w:divBdr>
        <w:top w:val="none" w:sz="0" w:space="0" w:color="auto"/>
        <w:left w:val="none" w:sz="0" w:space="0" w:color="auto"/>
        <w:bottom w:val="none" w:sz="0" w:space="0" w:color="auto"/>
        <w:right w:val="none" w:sz="0" w:space="0" w:color="auto"/>
      </w:divBdr>
    </w:div>
    <w:div w:id="850877526">
      <w:bodyDiv w:val="1"/>
      <w:marLeft w:val="0"/>
      <w:marRight w:val="0"/>
      <w:marTop w:val="0"/>
      <w:marBottom w:val="0"/>
      <w:divBdr>
        <w:top w:val="none" w:sz="0" w:space="0" w:color="auto"/>
        <w:left w:val="none" w:sz="0" w:space="0" w:color="auto"/>
        <w:bottom w:val="none" w:sz="0" w:space="0" w:color="auto"/>
        <w:right w:val="none" w:sz="0" w:space="0" w:color="auto"/>
      </w:divBdr>
    </w:div>
    <w:div w:id="850995726">
      <w:bodyDiv w:val="1"/>
      <w:marLeft w:val="0"/>
      <w:marRight w:val="0"/>
      <w:marTop w:val="0"/>
      <w:marBottom w:val="0"/>
      <w:divBdr>
        <w:top w:val="none" w:sz="0" w:space="0" w:color="auto"/>
        <w:left w:val="none" w:sz="0" w:space="0" w:color="auto"/>
        <w:bottom w:val="none" w:sz="0" w:space="0" w:color="auto"/>
        <w:right w:val="none" w:sz="0" w:space="0" w:color="auto"/>
      </w:divBdr>
    </w:div>
    <w:div w:id="851067452">
      <w:bodyDiv w:val="1"/>
      <w:marLeft w:val="0"/>
      <w:marRight w:val="0"/>
      <w:marTop w:val="0"/>
      <w:marBottom w:val="0"/>
      <w:divBdr>
        <w:top w:val="none" w:sz="0" w:space="0" w:color="auto"/>
        <w:left w:val="none" w:sz="0" w:space="0" w:color="auto"/>
        <w:bottom w:val="none" w:sz="0" w:space="0" w:color="auto"/>
        <w:right w:val="none" w:sz="0" w:space="0" w:color="auto"/>
      </w:divBdr>
    </w:div>
    <w:div w:id="856237090">
      <w:bodyDiv w:val="1"/>
      <w:marLeft w:val="0"/>
      <w:marRight w:val="0"/>
      <w:marTop w:val="0"/>
      <w:marBottom w:val="0"/>
      <w:divBdr>
        <w:top w:val="none" w:sz="0" w:space="0" w:color="auto"/>
        <w:left w:val="none" w:sz="0" w:space="0" w:color="auto"/>
        <w:bottom w:val="none" w:sz="0" w:space="0" w:color="auto"/>
        <w:right w:val="none" w:sz="0" w:space="0" w:color="auto"/>
      </w:divBdr>
    </w:div>
    <w:div w:id="856508364">
      <w:bodyDiv w:val="1"/>
      <w:marLeft w:val="0"/>
      <w:marRight w:val="0"/>
      <w:marTop w:val="0"/>
      <w:marBottom w:val="0"/>
      <w:divBdr>
        <w:top w:val="none" w:sz="0" w:space="0" w:color="auto"/>
        <w:left w:val="none" w:sz="0" w:space="0" w:color="auto"/>
        <w:bottom w:val="none" w:sz="0" w:space="0" w:color="auto"/>
        <w:right w:val="none" w:sz="0" w:space="0" w:color="auto"/>
      </w:divBdr>
    </w:div>
    <w:div w:id="858812200">
      <w:bodyDiv w:val="1"/>
      <w:marLeft w:val="0"/>
      <w:marRight w:val="0"/>
      <w:marTop w:val="0"/>
      <w:marBottom w:val="0"/>
      <w:divBdr>
        <w:top w:val="none" w:sz="0" w:space="0" w:color="auto"/>
        <w:left w:val="none" w:sz="0" w:space="0" w:color="auto"/>
        <w:bottom w:val="none" w:sz="0" w:space="0" w:color="auto"/>
        <w:right w:val="none" w:sz="0" w:space="0" w:color="auto"/>
      </w:divBdr>
      <w:divsChild>
        <w:div w:id="12060201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256645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0708040">
      <w:bodyDiv w:val="1"/>
      <w:marLeft w:val="0"/>
      <w:marRight w:val="0"/>
      <w:marTop w:val="0"/>
      <w:marBottom w:val="0"/>
      <w:divBdr>
        <w:top w:val="none" w:sz="0" w:space="0" w:color="auto"/>
        <w:left w:val="none" w:sz="0" w:space="0" w:color="auto"/>
        <w:bottom w:val="none" w:sz="0" w:space="0" w:color="auto"/>
        <w:right w:val="none" w:sz="0" w:space="0" w:color="auto"/>
      </w:divBdr>
    </w:div>
    <w:div w:id="860968333">
      <w:bodyDiv w:val="1"/>
      <w:marLeft w:val="0"/>
      <w:marRight w:val="0"/>
      <w:marTop w:val="0"/>
      <w:marBottom w:val="0"/>
      <w:divBdr>
        <w:top w:val="none" w:sz="0" w:space="0" w:color="auto"/>
        <w:left w:val="none" w:sz="0" w:space="0" w:color="auto"/>
        <w:bottom w:val="none" w:sz="0" w:space="0" w:color="auto"/>
        <w:right w:val="none" w:sz="0" w:space="0" w:color="auto"/>
      </w:divBdr>
    </w:div>
    <w:div w:id="862520003">
      <w:bodyDiv w:val="1"/>
      <w:marLeft w:val="0"/>
      <w:marRight w:val="0"/>
      <w:marTop w:val="0"/>
      <w:marBottom w:val="0"/>
      <w:divBdr>
        <w:top w:val="none" w:sz="0" w:space="0" w:color="auto"/>
        <w:left w:val="none" w:sz="0" w:space="0" w:color="auto"/>
        <w:bottom w:val="none" w:sz="0" w:space="0" w:color="auto"/>
        <w:right w:val="none" w:sz="0" w:space="0" w:color="auto"/>
      </w:divBdr>
      <w:divsChild>
        <w:div w:id="13212733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4827345">
      <w:bodyDiv w:val="1"/>
      <w:marLeft w:val="0"/>
      <w:marRight w:val="0"/>
      <w:marTop w:val="0"/>
      <w:marBottom w:val="0"/>
      <w:divBdr>
        <w:top w:val="none" w:sz="0" w:space="0" w:color="auto"/>
        <w:left w:val="none" w:sz="0" w:space="0" w:color="auto"/>
        <w:bottom w:val="none" w:sz="0" w:space="0" w:color="auto"/>
        <w:right w:val="none" w:sz="0" w:space="0" w:color="auto"/>
      </w:divBdr>
    </w:div>
    <w:div w:id="866262561">
      <w:bodyDiv w:val="1"/>
      <w:marLeft w:val="0"/>
      <w:marRight w:val="0"/>
      <w:marTop w:val="0"/>
      <w:marBottom w:val="0"/>
      <w:divBdr>
        <w:top w:val="none" w:sz="0" w:space="0" w:color="auto"/>
        <w:left w:val="none" w:sz="0" w:space="0" w:color="auto"/>
        <w:bottom w:val="none" w:sz="0" w:space="0" w:color="auto"/>
        <w:right w:val="none" w:sz="0" w:space="0" w:color="auto"/>
      </w:divBdr>
      <w:divsChild>
        <w:div w:id="6739918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7914322">
      <w:bodyDiv w:val="1"/>
      <w:marLeft w:val="0"/>
      <w:marRight w:val="0"/>
      <w:marTop w:val="0"/>
      <w:marBottom w:val="0"/>
      <w:divBdr>
        <w:top w:val="none" w:sz="0" w:space="0" w:color="auto"/>
        <w:left w:val="none" w:sz="0" w:space="0" w:color="auto"/>
        <w:bottom w:val="none" w:sz="0" w:space="0" w:color="auto"/>
        <w:right w:val="none" w:sz="0" w:space="0" w:color="auto"/>
      </w:divBdr>
      <w:divsChild>
        <w:div w:id="1437363367">
          <w:blockQuote w:val="1"/>
          <w:marLeft w:val="720"/>
          <w:marRight w:val="720"/>
          <w:marTop w:val="100"/>
          <w:marBottom w:val="100"/>
          <w:divBdr>
            <w:top w:val="none" w:sz="0" w:space="0" w:color="auto"/>
            <w:left w:val="none" w:sz="0" w:space="0" w:color="auto"/>
            <w:bottom w:val="none" w:sz="0" w:space="0" w:color="auto"/>
            <w:right w:val="none" w:sz="0" w:space="0" w:color="auto"/>
          </w:divBdr>
        </w:div>
        <w:div w:id="1120187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8879771">
      <w:bodyDiv w:val="1"/>
      <w:marLeft w:val="0"/>
      <w:marRight w:val="0"/>
      <w:marTop w:val="0"/>
      <w:marBottom w:val="0"/>
      <w:divBdr>
        <w:top w:val="none" w:sz="0" w:space="0" w:color="auto"/>
        <w:left w:val="none" w:sz="0" w:space="0" w:color="auto"/>
        <w:bottom w:val="none" w:sz="0" w:space="0" w:color="auto"/>
        <w:right w:val="none" w:sz="0" w:space="0" w:color="auto"/>
      </w:divBdr>
      <w:divsChild>
        <w:div w:id="7744485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9149771">
      <w:bodyDiv w:val="1"/>
      <w:marLeft w:val="0"/>
      <w:marRight w:val="0"/>
      <w:marTop w:val="0"/>
      <w:marBottom w:val="0"/>
      <w:divBdr>
        <w:top w:val="none" w:sz="0" w:space="0" w:color="auto"/>
        <w:left w:val="none" w:sz="0" w:space="0" w:color="auto"/>
        <w:bottom w:val="none" w:sz="0" w:space="0" w:color="auto"/>
        <w:right w:val="none" w:sz="0" w:space="0" w:color="auto"/>
      </w:divBdr>
    </w:div>
    <w:div w:id="871763996">
      <w:bodyDiv w:val="1"/>
      <w:marLeft w:val="0"/>
      <w:marRight w:val="0"/>
      <w:marTop w:val="0"/>
      <w:marBottom w:val="0"/>
      <w:divBdr>
        <w:top w:val="none" w:sz="0" w:space="0" w:color="auto"/>
        <w:left w:val="none" w:sz="0" w:space="0" w:color="auto"/>
        <w:bottom w:val="none" w:sz="0" w:space="0" w:color="auto"/>
        <w:right w:val="none" w:sz="0" w:space="0" w:color="auto"/>
      </w:divBdr>
    </w:div>
    <w:div w:id="872376683">
      <w:bodyDiv w:val="1"/>
      <w:marLeft w:val="0"/>
      <w:marRight w:val="0"/>
      <w:marTop w:val="0"/>
      <w:marBottom w:val="0"/>
      <w:divBdr>
        <w:top w:val="none" w:sz="0" w:space="0" w:color="auto"/>
        <w:left w:val="none" w:sz="0" w:space="0" w:color="auto"/>
        <w:bottom w:val="none" w:sz="0" w:space="0" w:color="auto"/>
        <w:right w:val="none" w:sz="0" w:space="0" w:color="auto"/>
      </w:divBdr>
      <w:divsChild>
        <w:div w:id="60954067">
          <w:blockQuote w:val="1"/>
          <w:marLeft w:val="720"/>
          <w:marRight w:val="720"/>
          <w:marTop w:val="100"/>
          <w:marBottom w:val="100"/>
          <w:divBdr>
            <w:top w:val="none" w:sz="0" w:space="0" w:color="auto"/>
            <w:left w:val="none" w:sz="0" w:space="0" w:color="auto"/>
            <w:bottom w:val="none" w:sz="0" w:space="0" w:color="auto"/>
            <w:right w:val="none" w:sz="0" w:space="0" w:color="auto"/>
          </w:divBdr>
        </w:div>
        <w:div w:id="11142038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40893419">
          <w:blockQuote w:val="1"/>
          <w:marLeft w:val="720"/>
          <w:marRight w:val="720"/>
          <w:marTop w:val="100"/>
          <w:marBottom w:val="100"/>
          <w:divBdr>
            <w:top w:val="none" w:sz="0" w:space="0" w:color="auto"/>
            <w:left w:val="none" w:sz="0" w:space="0" w:color="auto"/>
            <w:bottom w:val="none" w:sz="0" w:space="0" w:color="auto"/>
            <w:right w:val="none" w:sz="0" w:space="0" w:color="auto"/>
          </w:divBdr>
        </w:div>
        <w:div w:id="616988478">
          <w:blockQuote w:val="1"/>
          <w:marLeft w:val="720"/>
          <w:marRight w:val="720"/>
          <w:marTop w:val="100"/>
          <w:marBottom w:val="100"/>
          <w:divBdr>
            <w:top w:val="none" w:sz="0" w:space="0" w:color="auto"/>
            <w:left w:val="none" w:sz="0" w:space="0" w:color="auto"/>
            <w:bottom w:val="none" w:sz="0" w:space="0" w:color="auto"/>
            <w:right w:val="none" w:sz="0" w:space="0" w:color="auto"/>
          </w:divBdr>
        </w:div>
        <w:div w:id="686834968">
          <w:blockQuote w:val="1"/>
          <w:marLeft w:val="720"/>
          <w:marRight w:val="720"/>
          <w:marTop w:val="100"/>
          <w:marBottom w:val="100"/>
          <w:divBdr>
            <w:top w:val="none" w:sz="0" w:space="0" w:color="auto"/>
            <w:left w:val="none" w:sz="0" w:space="0" w:color="auto"/>
            <w:bottom w:val="none" w:sz="0" w:space="0" w:color="auto"/>
            <w:right w:val="none" w:sz="0" w:space="0" w:color="auto"/>
          </w:divBdr>
        </w:div>
        <w:div w:id="1355691782">
          <w:blockQuote w:val="1"/>
          <w:marLeft w:val="720"/>
          <w:marRight w:val="720"/>
          <w:marTop w:val="100"/>
          <w:marBottom w:val="100"/>
          <w:divBdr>
            <w:top w:val="none" w:sz="0" w:space="0" w:color="auto"/>
            <w:left w:val="none" w:sz="0" w:space="0" w:color="auto"/>
            <w:bottom w:val="none" w:sz="0" w:space="0" w:color="auto"/>
            <w:right w:val="none" w:sz="0" w:space="0" w:color="auto"/>
          </w:divBdr>
        </w:div>
        <w:div w:id="204146229">
          <w:blockQuote w:val="1"/>
          <w:marLeft w:val="720"/>
          <w:marRight w:val="720"/>
          <w:marTop w:val="100"/>
          <w:marBottom w:val="100"/>
          <w:divBdr>
            <w:top w:val="none" w:sz="0" w:space="0" w:color="auto"/>
            <w:left w:val="none" w:sz="0" w:space="0" w:color="auto"/>
            <w:bottom w:val="none" w:sz="0" w:space="0" w:color="auto"/>
            <w:right w:val="none" w:sz="0" w:space="0" w:color="auto"/>
          </w:divBdr>
        </w:div>
        <w:div w:id="721202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3732403">
      <w:bodyDiv w:val="1"/>
      <w:marLeft w:val="0"/>
      <w:marRight w:val="0"/>
      <w:marTop w:val="0"/>
      <w:marBottom w:val="0"/>
      <w:divBdr>
        <w:top w:val="none" w:sz="0" w:space="0" w:color="auto"/>
        <w:left w:val="none" w:sz="0" w:space="0" w:color="auto"/>
        <w:bottom w:val="none" w:sz="0" w:space="0" w:color="auto"/>
        <w:right w:val="none" w:sz="0" w:space="0" w:color="auto"/>
      </w:divBdr>
    </w:div>
    <w:div w:id="874850514">
      <w:bodyDiv w:val="1"/>
      <w:marLeft w:val="0"/>
      <w:marRight w:val="0"/>
      <w:marTop w:val="0"/>
      <w:marBottom w:val="0"/>
      <w:divBdr>
        <w:top w:val="none" w:sz="0" w:space="0" w:color="auto"/>
        <w:left w:val="none" w:sz="0" w:space="0" w:color="auto"/>
        <w:bottom w:val="none" w:sz="0" w:space="0" w:color="auto"/>
        <w:right w:val="none" w:sz="0" w:space="0" w:color="auto"/>
      </w:divBdr>
    </w:div>
    <w:div w:id="875581971">
      <w:bodyDiv w:val="1"/>
      <w:marLeft w:val="0"/>
      <w:marRight w:val="0"/>
      <w:marTop w:val="0"/>
      <w:marBottom w:val="0"/>
      <w:divBdr>
        <w:top w:val="none" w:sz="0" w:space="0" w:color="auto"/>
        <w:left w:val="none" w:sz="0" w:space="0" w:color="auto"/>
        <w:bottom w:val="none" w:sz="0" w:space="0" w:color="auto"/>
        <w:right w:val="none" w:sz="0" w:space="0" w:color="auto"/>
      </w:divBdr>
    </w:div>
    <w:div w:id="875697553">
      <w:bodyDiv w:val="1"/>
      <w:marLeft w:val="0"/>
      <w:marRight w:val="0"/>
      <w:marTop w:val="0"/>
      <w:marBottom w:val="0"/>
      <w:divBdr>
        <w:top w:val="none" w:sz="0" w:space="0" w:color="auto"/>
        <w:left w:val="none" w:sz="0" w:space="0" w:color="auto"/>
        <w:bottom w:val="none" w:sz="0" w:space="0" w:color="auto"/>
        <w:right w:val="none" w:sz="0" w:space="0" w:color="auto"/>
      </w:divBdr>
      <w:divsChild>
        <w:div w:id="930705085">
          <w:blockQuote w:val="1"/>
          <w:marLeft w:val="720"/>
          <w:marRight w:val="720"/>
          <w:marTop w:val="100"/>
          <w:marBottom w:val="100"/>
          <w:divBdr>
            <w:top w:val="none" w:sz="0" w:space="0" w:color="auto"/>
            <w:left w:val="none" w:sz="0" w:space="0" w:color="auto"/>
            <w:bottom w:val="none" w:sz="0" w:space="0" w:color="auto"/>
            <w:right w:val="none" w:sz="0" w:space="0" w:color="auto"/>
          </w:divBdr>
        </w:div>
        <w:div w:id="13798652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6702073">
      <w:bodyDiv w:val="1"/>
      <w:marLeft w:val="0"/>
      <w:marRight w:val="0"/>
      <w:marTop w:val="0"/>
      <w:marBottom w:val="0"/>
      <w:divBdr>
        <w:top w:val="none" w:sz="0" w:space="0" w:color="auto"/>
        <w:left w:val="none" w:sz="0" w:space="0" w:color="auto"/>
        <w:bottom w:val="none" w:sz="0" w:space="0" w:color="auto"/>
        <w:right w:val="none" w:sz="0" w:space="0" w:color="auto"/>
      </w:divBdr>
    </w:div>
    <w:div w:id="877669941">
      <w:bodyDiv w:val="1"/>
      <w:marLeft w:val="0"/>
      <w:marRight w:val="0"/>
      <w:marTop w:val="0"/>
      <w:marBottom w:val="0"/>
      <w:divBdr>
        <w:top w:val="none" w:sz="0" w:space="0" w:color="auto"/>
        <w:left w:val="none" w:sz="0" w:space="0" w:color="auto"/>
        <w:bottom w:val="none" w:sz="0" w:space="0" w:color="auto"/>
        <w:right w:val="none" w:sz="0" w:space="0" w:color="auto"/>
      </w:divBdr>
    </w:div>
    <w:div w:id="879635056">
      <w:bodyDiv w:val="1"/>
      <w:marLeft w:val="0"/>
      <w:marRight w:val="0"/>
      <w:marTop w:val="0"/>
      <w:marBottom w:val="0"/>
      <w:divBdr>
        <w:top w:val="none" w:sz="0" w:space="0" w:color="auto"/>
        <w:left w:val="none" w:sz="0" w:space="0" w:color="auto"/>
        <w:bottom w:val="none" w:sz="0" w:space="0" w:color="auto"/>
        <w:right w:val="none" w:sz="0" w:space="0" w:color="auto"/>
      </w:divBdr>
    </w:div>
    <w:div w:id="880748793">
      <w:bodyDiv w:val="1"/>
      <w:marLeft w:val="0"/>
      <w:marRight w:val="0"/>
      <w:marTop w:val="0"/>
      <w:marBottom w:val="0"/>
      <w:divBdr>
        <w:top w:val="none" w:sz="0" w:space="0" w:color="auto"/>
        <w:left w:val="none" w:sz="0" w:space="0" w:color="auto"/>
        <w:bottom w:val="none" w:sz="0" w:space="0" w:color="auto"/>
        <w:right w:val="none" w:sz="0" w:space="0" w:color="auto"/>
      </w:divBdr>
    </w:div>
    <w:div w:id="882978876">
      <w:bodyDiv w:val="1"/>
      <w:marLeft w:val="0"/>
      <w:marRight w:val="0"/>
      <w:marTop w:val="0"/>
      <w:marBottom w:val="0"/>
      <w:divBdr>
        <w:top w:val="none" w:sz="0" w:space="0" w:color="auto"/>
        <w:left w:val="none" w:sz="0" w:space="0" w:color="auto"/>
        <w:bottom w:val="none" w:sz="0" w:space="0" w:color="auto"/>
        <w:right w:val="none" w:sz="0" w:space="0" w:color="auto"/>
      </w:divBdr>
    </w:div>
    <w:div w:id="883562087">
      <w:bodyDiv w:val="1"/>
      <w:marLeft w:val="0"/>
      <w:marRight w:val="0"/>
      <w:marTop w:val="0"/>
      <w:marBottom w:val="0"/>
      <w:divBdr>
        <w:top w:val="none" w:sz="0" w:space="0" w:color="auto"/>
        <w:left w:val="none" w:sz="0" w:space="0" w:color="auto"/>
        <w:bottom w:val="none" w:sz="0" w:space="0" w:color="auto"/>
        <w:right w:val="none" w:sz="0" w:space="0" w:color="auto"/>
      </w:divBdr>
    </w:div>
    <w:div w:id="883978379">
      <w:bodyDiv w:val="1"/>
      <w:marLeft w:val="0"/>
      <w:marRight w:val="0"/>
      <w:marTop w:val="0"/>
      <w:marBottom w:val="0"/>
      <w:divBdr>
        <w:top w:val="none" w:sz="0" w:space="0" w:color="auto"/>
        <w:left w:val="none" w:sz="0" w:space="0" w:color="auto"/>
        <w:bottom w:val="none" w:sz="0" w:space="0" w:color="auto"/>
        <w:right w:val="none" w:sz="0" w:space="0" w:color="auto"/>
      </w:divBdr>
    </w:div>
    <w:div w:id="889852086">
      <w:bodyDiv w:val="1"/>
      <w:marLeft w:val="0"/>
      <w:marRight w:val="0"/>
      <w:marTop w:val="0"/>
      <w:marBottom w:val="0"/>
      <w:divBdr>
        <w:top w:val="none" w:sz="0" w:space="0" w:color="auto"/>
        <w:left w:val="none" w:sz="0" w:space="0" w:color="auto"/>
        <w:bottom w:val="none" w:sz="0" w:space="0" w:color="auto"/>
        <w:right w:val="none" w:sz="0" w:space="0" w:color="auto"/>
      </w:divBdr>
      <w:divsChild>
        <w:div w:id="8017681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2543285">
      <w:bodyDiv w:val="1"/>
      <w:marLeft w:val="0"/>
      <w:marRight w:val="0"/>
      <w:marTop w:val="0"/>
      <w:marBottom w:val="0"/>
      <w:divBdr>
        <w:top w:val="none" w:sz="0" w:space="0" w:color="auto"/>
        <w:left w:val="none" w:sz="0" w:space="0" w:color="auto"/>
        <w:bottom w:val="none" w:sz="0" w:space="0" w:color="auto"/>
        <w:right w:val="none" w:sz="0" w:space="0" w:color="auto"/>
      </w:divBdr>
      <w:divsChild>
        <w:div w:id="112323285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61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2931393">
      <w:bodyDiv w:val="1"/>
      <w:marLeft w:val="0"/>
      <w:marRight w:val="0"/>
      <w:marTop w:val="0"/>
      <w:marBottom w:val="0"/>
      <w:divBdr>
        <w:top w:val="none" w:sz="0" w:space="0" w:color="auto"/>
        <w:left w:val="none" w:sz="0" w:space="0" w:color="auto"/>
        <w:bottom w:val="none" w:sz="0" w:space="0" w:color="auto"/>
        <w:right w:val="none" w:sz="0" w:space="0" w:color="auto"/>
      </w:divBdr>
      <w:divsChild>
        <w:div w:id="667313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4317372">
      <w:bodyDiv w:val="1"/>
      <w:marLeft w:val="0"/>
      <w:marRight w:val="0"/>
      <w:marTop w:val="0"/>
      <w:marBottom w:val="0"/>
      <w:divBdr>
        <w:top w:val="none" w:sz="0" w:space="0" w:color="auto"/>
        <w:left w:val="none" w:sz="0" w:space="0" w:color="auto"/>
        <w:bottom w:val="none" w:sz="0" w:space="0" w:color="auto"/>
        <w:right w:val="none" w:sz="0" w:space="0" w:color="auto"/>
      </w:divBdr>
    </w:div>
    <w:div w:id="894464244">
      <w:bodyDiv w:val="1"/>
      <w:marLeft w:val="0"/>
      <w:marRight w:val="0"/>
      <w:marTop w:val="0"/>
      <w:marBottom w:val="0"/>
      <w:divBdr>
        <w:top w:val="none" w:sz="0" w:space="0" w:color="auto"/>
        <w:left w:val="none" w:sz="0" w:space="0" w:color="auto"/>
        <w:bottom w:val="none" w:sz="0" w:space="0" w:color="auto"/>
        <w:right w:val="none" w:sz="0" w:space="0" w:color="auto"/>
      </w:divBdr>
      <w:divsChild>
        <w:div w:id="527451071">
          <w:blockQuote w:val="1"/>
          <w:marLeft w:val="720"/>
          <w:marRight w:val="720"/>
          <w:marTop w:val="100"/>
          <w:marBottom w:val="100"/>
          <w:divBdr>
            <w:top w:val="none" w:sz="0" w:space="0" w:color="auto"/>
            <w:left w:val="none" w:sz="0" w:space="0" w:color="auto"/>
            <w:bottom w:val="none" w:sz="0" w:space="0" w:color="auto"/>
            <w:right w:val="none" w:sz="0" w:space="0" w:color="auto"/>
          </w:divBdr>
        </w:div>
        <w:div w:id="1455558859">
          <w:blockQuote w:val="1"/>
          <w:marLeft w:val="720"/>
          <w:marRight w:val="720"/>
          <w:marTop w:val="100"/>
          <w:marBottom w:val="100"/>
          <w:divBdr>
            <w:top w:val="none" w:sz="0" w:space="0" w:color="auto"/>
            <w:left w:val="none" w:sz="0" w:space="0" w:color="auto"/>
            <w:bottom w:val="none" w:sz="0" w:space="0" w:color="auto"/>
            <w:right w:val="none" w:sz="0" w:space="0" w:color="auto"/>
          </w:divBdr>
        </w:div>
        <w:div w:id="1564870147">
          <w:blockQuote w:val="1"/>
          <w:marLeft w:val="720"/>
          <w:marRight w:val="720"/>
          <w:marTop w:val="100"/>
          <w:marBottom w:val="100"/>
          <w:divBdr>
            <w:top w:val="none" w:sz="0" w:space="0" w:color="auto"/>
            <w:left w:val="none" w:sz="0" w:space="0" w:color="auto"/>
            <w:bottom w:val="none" w:sz="0" w:space="0" w:color="auto"/>
            <w:right w:val="none" w:sz="0" w:space="0" w:color="auto"/>
          </w:divBdr>
        </w:div>
        <w:div w:id="1816793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5070151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6627190">
      <w:bodyDiv w:val="1"/>
      <w:marLeft w:val="0"/>
      <w:marRight w:val="0"/>
      <w:marTop w:val="0"/>
      <w:marBottom w:val="0"/>
      <w:divBdr>
        <w:top w:val="none" w:sz="0" w:space="0" w:color="auto"/>
        <w:left w:val="none" w:sz="0" w:space="0" w:color="auto"/>
        <w:bottom w:val="none" w:sz="0" w:space="0" w:color="auto"/>
        <w:right w:val="none" w:sz="0" w:space="0" w:color="auto"/>
      </w:divBdr>
    </w:div>
    <w:div w:id="898564200">
      <w:bodyDiv w:val="1"/>
      <w:marLeft w:val="0"/>
      <w:marRight w:val="0"/>
      <w:marTop w:val="0"/>
      <w:marBottom w:val="0"/>
      <w:divBdr>
        <w:top w:val="none" w:sz="0" w:space="0" w:color="auto"/>
        <w:left w:val="none" w:sz="0" w:space="0" w:color="auto"/>
        <w:bottom w:val="none" w:sz="0" w:space="0" w:color="auto"/>
        <w:right w:val="none" w:sz="0" w:space="0" w:color="auto"/>
      </w:divBdr>
      <w:divsChild>
        <w:div w:id="14376024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9748558">
      <w:bodyDiv w:val="1"/>
      <w:marLeft w:val="0"/>
      <w:marRight w:val="0"/>
      <w:marTop w:val="0"/>
      <w:marBottom w:val="0"/>
      <w:divBdr>
        <w:top w:val="none" w:sz="0" w:space="0" w:color="auto"/>
        <w:left w:val="none" w:sz="0" w:space="0" w:color="auto"/>
        <w:bottom w:val="none" w:sz="0" w:space="0" w:color="auto"/>
        <w:right w:val="none" w:sz="0" w:space="0" w:color="auto"/>
      </w:divBdr>
      <w:divsChild>
        <w:div w:id="148041579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036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0362778">
      <w:bodyDiv w:val="1"/>
      <w:marLeft w:val="0"/>
      <w:marRight w:val="0"/>
      <w:marTop w:val="0"/>
      <w:marBottom w:val="0"/>
      <w:divBdr>
        <w:top w:val="none" w:sz="0" w:space="0" w:color="auto"/>
        <w:left w:val="none" w:sz="0" w:space="0" w:color="auto"/>
        <w:bottom w:val="none" w:sz="0" w:space="0" w:color="auto"/>
        <w:right w:val="none" w:sz="0" w:space="0" w:color="auto"/>
      </w:divBdr>
    </w:div>
    <w:div w:id="902327927">
      <w:bodyDiv w:val="1"/>
      <w:marLeft w:val="0"/>
      <w:marRight w:val="0"/>
      <w:marTop w:val="0"/>
      <w:marBottom w:val="0"/>
      <w:divBdr>
        <w:top w:val="none" w:sz="0" w:space="0" w:color="auto"/>
        <w:left w:val="none" w:sz="0" w:space="0" w:color="auto"/>
        <w:bottom w:val="none" w:sz="0" w:space="0" w:color="auto"/>
        <w:right w:val="none" w:sz="0" w:space="0" w:color="auto"/>
      </w:divBdr>
    </w:div>
    <w:div w:id="902519596">
      <w:bodyDiv w:val="1"/>
      <w:marLeft w:val="0"/>
      <w:marRight w:val="0"/>
      <w:marTop w:val="0"/>
      <w:marBottom w:val="0"/>
      <w:divBdr>
        <w:top w:val="none" w:sz="0" w:space="0" w:color="auto"/>
        <w:left w:val="none" w:sz="0" w:space="0" w:color="auto"/>
        <w:bottom w:val="none" w:sz="0" w:space="0" w:color="auto"/>
        <w:right w:val="none" w:sz="0" w:space="0" w:color="auto"/>
      </w:divBdr>
    </w:div>
    <w:div w:id="902637216">
      <w:bodyDiv w:val="1"/>
      <w:marLeft w:val="0"/>
      <w:marRight w:val="0"/>
      <w:marTop w:val="0"/>
      <w:marBottom w:val="0"/>
      <w:divBdr>
        <w:top w:val="none" w:sz="0" w:space="0" w:color="auto"/>
        <w:left w:val="none" w:sz="0" w:space="0" w:color="auto"/>
        <w:bottom w:val="none" w:sz="0" w:space="0" w:color="auto"/>
        <w:right w:val="none" w:sz="0" w:space="0" w:color="auto"/>
      </w:divBdr>
    </w:div>
    <w:div w:id="902905428">
      <w:bodyDiv w:val="1"/>
      <w:marLeft w:val="0"/>
      <w:marRight w:val="0"/>
      <w:marTop w:val="0"/>
      <w:marBottom w:val="0"/>
      <w:divBdr>
        <w:top w:val="none" w:sz="0" w:space="0" w:color="auto"/>
        <w:left w:val="none" w:sz="0" w:space="0" w:color="auto"/>
        <w:bottom w:val="none" w:sz="0" w:space="0" w:color="auto"/>
        <w:right w:val="none" w:sz="0" w:space="0" w:color="auto"/>
      </w:divBdr>
    </w:div>
    <w:div w:id="904726389">
      <w:bodyDiv w:val="1"/>
      <w:marLeft w:val="0"/>
      <w:marRight w:val="0"/>
      <w:marTop w:val="0"/>
      <w:marBottom w:val="0"/>
      <w:divBdr>
        <w:top w:val="none" w:sz="0" w:space="0" w:color="auto"/>
        <w:left w:val="none" w:sz="0" w:space="0" w:color="auto"/>
        <w:bottom w:val="none" w:sz="0" w:space="0" w:color="auto"/>
        <w:right w:val="none" w:sz="0" w:space="0" w:color="auto"/>
      </w:divBdr>
      <w:divsChild>
        <w:div w:id="926621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0296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7496314">
      <w:bodyDiv w:val="1"/>
      <w:marLeft w:val="0"/>
      <w:marRight w:val="0"/>
      <w:marTop w:val="0"/>
      <w:marBottom w:val="0"/>
      <w:divBdr>
        <w:top w:val="none" w:sz="0" w:space="0" w:color="auto"/>
        <w:left w:val="none" w:sz="0" w:space="0" w:color="auto"/>
        <w:bottom w:val="none" w:sz="0" w:space="0" w:color="auto"/>
        <w:right w:val="none" w:sz="0" w:space="0" w:color="auto"/>
      </w:divBdr>
    </w:div>
    <w:div w:id="907884210">
      <w:bodyDiv w:val="1"/>
      <w:marLeft w:val="0"/>
      <w:marRight w:val="0"/>
      <w:marTop w:val="0"/>
      <w:marBottom w:val="0"/>
      <w:divBdr>
        <w:top w:val="none" w:sz="0" w:space="0" w:color="auto"/>
        <w:left w:val="none" w:sz="0" w:space="0" w:color="auto"/>
        <w:bottom w:val="none" w:sz="0" w:space="0" w:color="auto"/>
        <w:right w:val="none" w:sz="0" w:space="0" w:color="auto"/>
      </w:divBdr>
      <w:divsChild>
        <w:div w:id="19318908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8075949">
      <w:bodyDiv w:val="1"/>
      <w:marLeft w:val="0"/>
      <w:marRight w:val="0"/>
      <w:marTop w:val="0"/>
      <w:marBottom w:val="0"/>
      <w:divBdr>
        <w:top w:val="none" w:sz="0" w:space="0" w:color="auto"/>
        <w:left w:val="none" w:sz="0" w:space="0" w:color="auto"/>
        <w:bottom w:val="none" w:sz="0" w:space="0" w:color="auto"/>
        <w:right w:val="none" w:sz="0" w:space="0" w:color="auto"/>
      </w:divBdr>
      <w:divsChild>
        <w:div w:id="1863279814">
          <w:marLeft w:val="0"/>
          <w:marRight w:val="0"/>
          <w:marTop w:val="0"/>
          <w:marBottom w:val="0"/>
          <w:divBdr>
            <w:top w:val="none" w:sz="0" w:space="0" w:color="auto"/>
            <w:left w:val="none" w:sz="0" w:space="0" w:color="auto"/>
            <w:bottom w:val="none" w:sz="0" w:space="0" w:color="auto"/>
            <w:right w:val="none" w:sz="0" w:space="0" w:color="auto"/>
          </w:divBdr>
          <w:divsChild>
            <w:div w:id="1310592627">
              <w:marLeft w:val="0"/>
              <w:marRight w:val="0"/>
              <w:marTop w:val="0"/>
              <w:marBottom w:val="0"/>
              <w:divBdr>
                <w:top w:val="none" w:sz="0" w:space="0" w:color="auto"/>
                <w:left w:val="none" w:sz="0" w:space="0" w:color="auto"/>
                <w:bottom w:val="none" w:sz="0" w:space="0" w:color="auto"/>
                <w:right w:val="none" w:sz="0" w:space="0" w:color="auto"/>
              </w:divBdr>
              <w:divsChild>
                <w:div w:id="1367674743">
                  <w:marLeft w:val="0"/>
                  <w:marRight w:val="0"/>
                  <w:marTop w:val="0"/>
                  <w:marBottom w:val="0"/>
                  <w:divBdr>
                    <w:top w:val="none" w:sz="0" w:space="0" w:color="auto"/>
                    <w:left w:val="none" w:sz="0" w:space="0" w:color="auto"/>
                    <w:bottom w:val="none" w:sz="0" w:space="0" w:color="auto"/>
                    <w:right w:val="none" w:sz="0" w:space="0" w:color="auto"/>
                  </w:divBdr>
                  <w:divsChild>
                    <w:div w:id="69816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8342992">
      <w:bodyDiv w:val="1"/>
      <w:marLeft w:val="0"/>
      <w:marRight w:val="0"/>
      <w:marTop w:val="0"/>
      <w:marBottom w:val="0"/>
      <w:divBdr>
        <w:top w:val="none" w:sz="0" w:space="0" w:color="auto"/>
        <w:left w:val="none" w:sz="0" w:space="0" w:color="auto"/>
        <w:bottom w:val="none" w:sz="0" w:space="0" w:color="auto"/>
        <w:right w:val="none" w:sz="0" w:space="0" w:color="auto"/>
      </w:divBdr>
      <w:divsChild>
        <w:div w:id="5442906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9265057">
      <w:bodyDiv w:val="1"/>
      <w:marLeft w:val="0"/>
      <w:marRight w:val="0"/>
      <w:marTop w:val="0"/>
      <w:marBottom w:val="0"/>
      <w:divBdr>
        <w:top w:val="none" w:sz="0" w:space="0" w:color="auto"/>
        <w:left w:val="none" w:sz="0" w:space="0" w:color="auto"/>
        <w:bottom w:val="none" w:sz="0" w:space="0" w:color="auto"/>
        <w:right w:val="none" w:sz="0" w:space="0" w:color="auto"/>
      </w:divBdr>
    </w:div>
    <w:div w:id="909772192">
      <w:bodyDiv w:val="1"/>
      <w:marLeft w:val="0"/>
      <w:marRight w:val="0"/>
      <w:marTop w:val="0"/>
      <w:marBottom w:val="0"/>
      <w:divBdr>
        <w:top w:val="none" w:sz="0" w:space="0" w:color="auto"/>
        <w:left w:val="none" w:sz="0" w:space="0" w:color="auto"/>
        <w:bottom w:val="none" w:sz="0" w:space="0" w:color="auto"/>
        <w:right w:val="none" w:sz="0" w:space="0" w:color="auto"/>
      </w:divBdr>
    </w:div>
    <w:div w:id="911619482">
      <w:bodyDiv w:val="1"/>
      <w:marLeft w:val="0"/>
      <w:marRight w:val="0"/>
      <w:marTop w:val="0"/>
      <w:marBottom w:val="0"/>
      <w:divBdr>
        <w:top w:val="none" w:sz="0" w:space="0" w:color="auto"/>
        <w:left w:val="none" w:sz="0" w:space="0" w:color="auto"/>
        <w:bottom w:val="none" w:sz="0" w:space="0" w:color="auto"/>
        <w:right w:val="none" w:sz="0" w:space="0" w:color="auto"/>
      </w:divBdr>
    </w:div>
    <w:div w:id="915628644">
      <w:bodyDiv w:val="1"/>
      <w:marLeft w:val="0"/>
      <w:marRight w:val="0"/>
      <w:marTop w:val="0"/>
      <w:marBottom w:val="0"/>
      <w:divBdr>
        <w:top w:val="none" w:sz="0" w:space="0" w:color="auto"/>
        <w:left w:val="none" w:sz="0" w:space="0" w:color="auto"/>
        <w:bottom w:val="none" w:sz="0" w:space="0" w:color="auto"/>
        <w:right w:val="none" w:sz="0" w:space="0" w:color="auto"/>
      </w:divBdr>
      <w:divsChild>
        <w:div w:id="1936742212">
          <w:blockQuote w:val="1"/>
          <w:marLeft w:val="720"/>
          <w:marRight w:val="720"/>
          <w:marTop w:val="100"/>
          <w:marBottom w:val="100"/>
          <w:divBdr>
            <w:top w:val="none" w:sz="0" w:space="0" w:color="auto"/>
            <w:left w:val="none" w:sz="0" w:space="0" w:color="auto"/>
            <w:bottom w:val="none" w:sz="0" w:space="0" w:color="auto"/>
            <w:right w:val="none" w:sz="0" w:space="0" w:color="auto"/>
          </w:divBdr>
        </w:div>
        <w:div w:id="929510998">
          <w:blockQuote w:val="1"/>
          <w:marLeft w:val="720"/>
          <w:marRight w:val="720"/>
          <w:marTop w:val="100"/>
          <w:marBottom w:val="100"/>
          <w:divBdr>
            <w:top w:val="none" w:sz="0" w:space="0" w:color="auto"/>
            <w:left w:val="none" w:sz="0" w:space="0" w:color="auto"/>
            <w:bottom w:val="none" w:sz="0" w:space="0" w:color="auto"/>
            <w:right w:val="none" w:sz="0" w:space="0" w:color="auto"/>
          </w:divBdr>
        </w:div>
        <w:div w:id="284045744">
          <w:blockQuote w:val="1"/>
          <w:marLeft w:val="720"/>
          <w:marRight w:val="720"/>
          <w:marTop w:val="100"/>
          <w:marBottom w:val="100"/>
          <w:divBdr>
            <w:top w:val="none" w:sz="0" w:space="0" w:color="auto"/>
            <w:left w:val="none" w:sz="0" w:space="0" w:color="auto"/>
            <w:bottom w:val="none" w:sz="0" w:space="0" w:color="auto"/>
            <w:right w:val="none" w:sz="0" w:space="0" w:color="auto"/>
          </w:divBdr>
        </w:div>
        <w:div w:id="69356173">
          <w:blockQuote w:val="1"/>
          <w:marLeft w:val="720"/>
          <w:marRight w:val="720"/>
          <w:marTop w:val="100"/>
          <w:marBottom w:val="100"/>
          <w:divBdr>
            <w:top w:val="none" w:sz="0" w:space="0" w:color="auto"/>
            <w:left w:val="none" w:sz="0" w:space="0" w:color="auto"/>
            <w:bottom w:val="none" w:sz="0" w:space="0" w:color="auto"/>
            <w:right w:val="none" w:sz="0" w:space="0" w:color="auto"/>
          </w:divBdr>
        </w:div>
        <w:div w:id="3090956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6017309">
      <w:bodyDiv w:val="1"/>
      <w:marLeft w:val="0"/>
      <w:marRight w:val="0"/>
      <w:marTop w:val="0"/>
      <w:marBottom w:val="0"/>
      <w:divBdr>
        <w:top w:val="none" w:sz="0" w:space="0" w:color="auto"/>
        <w:left w:val="none" w:sz="0" w:space="0" w:color="auto"/>
        <w:bottom w:val="none" w:sz="0" w:space="0" w:color="auto"/>
        <w:right w:val="none" w:sz="0" w:space="0" w:color="auto"/>
      </w:divBdr>
      <w:divsChild>
        <w:div w:id="1926917202">
          <w:blockQuote w:val="1"/>
          <w:marLeft w:val="720"/>
          <w:marRight w:val="720"/>
          <w:marTop w:val="100"/>
          <w:marBottom w:val="100"/>
          <w:divBdr>
            <w:top w:val="none" w:sz="0" w:space="0" w:color="auto"/>
            <w:left w:val="none" w:sz="0" w:space="0" w:color="auto"/>
            <w:bottom w:val="none" w:sz="0" w:space="0" w:color="auto"/>
            <w:right w:val="none" w:sz="0" w:space="0" w:color="auto"/>
          </w:divBdr>
        </w:div>
        <w:div w:id="6869543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6598942">
      <w:bodyDiv w:val="1"/>
      <w:marLeft w:val="0"/>
      <w:marRight w:val="0"/>
      <w:marTop w:val="0"/>
      <w:marBottom w:val="0"/>
      <w:divBdr>
        <w:top w:val="none" w:sz="0" w:space="0" w:color="auto"/>
        <w:left w:val="none" w:sz="0" w:space="0" w:color="auto"/>
        <w:bottom w:val="none" w:sz="0" w:space="0" w:color="auto"/>
        <w:right w:val="none" w:sz="0" w:space="0" w:color="auto"/>
      </w:divBdr>
    </w:div>
    <w:div w:id="916790500">
      <w:bodyDiv w:val="1"/>
      <w:marLeft w:val="0"/>
      <w:marRight w:val="0"/>
      <w:marTop w:val="0"/>
      <w:marBottom w:val="0"/>
      <w:divBdr>
        <w:top w:val="none" w:sz="0" w:space="0" w:color="auto"/>
        <w:left w:val="none" w:sz="0" w:space="0" w:color="auto"/>
        <w:bottom w:val="none" w:sz="0" w:space="0" w:color="auto"/>
        <w:right w:val="none" w:sz="0" w:space="0" w:color="auto"/>
      </w:divBdr>
    </w:div>
    <w:div w:id="918171031">
      <w:bodyDiv w:val="1"/>
      <w:marLeft w:val="0"/>
      <w:marRight w:val="0"/>
      <w:marTop w:val="0"/>
      <w:marBottom w:val="0"/>
      <w:divBdr>
        <w:top w:val="none" w:sz="0" w:space="0" w:color="auto"/>
        <w:left w:val="none" w:sz="0" w:space="0" w:color="auto"/>
        <w:bottom w:val="none" w:sz="0" w:space="0" w:color="auto"/>
        <w:right w:val="none" w:sz="0" w:space="0" w:color="auto"/>
      </w:divBdr>
      <w:divsChild>
        <w:div w:id="1916813573">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145716">
          <w:blockQuote w:val="1"/>
          <w:marLeft w:val="720"/>
          <w:marRight w:val="720"/>
          <w:marTop w:val="100"/>
          <w:marBottom w:val="100"/>
          <w:divBdr>
            <w:top w:val="none" w:sz="0" w:space="0" w:color="auto"/>
            <w:left w:val="none" w:sz="0" w:space="0" w:color="auto"/>
            <w:bottom w:val="none" w:sz="0" w:space="0" w:color="auto"/>
            <w:right w:val="none" w:sz="0" w:space="0" w:color="auto"/>
          </w:divBdr>
        </w:div>
        <w:div w:id="637032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4901731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9801365">
      <w:bodyDiv w:val="1"/>
      <w:marLeft w:val="0"/>
      <w:marRight w:val="0"/>
      <w:marTop w:val="0"/>
      <w:marBottom w:val="0"/>
      <w:divBdr>
        <w:top w:val="none" w:sz="0" w:space="0" w:color="auto"/>
        <w:left w:val="none" w:sz="0" w:space="0" w:color="auto"/>
        <w:bottom w:val="none" w:sz="0" w:space="0" w:color="auto"/>
        <w:right w:val="none" w:sz="0" w:space="0" w:color="auto"/>
      </w:divBdr>
    </w:div>
    <w:div w:id="923614464">
      <w:bodyDiv w:val="1"/>
      <w:marLeft w:val="0"/>
      <w:marRight w:val="0"/>
      <w:marTop w:val="0"/>
      <w:marBottom w:val="0"/>
      <w:divBdr>
        <w:top w:val="none" w:sz="0" w:space="0" w:color="auto"/>
        <w:left w:val="none" w:sz="0" w:space="0" w:color="auto"/>
        <w:bottom w:val="none" w:sz="0" w:space="0" w:color="auto"/>
        <w:right w:val="none" w:sz="0" w:space="0" w:color="auto"/>
      </w:divBdr>
    </w:div>
    <w:div w:id="925111558">
      <w:bodyDiv w:val="1"/>
      <w:marLeft w:val="0"/>
      <w:marRight w:val="0"/>
      <w:marTop w:val="0"/>
      <w:marBottom w:val="0"/>
      <w:divBdr>
        <w:top w:val="none" w:sz="0" w:space="0" w:color="auto"/>
        <w:left w:val="none" w:sz="0" w:space="0" w:color="auto"/>
        <w:bottom w:val="none" w:sz="0" w:space="0" w:color="auto"/>
        <w:right w:val="none" w:sz="0" w:space="0" w:color="auto"/>
      </w:divBdr>
    </w:div>
    <w:div w:id="927495910">
      <w:bodyDiv w:val="1"/>
      <w:marLeft w:val="0"/>
      <w:marRight w:val="0"/>
      <w:marTop w:val="0"/>
      <w:marBottom w:val="0"/>
      <w:divBdr>
        <w:top w:val="none" w:sz="0" w:space="0" w:color="auto"/>
        <w:left w:val="none" w:sz="0" w:space="0" w:color="auto"/>
        <w:bottom w:val="none" w:sz="0" w:space="0" w:color="auto"/>
        <w:right w:val="none" w:sz="0" w:space="0" w:color="auto"/>
      </w:divBdr>
    </w:div>
    <w:div w:id="929192055">
      <w:bodyDiv w:val="1"/>
      <w:marLeft w:val="0"/>
      <w:marRight w:val="0"/>
      <w:marTop w:val="0"/>
      <w:marBottom w:val="0"/>
      <w:divBdr>
        <w:top w:val="none" w:sz="0" w:space="0" w:color="auto"/>
        <w:left w:val="none" w:sz="0" w:space="0" w:color="auto"/>
        <w:bottom w:val="none" w:sz="0" w:space="0" w:color="auto"/>
        <w:right w:val="none" w:sz="0" w:space="0" w:color="auto"/>
      </w:divBdr>
    </w:div>
    <w:div w:id="930814386">
      <w:bodyDiv w:val="1"/>
      <w:marLeft w:val="0"/>
      <w:marRight w:val="0"/>
      <w:marTop w:val="0"/>
      <w:marBottom w:val="0"/>
      <w:divBdr>
        <w:top w:val="none" w:sz="0" w:space="0" w:color="auto"/>
        <w:left w:val="none" w:sz="0" w:space="0" w:color="auto"/>
        <w:bottom w:val="none" w:sz="0" w:space="0" w:color="auto"/>
        <w:right w:val="none" w:sz="0" w:space="0" w:color="auto"/>
      </w:divBdr>
      <w:divsChild>
        <w:div w:id="12700436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8531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1549700">
      <w:bodyDiv w:val="1"/>
      <w:marLeft w:val="0"/>
      <w:marRight w:val="0"/>
      <w:marTop w:val="0"/>
      <w:marBottom w:val="0"/>
      <w:divBdr>
        <w:top w:val="none" w:sz="0" w:space="0" w:color="auto"/>
        <w:left w:val="none" w:sz="0" w:space="0" w:color="auto"/>
        <w:bottom w:val="none" w:sz="0" w:space="0" w:color="auto"/>
        <w:right w:val="none" w:sz="0" w:space="0" w:color="auto"/>
      </w:divBdr>
      <w:divsChild>
        <w:div w:id="50594373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5527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2400616">
      <w:bodyDiv w:val="1"/>
      <w:marLeft w:val="0"/>
      <w:marRight w:val="0"/>
      <w:marTop w:val="0"/>
      <w:marBottom w:val="0"/>
      <w:divBdr>
        <w:top w:val="none" w:sz="0" w:space="0" w:color="auto"/>
        <w:left w:val="none" w:sz="0" w:space="0" w:color="auto"/>
        <w:bottom w:val="none" w:sz="0" w:space="0" w:color="auto"/>
        <w:right w:val="none" w:sz="0" w:space="0" w:color="auto"/>
      </w:divBdr>
    </w:div>
    <w:div w:id="935865591">
      <w:bodyDiv w:val="1"/>
      <w:marLeft w:val="0"/>
      <w:marRight w:val="0"/>
      <w:marTop w:val="0"/>
      <w:marBottom w:val="0"/>
      <w:divBdr>
        <w:top w:val="none" w:sz="0" w:space="0" w:color="auto"/>
        <w:left w:val="none" w:sz="0" w:space="0" w:color="auto"/>
        <w:bottom w:val="none" w:sz="0" w:space="0" w:color="auto"/>
        <w:right w:val="none" w:sz="0" w:space="0" w:color="auto"/>
      </w:divBdr>
    </w:div>
    <w:div w:id="938755891">
      <w:bodyDiv w:val="1"/>
      <w:marLeft w:val="0"/>
      <w:marRight w:val="0"/>
      <w:marTop w:val="0"/>
      <w:marBottom w:val="0"/>
      <w:divBdr>
        <w:top w:val="none" w:sz="0" w:space="0" w:color="auto"/>
        <w:left w:val="none" w:sz="0" w:space="0" w:color="auto"/>
        <w:bottom w:val="none" w:sz="0" w:space="0" w:color="auto"/>
        <w:right w:val="none" w:sz="0" w:space="0" w:color="auto"/>
      </w:divBdr>
    </w:div>
    <w:div w:id="939725139">
      <w:bodyDiv w:val="1"/>
      <w:marLeft w:val="0"/>
      <w:marRight w:val="0"/>
      <w:marTop w:val="0"/>
      <w:marBottom w:val="0"/>
      <w:divBdr>
        <w:top w:val="none" w:sz="0" w:space="0" w:color="auto"/>
        <w:left w:val="none" w:sz="0" w:space="0" w:color="auto"/>
        <w:bottom w:val="none" w:sz="0" w:space="0" w:color="auto"/>
        <w:right w:val="none" w:sz="0" w:space="0" w:color="auto"/>
      </w:divBdr>
      <w:divsChild>
        <w:div w:id="1996638981">
          <w:blockQuote w:val="1"/>
          <w:marLeft w:val="720"/>
          <w:marRight w:val="720"/>
          <w:marTop w:val="100"/>
          <w:marBottom w:val="100"/>
          <w:divBdr>
            <w:top w:val="none" w:sz="0" w:space="0" w:color="auto"/>
            <w:left w:val="none" w:sz="0" w:space="0" w:color="auto"/>
            <w:bottom w:val="none" w:sz="0" w:space="0" w:color="auto"/>
            <w:right w:val="none" w:sz="0" w:space="0" w:color="auto"/>
          </w:divBdr>
        </w:div>
        <w:div w:id="1798835732">
          <w:blockQuote w:val="1"/>
          <w:marLeft w:val="720"/>
          <w:marRight w:val="720"/>
          <w:marTop w:val="100"/>
          <w:marBottom w:val="100"/>
          <w:divBdr>
            <w:top w:val="none" w:sz="0" w:space="0" w:color="auto"/>
            <w:left w:val="none" w:sz="0" w:space="0" w:color="auto"/>
            <w:bottom w:val="none" w:sz="0" w:space="0" w:color="auto"/>
            <w:right w:val="none" w:sz="0" w:space="0" w:color="auto"/>
          </w:divBdr>
        </w:div>
        <w:div w:id="375158029">
          <w:blockQuote w:val="1"/>
          <w:marLeft w:val="720"/>
          <w:marRight w:val="720"/>
          <w:marTop w:val="100"/>
          <w:marBottom w:val="100"/>
          <w:divBdr>
            <w:top w:val="none" w:sz="0" w:space="0" w:color="auto"/>
            <w:left w:val="none" w:sz="0" w:space="0" w:color="auto"/>
            <w:bottom w:val="none" w:sz="0" w:space="0" w:color="auto"/>
            <w:right w:val="none" w:sz="0" w:space="0" w:color="auto"/>
          </w:divBdr>
        </w:div>
        <w:div w:id="1373798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2493708">
      <w:bodyDiv w:val="1"/>
      <w:marLeft w:val="0"/>
      <w:marRight w:val="0"/>
      <w:marTop w:val="0"/>
      <w:marBottom w:val="0"/>
      <w:divBdr>
        <w:top w:val="none" w:sz="0" w:space="0" w:color="auto"/>
        <w:left w:val="none" w:sz="0" w:space="0" w:color="auto"/>
        <w:bottom w:val="none" w:sz="0" w:space="0" w:color="auto"/>
        <w:right w:val="none" w:sz="0" w:space="0" w:color="auto"/>
      </w:divBdr>
    </w:div>
    <w:div w:id="945036093">
      <w:bodyDiv w:val="1"/>
      <w:marLeft w:val="0"/>
      <w:marRight w:val="0"/>
      <w:marTop w:val="0"/>
      <w:marBottom w:val="0"/>
      <w:divBdr>
        <w:top w:val="none" w:sz="0" w:space="0" w:color="auto"/>
        <w:left w:val="none" w:sz="0" w:space="0" w:color="auto"/>
        <w:bottom w:val="none" w:sz="0" w:space="0" w:color="auto"/>
        <w:right w:val="none" w:sz="0" w:space="0" w:color="auto"/>
      </w:divBdr>
    </w:div>
    <w:div w:id="946081000">
      <w:bodyDiv w:val="1"/>
      <w:marLeft w:val="0"/>
      <w:marRight w:val="0"/>
      <w:marTop w:val="0"/>
      <w:marBottom w:val="0"/>
      <w:divBdr>
        <w:top w:val="none" w:sz="0" w:space="0" w:color="auto"/>
        <w:left w:val="none" w:sz="0" w:space="0" w:color="auto"/>
        <w:bottom w:val="none" w:sz="0" w:space="0" w:color="auto"/>
        <w:right w:val="none" w:sz="0" w:space="0" w:color="auto"/>
      </w:divBdr>
      <w:divsChild>
        <w:div w:id="894900850">
          <w:blockQuote w:val="1"/>
          <w:marLeft w:val="720"/>
          <w:marRight w:val="720"/>
          <w:marTop w:val="100"/>
          <w:marBottom w:val="100"/>
          <w:divBdr>
            <w:top w:val="none" w:sz="0" w:space="0" w:color="auto"/>
            <w:left w:val="none" w:sz="0" w:space="0" w:color="auto"/>
            <w:bottom w:val="none" w:sz="0" w:space="0" w:color="auto"/>
            <w:right w:val="none" w:sz="0" w:space="0" w:color="auto"/>
          </w:divBdr>
        </w:div>
        <w:div w:id="2058774312">
          <w:blockQuote w:val="1"/>
          <w:marLeft w:val="720"/>
          <w:marRight w:val="720"/>
          <w:marTop w:val="100"/>
          <w:marBottom w:val="100"/>
          <w:divBdr>
            <w:top w:val="none" w:sz="0" w:space="0" w:color="auto"/>
            <w:left w:val="none" w:sz="0" w:space="0" w:color="auto"/>
            <w:bottom w:val="none" w:sz="0" w:space="0" w:color="auto"/>
            <w:right w:val="none" w:sz="0" w:space="0" w:color="auto"/>
          </w:divBdr>
        </w:div>
        <w:div w:id="12491951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7077422">
      <w:bodyDiv w:val="1"/>
      <w:marLeft w:val="0"/>
      <w:marRight w:val="0"/>
      <w:marTop w:val="0"/>
      <w:marBottom w:val="0"/>
      <w:divBdr>
        <w:top w:val="none" w:sz="0" w:space="0" w:color="auto"/>
        <w:left w:val="none" w:sz="0" w:space="0" w:color="auto"/>
        <w:bottom w:val="none" w:sz="0" w:space="0" w:color="auto"/>
        <w:right w:val="none" w:sz="0" w:space="0" w:color="auto"/>
      </w:divBdr>
    </w:div>
    <w:div w:id="952636541">
      <w:bodyDiv w:val="1"/>
      <w:marLeft w:val="0"/>
      <w:marRight w:val="0"/>
      <w:marTop w:val="0"/>
      <w:marBottom w:val="0"/>
      <w:divBdr>
        <w:top w:val="none" w:sz="0" w:space="0" w:color="auto"/>
        <w:left w:val="none" w:sz="0" w:space="0" w:color="auto"/>
        <w:bottom w:val="none" w:sz="0" w:space="0" w:color="auto"/>
        <w:right w:val="none" w:sz="0" w:space="0" w:color="auto"/>
      </w:divBdr>
    </w:div>
    <w:div w:id="954018922">
      <w:bodyDiv w:val="1"/>
      <w:marLeft w:val="0"/>
      <w:marRight w:val="0"/>
      <w:marTop w:val="0"/>
      <w:marBottom w:val="0"/>
      <w:divBdr>
        <w:top w:val="none" w:sz="0" w:space="0" w:color="auto"/>
        <w:left w:val="none" w:sz="0" w:space="0" w:color="auto"/>
        <w:bottom w:val="none" w:sz="0" w:space="0" w:color="auto"/>
        <w:right w:val="none" w:sz="0" w:space="0" w:color="auto"/>
      </w:divBdr>
    </w:div>
    <w:div w:id="955720874">
      <w:bodyDiv w:val="1"/>
      <w:marLeft w:val="0"/>
      <w:marRight w:val="0"/>
      <w:marTop w:val="0"/>
      <w:marBottom w:val="0"/>
      <w:divBdr>
        <w:top w:val="none" w:sz="0" w:space="0" w:color="auto"/>
        <w:left w:val="none" w:sz="0" w:space="0" w:color="auto"/>
        <w:bottom w:val="none" w:sz="0" w:space="0" w:color="auto"/>
        <w:right w:val="none" w:sz="0" w:space="0" w:color="auto"/>
      </w:divBdr>
    </w:div>
    <w:div w:id="957371177">
      <w:bodyDiv w:val="1"/>
      <w:marLeft w:val="0"/>
      <w:marRight w:val="0"/>
      <w:marTop w:val="0"/>
      <w:marBottom w:val="0"/>
      <w:divBdr>
        <w:top w:val="none" w:sz="0" w:space="0" w:color="auto"/>
        <w:left w:val="none" w:sz="0" w:space="0" w:color="auto"/>
        <w:bottom w:val="none" w:sz="0" w:space="0" w:color="auto"/>
        <w:right w:val="none" w:sz="0" w:space="0" w:color="auto"/>
      </w:divBdr>
    </w:div>
    <w:div w:id="957644557">
      <w:bodyDiv w:val="1"/>
      <w:marLeft w:val="0"/>
      <w:marRight w:val="0"/>
      <w:marTop w:val="0"/>
      <w:marBottom w:val="0"/>
      <w:divBdr>
        <w:top w:val="none" w:sz="0" w:space="0" w:color="auto"/>
        <w:left w:val="none" w:sz="0" w:space="0" w:color="auto"/>
        <w:bottom w:val="none" w:sz="0" w:space="0" w:color="auto"/>
        <w:right w:val="none" w:sz="0" w:space="0" w:color="auto"/>
      </w:divBdr>
      <w:divsChild>
        <w:div w:id="671642803">
          <w:blockQuote w:val="1"/>
          <w:marLeft w:val="720"/>
          <w:marRight w:val="720"/>
          <w:marTop w:val="100"/>
          <w:marBottom w:val="100"/>
          <w:divBdr>
            <w:top w:val="none" w:sz="0" w:space="0" w:color="auto"/>
            <w:left w:val="none" w:sz="0" w:space="0" w:color="auto"/>
            <w:bottom w:val="none" w:sz="0" w:space="0" w:color="auto"/>
            <w:right w:val="none" w:sz="0" w:space="0" w:color="auto"/>
          </w:divBdr>
        </w:div>
        <w:div w:id="259215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9216222">
      <w:bodyDiv w:val="1"/>
      <w:marLeft w:val="0"/>
      <w:marRight w:val="0"/>
      <w:marTop w:val="0"/>
      <w:marBottom w:val="0"/>
      <w:divBdr>
        <w:top w:val="none" w:sz="0" w:space="0" w:color="auto"/>
        <w:left w:val="none" w:sz="0" w:space="0" w:color="auto"/>
        <w:bottom w:val="none" w:sz="0" w:space="0" w:color="auto"/>
        <w:right w:val="none" w:sz="0" w:space="0" w:color="auto"/>
      </w:divBdr>
    </w:div>
    <w:div w:id="962006839">
      <w:bodyDiv w:val="1"/>
      <w:marLeft w:val="0"/>
      <w:marRight w:val="0"/>
      <w:marTop w:val="0"/>
      <w:marBottom w:val="0"/>
      <w:divBdr>
        <w:top w:val="none" w:sz="0" w:space="0" w:color="auto"/>
        <w:left w:val="none" w:sz="0" w:space="0" w:color="auto"/>
        <w:bottom w:val="none" w:sz="0" w:space="0" w:color="auto"/>
        <w:right w:val="none" w:sz="0" w:space="0" w:color="auto"/>
      </w:divBdr>
    </w:div>
    <w:div w:id="963343852">
      <w:bodyDiv w:val="1"/>
      <w:marLeft w:val="0"/>
      <w:marRight w:val="0"/>
      <w:marTop w:val="0"/>
      <w:marBottom w:val="0"/>
      <w:divBdr>
        <w:top w:val="none" w:sz="0" w:space="0" w:color="auto"/>
        <w:left w:val="none" w:sz="0" w:space="0" w:color="auto"/>
        <w:bottom w:val="none" w:sz="0" w:space="0" w:color="auto"/>
        <w:right w:val="none" w:sz="0" w:space="0" w:color="auto"/>
      </w:divBdr>
    </w:div>
    <w:div w:id="965113847">
      <w:bodyDiv w:val="1"/>
      <w:marLeft w:val="0"/>
      <w:marRight w:val="0"/>
      <w:marTop w:val="0"/>
      <w:marBottom w:val="0"/>
      <w:divBdr>
        <w:top w:val="none" w:sz="0" w:space="0" w:color="auto"/>
        <w:left w:val="none" w:sz="0" w:space="0" w:color="auto"/>
        <w:bottom w:val="none" w:sz="0" w:space="0" w:color="auto"/>
        <w:right w:val="none" w:sz="0" w:space="0" w:color="auto"/>
      </w:divBdr>
      <w:divsChild>
        <w:div w:id="885291391">
          <w:blockQuote w:val="1"/>
          <w:marLeft w:val="720"/>
          <w:marRight w:val="720"/>
          <w:marTop w:val="100"/>
          <w:marBottom w:val="100"/>
          <w:divBdr>
            <w:top w:val="none" w:sz="0" w:space="0" w:color="auto"/>
            <w:left w:val="none" w:sz="0" w:space="0" w:color="auto"/>
            <w:bottom w:val="none" w:sz="0" w:space="0" w:color="auto"/>
            <w:right w:val="none" w:sz="0" w:space="0" w:color="auto"/>
          </w:divBdr>
        </w:div>
        <w:div w:id="381252193">
          <w:blockQuote w:val="1"/>
          <w:marLeft w:val="720"/>
          <w:marRight w:val="720"/>
          <w:marTop w:val="100"/>
          <w:marBottom w:val="100"/>
          <w:divBdr>
            <w:top w:val="none" w:sz="0" w:space="0" w:color="auto"/>
            <w:left w:val="none" w:sz="0" w:space="0" w:color="auto"/>
            <w:bottom w:val="none" w:sz="0" w:space="0" w:color="auto"/>
            <w:right w:val="none" w:sz="0" w:space="0" w:color="auto"/>
          </w:divBdr>
        </w:div>
        <w:div w:id="42699711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9972">
          <w:blockQuote w:val="1"/>
          <w:marLeft w:val="720"/>
          <w:marRight w:val="720"/>
          <w:marTop w:val="100"/>
          <w:marBottom w:val="100"/>
          <w:divBdr>
            <w:top w:val="none" w:sz="0" w:space="0" w:color="auto"/>
            <w:left w:val="none" w:sz="0" w:space="0" w:color="auto"/>
            <w:bottom w:val="none" w:sz="0" w:space="0" w:color="auto"/>
            <w:right w:val="none" w:sz="0" w:space="0" w:color="auto"/>
          </w:divBdr>
        </w:div>
        <w:div w:id="1890067286">
          <w:blockQuote w:val="1"/>
          <w:marLeft w:val="720"/>
          <w:marRight w:val="720"/>
          <w:marTop w:val="100"/>
          <w:marBottom w:val="100"/>
          <w:divBdr>
            <w:top w:val="none" w:sz="0" w:space="0" w:color="auto"/>
            <w:left w:val="none" w:sz="0" w:space="0" w:color="auto"/>
            <w:bottom w:val="none" w:sz="0" w:space="0" w:color="auto"/>
            <w:right w:val="none" w:sz="0" w:space="0" w:color="auto"/>
          </w:divBdr>
        </w:div>
        <w:div w:id="9585375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3988741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7193817">
          <w:blockQuote w:val="1"/>
          <w:marLeft w:val="720"/>
          <w:marRight w:val="720"/>
          <w:marTop w:val="100"/>
          <w:marBottom w:val="100"/>
          <w:divBdr>
            <w:top w:val="none" w:sz="0" w:space="0" w:color="auto"/>
            <w:left w:val="none" w:sz="0" w:space="0" w:color="auto"/>
            <w:bottom w:val="none" w:sz="0" w:space="0" w:color="auto"/>
            <w:right w:val="none" w:sz="0" w:space="0" w:color="auto"/>
          </w:divBdr>
        </w:div>
        <w:div w:id="212621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0930127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68902864">
      <w:bodyDiv w:val="1"/>
      <w:marLeft w:val="0"/>
      <w:marRight w:val="0"/>
      <w:marTop w:val="0"/>
      <w:marBottom w:val="0"/>
      <w:divBdr>
        <w:top w:val="none" w:sz="0" w:space="0" w:color="auto"/>
        <w:left w:val="none" w:sz="0" w:space="0" w:color="auto"/>
        <w:bottom w:val="none" w:sz="0" w:space="0" w:color="auto"/>
        <w:right w:val="none" w:sz="0" w:space="0" w:color="auto"/>
      </w:divBdr>
      <w:divsChild>
        <w:div w:id="14419553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69827829">
      <w:bodyDiv w:val="1"/>
      <w:marLeft w:val="0"/>
      <w:marRight w:val="0"/>
      <w:marTop w:val="0"/>
      <w:marBottom w:val="0"/>
      <w:divBdr>
        <w:top w:val="none" w:sz="0" w:space="0" w:color="auto"/>
        <w:left w:val="none" w:sz="0" w:space="0" w:color="auto"/>
        <w:bottom w:val="none" w:sz="0" w:space="0" w:color="auto"/>
        <w:right w:val="none" w:sz="0" w:space="0" w:color="auto"/>
      </w:divBdr>
    </w:div>
    <w:div w:id="969899419">
      <w:bodyDiv w:val="1"/>
      <w:marLeft w:val="0"/>
      <w:marRight w:val="0"/>
      <w:marTop w:val="0"/>
      <w:marBottom w:val="0"/>
      <w:divBdr>
        <w:top w:val="none" w:sz="0" w:space="0" w:color="auto"/>
        <w:left w:val="none" w:sz="0" w:space="0" w:color="auto"/>
        <w:bottom w:val="none" w:sz="0" w:space="0" w:color="auto"/>
        <w:right w:val="none" w:sz="0" w:space="0" w:color="auto"/>
      </w:divBdr>
    </w:div>
    <w:div w:id="971133124">
      <w:bodyDiv w:val="1"/>
      <w:marLeft w:val="0"/>
      <w:marRight w:val="0"/>
      <w:marTop w:val="0"/>
      <w:marBottom w:val="0"/>
      <w:divBdr>
        <w:top w:val="none" w:sz="0" w:space="0" w:color="auto"/>
        <w:left w:val="none" w:sz="0" w:space="0" w:color="auto"/>
        <w:bottom w:val="none" w:sz="0" w:space="0" w:color="auto"/>
        <w:right w:val="none" w:sz="0" w:space="0" w:color="auto"/>
      </w:divBdr>
    </w:div>
    <w:div w:id="972558857">
      <w:bodyDiv w:val="1"/>
      <w:marLeft w:val="0"/>
      <w:marRight w:val="0"/>
      <w:marTop w:val="0"/>
      <w:marBottom w:val="0"/>
      <w:divBdr>
        <w:top w:val="none" w:sz="0" w:space="0" w:color="auto"/>
        <w:left w:val="none" w:sz="0" w:space="0" w:color="auto"/>
        <w:bottom w:val="none" w:sz="0" w:space="0" w:color="auto"/>
        <w:right w:val="none" w:sz="0" w:space="0" w:color="auto"/>
      </w:divBdr>
      <w:divsChild>
        <w:div w:id="1297564911">
          <w:blockQuote w:val="1"/>
          <w:marLeft w:val="720"/>
          <w:marRight w:val="720"/>
          <w:marTop w:val="100"/>
          <w:marBottom w:val="100"/>
          <w:divBdr>
            <w:top w:val="none" w:sz="0" w:space="0" w:color="auto"/>
            <w:left w:val="none" w:sz="0" w:space="0" w:color="auto"/>
            <w:bottom w:val="none" w:sz="0" w:space="0" w:color="auto"/>
            <w:right w:val="none" w:sz="0" w:space="0" w:color="auto"/>
          </w:divBdr>
        </w:div>
        <w:div w:id="6777382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6563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4067643">
      <w:bodyDiv w:val="1"/>
      <w:marLeft w:val="0"/>
      <w:marRight w:val="0"/>
      <w:marTop w:val="0"/>
      <w:marBottom w:val="0"/>
      <w:divBdr>
        <w:top w:val="none" w:sz="0" w:space="0" w:color="auto"/>
        <w:left w:val="none" w:sz="0" w:space="0" w:color="auto"/>
        <w:bottom w:val="none" w:sz="0" w:space="0" w:color="auto"/>
        <w:right w:val="none" w:sz="0" w:space="0" w:color="auto"/>
      </w:divBdr>
    </w:div>
    <w:div w:id="975332978">
      <w:bodyDiv w:val="1"/>
      <w:marLeft w:val="0"/>
      <w:marRight w:val="0"/>
      <w:marTop w:val="0"/>
      <w:marBottom w:val="0"/>
      <w:divBdr>
        <w:top w:val="none" w:sz="0" w:space="0" w:color="auto"/>
        <w:left w:val="none" w:sz="0" w:space="0" w:color="auto"/>
        <w:bottom w:val="none" w:sz="0" w:space="0" w:color="auto"/>
        <w:right w:val="none" w:sz="0" w:space="0" w:color="auto"/>
      </w:divBdr>
    </w:div>
    <w:div w:id="979767618">
      <w:bodyDiv w:val="1"/>
      <w:marLeft w:val="0"/>
      <w:marRight w:val="0"/>
      <w:marTop w:val="0"/>
      <w:marBottom w:val="0"/>
      <w:divBdr>
        <w:top w:val="none" w:sz="0" w:space="0" w:color="auto"/>
        <w:left w:val="none" w:sz="0" w:space="0" w:color="auto"/>
        <w:bottom w:val="none" w:sz="0" w:space="0" w:color="auto"/>
        <w:right w:val="none" w:sz="0" w:space="0" w:color="auto"/>
      </w:divBdr>
      <w:divsChild>
        <w:div w:id="182165456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8615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80161503">
      <w:bodyDiv w:val="1"/>
      <w:marLeft w:val="0"/>
      <w:marRight w:val="0"/>
      <w:marTop w:val="0"/>
      <w:marBottom w:val="0"/>
      <w:divBdr>
        <w:top w:val="none" w:sz="0" w:space="0" w:color="auto"/>
        <w:left w:val="none" w:sz="0" w:space="0" w:color="auto"/>
        <w:bottom w:val="none" w:sz="0" w:space="0" w:color="auto"/>
        <w:right w:val="none" w:sz="0" w:space="0" w:color="auto"/>
      </w:divBdr>
    </w:div>
    <w:div w:id="981153965">
      <w:bodyDiv w:val="1"/>
      <w:marLeft w:val="0"/>
      <w:marRight w:val="0"/>
      <w:marTop w:val="0"/>
      <w:marBottom w:val="0"/>
      <w:divBdr>
        <w:top w:val="none" w:sz="0" w:space="0" w:color="auto"/>
        <w:left w:val="none" w:sz="0" w:space="0" w:color="auto"/>
        <w:bottom w:val="none" w:sz="0" w:space="0" w:color="auto"/>
        <w:right w:val="none" w:sz="0" w:space="0" w:color="auto"/>
      </w:divBdr>
    </w:div>
    <w:div w:id="982125686">
      <w:bodyDiv w:val="1"/>
      <w:marLeft w:val="0"/>
      <w:marRight w:val="0"/>
      <w:marTop w:val="0"/>
      <w:marBottom w:val="0"/>
      <w:divBdr>
        <w:top w:val="none" w:sz="0" w:space="0" w:color="auto"/>
        <w:left w:val="none" w:sz="0" w:space="0" w:color="auto"/>
        <w:bottom w:val="none" w:sz="0" w:space="0" w:color="auto"/>
        <w:right w:val="none" w:sz="0" w:space="0" w:color="auto"/>
      </w:divBdr>
    </w:div>
    <w:div w:id="986327333">
      <w:bodyDiv w:val="1"/>
      <w:marLeft w:val="0"/>
      <w:marRight w:val="0"/>
      <w:marTop w:val="0"/>
      <w:marBottom w:val="0"/>
      <w:divBdr>
        <w:top w:val="none" w:sz="0" w:space="0" w:color="auto"/>
        <w:left w:val="none" w:sz="0" w:space="0" w:color="auto"/>
        <w:bottom w:val="none" w:sz="0" w:space="0" w:color="auto"/>
        <w:right w:val="none" w:sz="0" w:space="0" w:color="auto"/>
      </w:divBdr>
    </w:div>
    <w:div w:id="986514895">
      <w:bodyDiv w:val="1"/>
      <w:marLeft w:val="0"/>
      <w:marRight w:val="0"/>
      <w:marTop w:val="0"/>
      <w:marBottom w:val="0"/>
      <w:divBdr>
        <w:top w:val="none" w:sz="0" w:space="0" w:color="auto"/>
        <w:left w:val="none" w:sz="0" w:space="0" w:color="auto"/>
        <w:bottom w:val="none" w:sz="0" w:space="0" w:color="auto"/>
        <w:right w:val="none" w:sz="0" w:space="0" w:color="auto"/>
      </w:divBdr>
    </w:div>
    <w:div w:id="987899545">
      <w:bodyDiv w:val="1"/>
      <w:marLeft w:val="0"/>
      <w:marRight w:val="0"/>
      <w:marTop w:val="0"/>
      <w:marBottom w:val="0"/>
      <w:divBdr>
        <w:top w:val="none" w:sz="0" w:space="0" w:color="auto"/>
        <w:left w:val="none" w:sz="0" w:space="0" w:color="auto"/>
        <w:bottom w:val="none" w:sz="0" w:space="0" w:color="auto"/>
        <w:right w:val="none" w:sz="0" w:space="0" w:color="auto"/>
      </w:divBdr>
    </w:div>
    <w:div w:id="988167085">
      <w:bodyDiv w:val="1"/>
      <w:marLeft w:val="0"/>
      <w:marRight w:val="0"/>
      <w:marTop w:val="0"/>
      <w:marBottom w:val="0"/>
      <w:divBdr>
        <w:top w:val="none" w:sz="0" w:space="0" w:color="auto"/>
        <w:left w:val="none" w:sz="0" w:space="0" w:color="auto"/>
        <w:bottom w:val="none" w:sz="0" w:space="0" w:color="auto"/>
        <w:right w:val="none" w:sz="0" w:space="0" w:color="auto"/>
      </w:divBdr>
    </w:div>
    <w:div w:id="989362676">
      <w:bodyDiv w:val="1"/>
      <w:marLeft w:val="0"/>
      <w:marRight w:val="0"/>
      <w:marTop w:val="0"/>
      <w:marBottom w:val="0"/>
      <w:divBdr>
        <w:top w:val="none" w:sz="0" w:space="0" w:color="auto"/>
        <w:left w:val="none" w:sz="0" w:space="0" w:color="auto"/>
        <w:bottom w:val="none" w:sz="0" w:space="0" w:color="auto"/>
        <w:right w:val="none" w:sz="0" w:space="0" w:color="auto"/>
      </w:divBdr>
    </w:div>
    <w:div w:id="989748790">
      <w:bodyDiv w:val="1"/>
      <w:marLeft w:val="0"/>
      <w:marRight w:val="0"/>
      <w:marTop w:val="0"/>
      <w:marBottom w:val="0"/>
      <w:divBdr>
        <w:top w:val="none" w:sz="0" w:space="0" w:color="auto"/>
        <w:left w:val="none" w:sz="0" w:space="0" w:color="auto"/>
        <w:bottom w:val="none" w:sz="0" w:space="0" w:color="auto"/>
        <w:right w:val="none" w:sz="0" w:space="0" w:color="auto"/>
      </w:divBdr>
    </w:div>
    <w:div w:id="990673524">
      <w:bodyDiv w:val="1"/>
      <w:marLeft w:val="0"/>
      <w:marRight w:val="0"/>
      <w:marTop w:val="0"/>
      <w:marBottom w:val="0"/>
      <w:divBdr>
        <w:top w:val="none" w:sz="0" w:space="0" w:color="auto"/>
        <w:left w:val="none" w:sz="0" w:space="0" w:color="auto"/>
        <w:bottom w:val="none" w:sz="0" w:space="0" w:color="auto"/>
        <w:right w:val="none" w:sz="0" w:space="0" w:color="auto"/>
      </w:divBdr>
    </w:div>
    <w:div w:id="992295517">
      <w:bodyDiv w:val="1"/>
      <w:marLeft w:val="0"/>
      <w:marRight w:val="0"/>
      <w:marTop w:val="0"/>
      <w:marBottom w:val="0"/>
      <w:divBdr>
        <w:top w:val="none" w:sz="0" w:space="0" w:color="auto"/>
        <w:left w:val="none" w:sz="0" w:space="0" w:color="auto"/>
        <w:bottom w:val="none" w:sz="0" w:space="0" w:color="auto"/>
        <w:right w:val="none" w:sz="0" w:space="0" w:color="auto"/>
      </w:divBdr>
    </w:div>
    <w:div w:id="992951559">
      <w:bodyDiv w:val="1"/>
      <w:marLeft w:val="0"/>
      <w:marRight w:val="0"/>
      <w:marTop w:val="0"/>
      <w:marBottom w:val="0"/>
      <w:divBdr>
        <w:top w:val="none" w:sz="0" w:space="0" w:color="auto"/>
        <w:left w:val="none" w:sz="0" w:space="0" w:color="auto"/>
        <w:bottom w:val="none" w:sz="0" w:space="0" w:color="auto"/>
        <w:right w:val="none" w:sz="0" w:space="0" w:color="auto"/>
      </w:divBdr>
    </w:div>
    <w:div w:id="995261264">
      <w:bodyDiv w:val="1"/>
      <w:marLeft w:val="0"/>
      <w:marRight w:val="0"/>
      <w:marTop w:val="0"/>
      <w:marBottom w:val="0"/>
      <w:divBdr>
        <w:top w:val="none" w:sz="0" w:space="0" w:color="auto"/>
        <w:left w:val="none" w:sz="0" w:space="0" w:color="auto"/>
        <w:bottom w:val="none" w:sz="0" w:space="0" w:color="auto"/>
        <w:right w:val="none" w:sz="0" w:space="0" w:color="auto"/>
      </w:divBdr>
    </w:div>
    <w:div w:id="996609690">
      <w:bodyDiv w:val="1"/>
      <w:marLeft w:val="0"/>
      <w:marRight w:val="0"/>
      <w:marTop w:val="0"/>
      <w:marBottom w:val="0"/>
      <w:divBdr>
        <w:top w:val="none" w:sz="0" w:space="0" w:color="auto"/>
        <w:left w:val="none" w:sz="0" w:space="0" w:color="auto"/>
        <w:bottom w:val="none" w:sz="0" w:space="0" w:color="auto"/>
        <w:right w:val="none" w:sz="0" w:space="0" w:color="auto"/>
      </w:divBdr>
    </w:div>
    <w:div w:id="997877096">
      <w:bodyDiv w:val="1"/>
      <w:marLeft w:val="0"/>
      <w:marRight w:val="0"/>
      <w:marTop w:val="0"/>
      <w:marBottom w:val="0"/>
      <w:divBdr>
        <w:top w:val="none" w:sz="0" w:space="0" w:color="auto"/>
        <w:left w:val="none" w:sz="0" w:space="0" w:color="auto"/>
        <w:bottom w:val="none" w:sz="0" w:space="0" w:color="auto"/>
        <w:right w:val="none" w:sz="0" w:space="0" w:color="auto"/>
      </w:divBdr>
    </w:div>
    <w:div w:id="998658770">
      <w:bodyDiv w:val="1"/>
      <w:marLeft w:val="0"/>
      <w:marRight w:val="0"/>
      <w:marTop w:val="0"/>
      <w:marBottom w:val="0"/>
      <w:divBdr>
        <w:top w:val="none" w:sz="0" w:space="0" w:color="auto"/>
        <w:left w:val="none" w:sz="0" w:space="0" w:color="auto"/>
        <w:bottom w:val="none" w:sz="0" w:space="0" w:color="auto"/>
        <w:right w:val="none" w:sz="0" w:space="0" w:color="auto"/>
      </w:divBdr>
    </w:div>
    <w:div w:id="998733734">
      <w:bodyDiv w:val="1"/>
      <w:marLeft w:val="0"/>
      <w:marRight w:val="0"/>
      <w:marTop w:val="0"/>
      <w:marBottom w:val="0"/>
      <w:divBdr>
        <w:top w:val="none" w:sz="0" w:space="0" w:color="auto"/>
        <w:left w:val="none" w:sz="0" w:space="0" w:color="auto"/>
        <w:bottom w:val="none" w:sz="0" w:space="0" w:color="auto"/>
        <w:right w:val="none" w:sz="0" w:space="0" w:color="auto"/>
      </w:divBdr>
      <w:divsChild>
        <w:div w:id="20226600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235217">
      <w:bodyDiv w:val="1"/>
      <w:marLeft w:val="0"/>
      <w:marRight w:val="0"/>
      <w:marTop w:val="0"/>
      <w:marBottom w:val="0"/>
      <w:divBdr>
        <w:top w:val="none" w:sz="0" w:space="0" w:color="auto"/>
        <w:left w:val="none" w:sz="0" w:space="0" w:color="auto"/>
        <w:bottom w:val="none" w:sz="0" w:space="0" w:color="auto"/>
        <w:right w:val="none" w:sz="0" w:space="0" w:color="auto"/>
      </w:divBdr>
    </w:div>
    <w:div w:id="1003163954">
      <w:bodyDiv w:val="1"/>
      <w:marLeft w:val="0"/>
      <w:marRight w:val="0"/>
      <w:marTop w:val="0"/>
      <w:marBottom w:val="0"/>
      <w:divBdr>
        <w:top w:val="none" w:sz="0" w:space="0" w:color="auto"/>
        <w:left w:val="none" w:sz="0" w:space="0" w:color="auto"/>
        <w:bottom w:val="none" w:sz="0" w:space="0" w:color="auto"/>
        <w:right w:val="none" w:sz="0" w:space="0" w:color="auto"/>
      </w:divBdr>
      <w:divsChild>
        <w:div w:id="2033649244">
          <w:blockQuote w:val="1"/>
          <w:marLeft w:val="720"/>
          <w:marRight w:val="720"/>
          <w:marTop w:val="100"/>
          <w:marBottom w:val="100"/>
          <w:divBdr>
            <w:top w:val="none" w:sz="0" w:space="0" w:color="auto"/>
            <w:left w:val="none" w:sz="0" w:space="0" w:color="auto"/>
            <w:bottom w:val="none" w:sz="0" w:space="0" w:color="auto"/>
            <w:right w:val="none" w:sz="0" w:space="0" w:color="auto"/>
          </w:divBdr>
        </w:div>
        <w:div w:id="14757578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44256">
      <w:bodyDiv w:val="1"/>
      <w:marLeft w:val="0"/>
      <w:marRight w:val="0"/>
      <w:marTop w:val="0"/>
      <w:marBottom w:val="0"/>
      <w:divBdr>
        <w:top w:val="none" w:sz="0" w:space="0" w:color="auto"/>
        <w:left w:val="none" w:sz="0" w:space="0" w:color="auto"/>
        <w:bottom w:val="none" w:sz="0" w:space="0" w:color="auto"/>
        <w:right w:val="none" w:sz="0" w:space="0" w:color="auto"/>
      </w:divBdr>
    </w:div>
    <w:div w:id="1009218160">
      <w:bodyDiv w:val="1"/>
      <w:marLeft w:val="0"/>
      <w:marRight w:val="0"/>
      <w:marTop w:val="0"/>
      <w:marBottom w:val="0"/>
      <w:divBdr>
        <w:top w:val="none" w:sz="0" w:space="0" w:color="auto"/>
        <w:left w:val="none" w:sz="0" w:space="0" w:color="auto"/>
        <w:bottom w:val="none" w:sz="0" w:space="0" w:color="auto"/>
        <w:right w:val="none" w:sz="0" w:space="0" w:color="auto"/>
      </w:divBdr>
    </w:div>
    <w:div w:id="1011302937">
      <w:bodyDiv w:val="1"/>
      <w:marLeft w:val="0"/>
      <w:marRight w:val="0"/>
      <w:marTop w:val="0"/>
      <w:marBottom w:val="0"/>
      <w:divBdr>
        <w:top w:val="none" w:sz="0" w:space="0" w:color="auto"/>
        <w:left w:val="none" w:sz="0" w:space="0" w:color="auto"/>
        <w:bottom w:val="none" w:sz="0" w:space="0" w:color="auto"/>
        <w:right w:val="none" w:sz="0" w:space="0" w:color="auto"/>
      </w:divBdr>
      <w:divsChild>
        <w:div w:id="1296452983">
          <w:blockQuote w:val="1"/>
          <w:marLeft w:val="720"/>
          <w:marRight w:val="720"/>
          <w:marTop w:val="100"/>
          <w:marBottom w:val="100"/>
          <w:divBdr>
            <w:top w:val="none" w:sz="0" w:space="0" w:color="auto"/>
            <w:left w:val="none" w:sz="0" w:space="0" w:color="auto"/>
            <w:bottom w:val="none" w:sz="0" w:space="0" w:color="auto"/>
            <w:right w:val="none" w:sz="0" w:space="0" w:color="auto"/>
          </w:divBdr>
        </w:div>
        <w:div w:id="6764677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6224622">
      <w:bodyDiv w:val="1"/>
      <w:marLeft w:val="0"/>
      <w:marRight w:val="0"/>
      <w:marTop w:val="0"/>
      <w:marBottom w:val="0"/>
      <w:divBdr>
        <w:top w:val="none" w:sz="0" w:space="0" w:color="auto"/>
        <w:left w:val="none" w:sz="0" w:space="0" w:color="auto"/>
        <w:bottom w:val="none" w:sz="0" w:space="0" w:color="auto"/>
        <w:right w:val="none" w:sz="0" w:space="0" w:color="auto"/>
      </w:divBdr>
    </w:div>
    <w:div w:id="1016537882">
      <w:bodyDiv w:val="1"/>
      <w:marLeft w:val="0"/>
      <w:marRight w:val="0"/>
      <w:marTop w:val="0"/>
      <w:marBottom w:val="0"/>
      <w:divBdr>
        <w:top w:val="none" w:sz="0" w:space="0" w:color="auto"/>
        <w:left w:val="none" w:sz="0" w:space="0" w:color="auto"/>
        <w:bottom w:val="none" w:sz="0" w:space="0" w:color="auto"/>
        <w:right w:val="none" w:sz="0" w:space="0" w:color="auto"/>
      </w:divBdr>
      <w:divsChild>
        <w:div w:id="2100325314">
          <w:blockQuote w:val="1"/>
          <w:marLeft w:val="720"/>
          <w:marRight w:val="720"/>
          <w:marTop w:val="100"/>
          <w:marBottom w:val="100"/>
          <w:divBdr>
            <w:top w:val="none" w:sz="0" w:space="0" w:color="auto"/>
            <w:left w:val="none" w:sz="0" w:space="0" w:color="auto"/>
            <w:bottom w:val="none" w:sz="0" w:space="0" w:color="auto"/>
            <w:right w:val="none" w:sz="0" w:space="0" w:color="auto"/>
          </w:divBdr>
        </w:div>
        <w:div w:id="1269585371">
          <w:blockQuote w:val="1"/>
          <w:marLeft w:val="720"/>
          <w:marRight w:val="720"/>
          <w:marTop w:val="100"/>
          <w:marBottom w:val="100"/>
          <w:divBdr>
            <w:top w:val="none" w:sz="0" w:space="0" w:color="auto"/>
            <w:left w:val="none" w:sz="0" w:space="0" w:color="auto"/>
            <w:bottom w:val="none" w:sz="0" w:space="0" w:color="auto"/>
            <w:right w:val="none" w:sz="0" w:space="0" w:color="auto"/>
          </w:divBdr>
        </w:div>
        <w:div w:id="294219233">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60420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32225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6881576">
      <w:bodyDiv w:val="1"/>
      <w:marLeft w:val="0"/>
      <w:marRight w:val="0"/>
      <w:marTop w:val="0"/>
      <w:marBottom w:val="0"/>
      <w:divBdr>
        <w:top w:val="none" w:sz="0" w:space="0" w:color="auto"/>
        <w:left w:val="none" w:sz="0" w:space="0" w:color="auto"/>
        <w:bottom w:val="none" w:sz="0" w:space="0" w:color="auto"/>
        <w:right w:val="none" w:sz="0" w:space="0" w:color="auto"/>
      </w:divBdr>
    </w:div>
    <w:div w:id="1018776683">
      <w:bodyDiv w:val="1"/>
      <w:marLeft w:val="0"/>
      <w:marRight w:val="0"/>
      <w:marTop w:val="0"/>
      <w:marBottom w:val="0"/>
      <w:divBdr>
        <w:top w:val="none" w:sz="0" w:space="0" w:color="auto"/>
        <w:left w:val="none" w:sz="0" w:space="0" w:color="auto"/>
        <w:bottom w:val="none" w:sz="0" w:space="0" w:color="auto"/>
        <w:right w:val="none" w:sz="0" w:space="0" w:color="auto"/>
      </w:divBdr>
    </w:div>
    <w:div w:id="1019820295">
      <w:bodyDiv w:val="1"/>
      <w:marLeft w:val="0"/>
      <w:marRight w:val="0"/>
      <w:marTop w:val="0"/>
      <w:marBottom w:val="0"/>
      <w:divBdr>
        <w:top w:val="none" w:sz="0" w:space="0" w:color="auto"/>
        <w:left w:val="none" w:sz="0" w:space="0" w:color="auto"/>
        <w:bottom w:val="none" w:sz="0" w:space="0" w:color="auto"/>
        <w:right w:val="none" w:sz="0" w:space="0" w:color="auto"/>
      </w:divBdr>
    </w:div>
    <w:div w:id="1023021507">
      <w:bodyDiv w:val="1"/>
      <w:marLeft w:val="0"/>
      <w:marRight w:val="0"/>
      <w:marTop w:val="0"/>
      <w:marBottom w:val="0"/>
      <w:divBdr>
        <w:top w:val="none" w:sz="0" w:space="0" w:color="auto"/>
        <w:left w:val="none" w:sz="0" w:space="0" w:color="auto"/>
        <w:bottom w:val="none" w:sz="0" w:space="0" w:color="auto"/>
        <w:right w:val="none" w:sz="0" w:space="0" w:color="auto"/>
      </w:divBdr>
      <w:divsChild>
        <w:div w:id="17344274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333930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4013938">
      <w:bodyDiv w:val="1"/>
      <w:marLeft w:val="0"/>
      <w:marRight w:val="0"/>
      <w:marTop w:val="0"/>
      <w:marBottom w:val="0"/>
      <w:divBdr>
        <w:top w:val="none" w:sz="0" w:space="0" w:color="auto"/>
        <w:left w:val="none" w:sz="0" w:space="0" w:color="auto"/>
        <w:bottom w:val="none" w:sz="0" w:space="0" w:color="auto"/>
        <w:right w:val="none" w:sz="0" w:space="0" w:color="auto"/>
      </w:divBdr>
    </w:div>
    <w:div w:id="1025785127">
      <w:bodyDiv w:val="1"/>
      <w:marLeft w:val="0"/>
      <w:marRight w:val="0"/>
      <w:marTop w:val="0"/>
      <w:marBottom w:val="0"/>
      <w:divBdr>
        <w:top w:val="none" w:sz="0" w:space="0" w:color="auto"/>
        <w:left w:val="none" w:sz="0" w:space="0" w:color="auto"/>
        <w:bottom w:val="none" w:sz="0" w:space="0" w:color="auto"/>
        <w:right w:val="none" w:sz="0" w:space="0" w:color="auto"/>
      </w:divBdr>
    </w:div>
    <w:div w:id="1028676890">
      <w:bodyDiv w:val="1"/>
      <w:marLeft w:val="0"/>
      <w:marRight w:val="0"/>
      <w:marTop w:val="0"/>
      <w:marBottom w:val="0"/>
      <w:divBdr>
        <w:top w:val="none" w:sz="0" w:space="0" w:color="auto"/>
        <w:left w:val="none" w:sz="0" w:space="0" w:color="auto"/>
        <w:bottom w:val="none" w:sz="0" w:space="0" w:color="auto"/>
        <w:right w:val="none" w:sz="0" w:space="0" w:color="auto"/>
      </w:divBdr>
      <w:divsChild>
        <w:div w:id="1684237834">
          <w:blockQuote w:val="1"/>
          <w:marLeft w:val="720"/>
          <w:marRight w:val="720"/>
          <w:marTop w:val="100"/>
          <w:marBottom w:val="100"/>
          <w:divBdr>
            <w:top w:val="none" w:sz="0" w:space="0" w:color="auto"/>
            <w:left w:val="none" w:sz="0" w:space="0" w:color="auto"/>
            <w:bottom w:val="none" w:sz="0" w:space="0" w:color="auto"/>
            <w:right w:val="none" w:sz="0" w:space="0" w:color="auto"/>
          </w:divBdr>
        </w:div>
        <w:div w:id="552811640">
          <w:blockQuote w:val="1"/>
          <w:marLeft w:val="720"/>
          <w:marRight w:val="720"/>
          <w:marTop w:val="100"/>
          <w:marBottom w:val="100"/>
          <w:divBdr>
            <w:top w:val="none" w:sz="0" w:space="0" w:color="auto"/>
            <w:left w:val="none" w:sz="0" w:space="0" w:color="auto"/>
            <w:bottom w:val="none" w:sz="0" w:space="0" w:color="auto"/>
            <w:right w:val="none" w:sz="0" w:space="0" w:color="auto"/>
          </w:divBdr>
        </w:div>
        <w:div w:id="318274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0649958">
      <w:bodyDiv w:val="1"/>
      <w:marLeft w:val="0"/>
      <w:marRight w:val="0"/>
      <w:marTop w:val="0"/>
      <w:marBottom w:val="0"/>
      <w:divBdr>
        <w:top w:val="none" w:sz="0" w:space="0" w:color="auto"/>
        <w:left w:val="none" w:sz="0" w:space="0" w:color="auto"/>
        <w:bottom w:val="none" w:sz="0" w:space="0" w:color="auto"/>
        <w:right w:val="none" w:sz="0" w:space="0" w:color="auto"/>
      </w:divBdr>
    </w:div>
    <w:div w:id="1031684165">
      <w:bodyDiv w:val="1"/>
      <w:marLeft w:val="0"/>
      <w:marRight w:val="0"/>
      <w:marTop w:val="0"/>
      <w:marBottom w:val="0"/>
      <w:divBdr>
        <w:top w:val="none" w:sz="0" w:space="0" w:color="auto"/>
        <w:left w:val="none" w:sz="0" w:space="0" w:color="auto"/>
        <w:bottom w:val="none" w:sz="0" w:space="0" w:color="auto"/>
        <w:right w:val="none" w:sz="0" w:space="0" w:color="auto"/>
      </w:divBdr>
    </w:div>
    <w:div w:id="1032145821">
      <w:bodyDiv w:val="1"/>
      <w:marLeft w:val="0"/>
      <w:marRight w:val="0"/>
      <w:marTop w:val="0"/>
      <w:marBottom w:val="0"/>
      <w:divBdr>
        <w:top w:val="none" w:sz="0" w:space="0" w:color="auto"/>
        <w:left w:val="none" w:sz="0" w:space="0" w:color="auto"/>
        <w:bottom w:val="none" w:sz="0" w:space="0" w:color="auto"/>
        <w:right w:val="none" w:sz="0" w:space="0" w:color="auto"/>
      </w:divBdr>
    </w:div>
    <w:div w:id="1032653055">
      <w:bodyDiv w:val="1"/>
      <w:marLeft w:val="0"/>
      <w:marRight w:val="0"/>
      <w:marTop w:val="0"/>
      <w:marBottom w:val="0"/>
      <w:divBdr>
        <w:top w:val="none" w:sz="0" w:space="0" w:color="auto"/>
        <w:left w:val="none" w:sz="0" w:space="0" w:color="auto"/>
        <w:bottom w:val="none" w:sz="0" w:space="0" w:color="auto"/>
        <w:right w:val="none" w:sz="0" w:space="0" w:color="auto"/>
      </w:divBdr>
    </w:div>
    <w:div w:id="1032996632">
      <w:bodyDiv w:val="1"/>
      <w:marLeft w:val="0"/>
      <w:marRight w:val="0"/>
      <w:marTop w:val="0"/>
      <w:marBottom w:val="0"/>
      <w:divBdr>
        <w:top w:val="none" w:sz="0" w:space="0" w:color="auto"/>
        <w:left w:val="none" w:sz="0" w:space="0" w:color="auto"/>
        <w:bottom w:val="none" w:sz="0" w:space="0" w:color="auto"/>
        <w:right w:val="none" w:sz="0" w:space="0" w:color="auto"/>
      </w:divBdr>
      <w:divsChild>
        <w:div w:id="1592272290">
          <w:blockQuote w:val="1"/>
          <w:marLeft w:val="720"/>
          <w:marRight w:val="720"/>
          <w:marTop w:val="100"/>
          <w:marBottom w:val="100"/>
          <w:divBdr>
            <w:top w:val="none" w:sz="0" w:space="0" w:color="auto"/>
            <w:left w:val="none" w:sz="0" w:space="0" w:color="auto"/>
            <w:bottom w:val="none" w:sz="0" w:space="0" w:color="auto"/>
            <w:right w:val="none" w:sz="0" w:space="0" w:color="auto"/>
          </w:divBdr>
        </w:div>
        <w:div w:id="122973098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90451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3582281">
      <w:bodyDiv w:val="1"/>
      <w:marLeft w:val="0"/>
      <w:marRight w:val="0"/>
      <w:marTop w:val="0"/>
      <w:marBottom w:val="0"/>
      <w:divBdr>
        <w:top w:val="none" w:sz="0" w:space="0" w:color="auto"/>
        <w:left w:val="none" w:sz="0" w:space="0" w:color="auto"/>
        <w:bottom w:val="none" w:sz="0" w:space="0" w:color="auto"/>
        <w:right w:val="none" w:sz="0" w:space="0" w:color="auto"/>
      </w:divBdr>
    </w:div>
    <w:div w:id="1035809212">
      <w:bodyDiv w:val="1"/>
      <w:marLeft w:val="0"/>
      <w:marRight w:val="0"/>
      <w:marTop w:val="0"/>
      <w:marBottom w:val="0"/>
      <w:divBdr>
        <w:top w:val="none" w:sz="0" w:space="0" w:color="auto"/>
        <w:left w:val="none" w:sz="0" w:space="0" w:color="auto"/>
        <w:bottom w:val="none" w:sz="0" w:space="0" w:color="auto"/>
        <w:right w:val="none" w:sz="0" w:space="0" w:color="auto"/>
      </w:divBdr>
    </w:div>
    <w:div w:id="1042288553">
      <w:bodyDiv w:val="1"/>
      <w:marLeft w:val="0"/>
      <w:marRight w:val="0"/>
      <w:marTop w:val="0"/>
      <w:marBottom w:val="0"/>
      <w:divBdr>
        <w:top w:val="none" w:sz="0" w:space="0" w:color="auto"/>
        <w:left w:val="none" w:sz="0" w:space="0" w:color="auto"/>
        <w:bottom w:val="none" w:sz="0" w:space="0" w:color="auto"/>
        <w:right w:val="none" w:sz="0" w:space="0" w:color="auto"/>
      </w:divBdr>
    </w:div>
    <w:div w:id="1042748099">
      <w:bodyDiv w:val="1"/>
      <w:marLeft w:val="0"/>
      <w:marRight w:val="0"/>
      <w:marTop w:val="0"/>
      <w:marBottom w:val="0"/>
      <w:divBdr>
        <w:top w:val="none" w:sz="0" w:space="0" w:color="auto"/>
        <w:left w:val="none" w:sz="0" w:space="0" w:color="auto"/>
        <w:bottom w:val="none" w:sz="0" w:space="0" w:color="auto"/>
        <w:right w:val="none" w:sz="0" w:space="0" w:color="auto"/>
      </w:divBdr>
    </w:div>
    <w:div w:id="1047533894">
      <w:bodyDiv w:val="1"/>
      <w:marLeft w:val="0"/>
      <w:marRight w:val="0"/>
      <w:marTop w:val="0"/>
      <w:marBottom w:val="0"/>
      <w:divBdr>
        <w:top w:val="none" w:sz="0" w:space="0" w:color="auto"/>
        <w:left w:val="none" w:sz="0" w:space="0" w:color="auto"/>
        <w:bottom w:val="none" w:sz="0" w:space="0" w:color="auto"/>
        <w:right w:val="none" w:sz="0" w:space="0" w:color="auto"/>
      </w:divBdr>
    </w:div>
    <w:div w:id="1047990865">
      <w:bodyDiv w:val="1"/>
      <w:marLeft w:val="0"/>
      <w:marRight w:val="0"/>
      <w:marTop w:val="0"/>
      <w:marBottom w:val="0"/>
      <w:divBdr>
        <w:top w:val="none" w:sz="0" w:space="0" w:color="auto"/>
        <w:left w:val="none" w:sz="0" w:space="0" w:color="auto"/>
        <w:bottom w:val="none" w:sz="0" w:space="0" w:color="auto"/>
        <w:right w:val="none" w:sz="0" w:space="0" w:color="auto"/>
      </w:divBdr>
      <w:divsChild>
        <w:div w:id="8892669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0030892">
      <w:bodyDiv w:val="1"/>
      <w:marLeft w:val="0"/>
      <w:marRight w:val="0"/>
      <w:marTop w:val="0"/>
      <w:marBottom w:val="0"/>
      <w:divBdr>
        <w:top w:val="none" w:sz="0" w:space="0" w:color="auto"/>
        <w:left w:val="none" w:sz="0" w:space="0" w:color="auto"/>
        <w:bottom w:val="none" w:sz="0" w:space="0" w:color="auto"/>
        <w:right w:val="none" w:sz="0" w:space="0" w:color="auto"/>
      </w:divBdr>
      <w:divsChild>
        <w:div w:id="2120121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1422700">
      <w:bodyDiv w:val="1"/>
      <w:marLeft w:val="0"/>
      <w:marRight w:val="0"/>
      <w:marTop w:val="0"/>
      <w:marBottom w:val="0"/>
      <w:divBdr>
        <w:top w:val="none" w:sz="0" w:space="0" w:color="auto"/>
        <w:left w:val="none" w:sz="0" w:space="0" w:color="auto"/>
        <w:bottom w:val="none" w:sz="0" w:space="0" w:color="auto"/>
        <w:right w:val="none" w:sz="0" w:space="0" w:color="auto"/>
      </w:divBdr>
    </w:div>
    <w:div w:id="1052968845">
      <w:bodyDiv w:val="1"/>
      <w:marLeft w:val="0"/>
      <w:marRight w:val="0"/>
      <w:marTop w:val="0"/>
      <w:marBottom w:val="0"/>
      <w:divBdr>
        <w:top w:val="none" w:sz="0" w:space="0" w:color="auto"/>
        <w:left w:val="none" w:sz="0" w:space="0" w:color="auto"/>
        <w:bottom w:val="none" w:sz="0" w:space="0" w:color="auto"/>
        <w:right w:val="none" w:sz="0" w:space="0" w:color="auto"/>
      </w:divBdr>
    </w:div>
    <w:div w:id="1061369909">
      <w:bodyDiv w:val="1"/>
      <w:marLeft w:val="0"/>
      <w:marRight w:val="0"/>
      <w:marTop w:val="0"/>
      <w:marBottom w:val="0"/>
      <w:divBdr>
        <w:top w:val="none" w:sz="0" w:space="0" w:color="auto"/>
        <w:left w:val="none" w:sz="0" w:space="0" w:color="auto"/>
        <w:bottom w:val="none" w:sz="0" w:space="0" w:color="auto"/>
        <w:right w:val="none" w:sz="0" w:space="0" w:color="auto"/>
      </w:divBdr>
    </w:div>
    <w:div w:id="1064135201">
      <w:bodyDiv w:val="1"/>
      <w:marLeft w:val="0"/>
      <w:marRight w:val="0"/>
      <w:marTop w:val="0"/>
      <w:marBottom w:val="0"/>
      <w:divBdr>
        <w:top w:val="none" w:sz="0" w:space="0" w:color="auto"/>
        <w:left w:val="none" w:sz="0" w:space="0" w:color="auto"/>
        <w:bottom w:val="none" w:sz="0" w:space="0" w:color="auto"/>
        <w:right w:val="none" w:sz="0" w:space="0" w:color="auto"/>
      </w:divBdr>
    </w:div>
    <w:div w:id="1067919589">
      <w:bodyDiv w:val="1"/>
      <w:marLeft w:val="0"/>
      <w:marRight w:val="0"/>
      <w:marTop w:val="0"/>
      <w:marBottom w:val="0"/>
      <w:divBdr>
        <w:top w:val="none" w:sz="0" w:space="0" w:color="auto"/>
        <w:left w:val="none" w:sz="0" w:space="0" w:color="auto"/>
        <w:bottom w:val="none" w:sz="0" w:space="0" w:color="auto"/>
        <w:right w:val="none" w:sz="0" w:space="0" w:color="auto"/>
      </w:divBdr>
      <w:divsChild>
        <w:div w:id="736589080">
          <w:blockQuote w:val="1"/>
          <w:marLeft w:val="720"/>
          <w:marRight w:val="720"/>
          <w:marTop w:val="100"/>
          <w:marBottom w:val="100"/>
          <w:divBdr>
            <w:top w:val="none" w:sz="0" w:space="0" w:color="auto"/>
            <w:left w:val="none" w:sz="0" w:space="0" w:color="auto"/>
            <w:bottom w:val="none" w:sz="0" w:space="0" w:color="auto"/>
            <w:right w:val="none" w:sz="0" w:space="0" w:color="auto"/>
          </w:divBdr>
        </w:div>
        <w:div w:id="340395552">
          <w:blockQuote w:val="1"/>
          <w:marLeft w:val="720"/>
          <w:marRight w:val="720"/>
          <w:marTop w:val="100"/>
          <w:marBottom w:val="100"/>
          <w:divBdr>
            <w:top w:val="none" w:sz="0" w:space="0" w:color="auto"/>
            <w:left w:val="none" w:sz="0" w:space="0" w:color="auto"/>
            <w:bottom w:val="none" w:sz="0" w:space="0" w:color="auto"/>
            <w:right w:val="none" w:sz="0" w:space="0" w:color="auto"/>
          </w:divBdr>
        </w:div>
        <w:div w:id="1317489039">
          <w:blockQuote w:val="1"/>
          <w:marLeft w:val="720"/>
          <w:marRight w:val="720"/>
          <w:marTop w:val="100"/>
          <w:marBottom w:val="100"/>
          <w:divBdr>
            <w:top w:val="none" w:sz="0" w:space="0" w:color="auto"/>
            <w:left w:val="none" w:sz="0" w:space="0" w:color="auto"/>
            <w:bottom w:val="none" w:sz="0" w:space="0" w:color="auto"/>
            <w:right w:val="none" w:sz="0" w:space="0" w:color="auto"/>
          </w:divBdr>
        </w:div>
        <w:div w:id="612968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7997233">
      <w:bodyDiv w:val="1"/>
      <w:marLeft w:val="0"/>
      <w:marRight w:val="0"/>
      <w:marTop w:val="0"/>
      <w:marBottom w:val="0"/>
      <w:divBdr>
        <w:top w:val="none" w:sz="0" w:space="0" w:color="auto"/>
        <w:left w:val="none" w:sz="0" w:space="0" w:color="auto"/>
        <w:bottom w:val="none" w:sz="0" w:space="0" w:color="auto"/>
        <w:right w:val="none" w:sz="0" w:space="0" w:color="auto"/>
      </w:divBdr>
      <w:divsChild>
        <w:div w:id="590044292">
          <w:blockQuote w:val="1"/>
          <w:marLeft w:val="720"/>
          <w:marRight w:val="720"/>
          <w:marTop w:val="100"/>
          <w:marBottom w:val="100"/>
          <w:divBdr>
            <w:top w:val="none" w:sz="0" w:space="0" w:color="auto"/>
            <w:left w:val="none" w:sz="0" w:space="0" w:color="auto"/>
            <w:bottom w:val="none" w:sz="0" w:space="0" w:color="auto"/>
            <w:right w:val="none" w:sz="0" w:space="0" w:color="auto"/>
          </w:divBdr>
        </w:div>
        <w:div w:id="517931338">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139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8720620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69688144">
      <w:bodyDiv w:val="1"/>
      <w:marLeft w:val="0"/>
      <w:marRight w:val="0"/>
      <w:marTop w:val="0"/>
      <w:marBottom w:val="0"/>
      <w:divBdr>
        <w:top w:val="none" w:sz="0" w:space="0" w:color="auto"/>
        <w:left w:val="none" w:sz="0" w:space="0" w:color="auto"/>
        <w:bottom w:val="none" w:sz="0" w:space="0" w:color="auto"/>
        <w:right w:val="none" w:sz="0" w:space="0" w:color="auto"/>
      </w:divBdr>
    </w:div>
    <w:div w:id="1070271297">
      <w:bodyDiv w:val="1"/>
      <w:marLeft w:val="0"/>
      <w:marRight w:val="0"/>
      <w:marTop w:val="0"/>
      <w:marBottom w:val="0"/>
      <w:divBdr>
        <w:top w:val="none" w:sz="0" w:space="0" w:color="auto"/>
        <w:left w:val="none" w:sz="0" w:space="0" w:color="auto"/>
        <w:bottom w:val="none" w:sz="0" w:space="0" w:color="auto"/>
        <w:right w:val="none" w:sz="0" w:space="0" w:color="auto"/>
      </w:divBdr>
    </w:div>
    <w:div w:id="1070344170">
      <w:bodyDiv w:val="1"/>
      <w:marLeft w:val="0"/>
      <w:marRight w:val="0"/>
      <w:marTop w:val="0"/>
      <w:marBottom w:val="0"/>
      <w:divBdr>
        <w:top w:val="none" w:sz="0" w:space="0" w:color="auto"/>
        <w:left w:val="none" w:sz="0" w:space="0" w:color="auto"/>
        <w:bottom w:val="none" w:sz="0" w:space="0" w:color="auto"/>
        <w:right w:val="none" w:sz="0" w:space="0" w:color="auto"/>
      </w:divBdr>
    </w:div>
    <w:div w:id="1070615715">
      <w:bodyDiv w:val="1"/>
      <w:marLeft w:val="0"/>
      <w:marRight w:val="0"/>
      <w:marTop w:val="0"/>
      <w:marBottom w:val="0"/>
      <w:divBdr>
        <w:top w:val="none" w:sz="0" w:space="0" w:color="auto"/>
        <w:left w:val="none" w:sz="0" w:space="0" w:color="auto"/>
        <w:bottom w:val="none" w:sz="0" w:space="0" w:color="auto"/>
        <w:right w:val="none" w:sz="0" w:space="0" w:color="auto"/>
      </w:divBdr>
    </w:div>
    <w:div w:id="1071123935">
      <w:bodyDiv w:val="1"/>
      <w:marLeft w:val="0"/>
      <w:marRight w:val="0"/>
      <w:marTop w:val="0"/>
      <w:marBottom w:val="0"/>
      <w:divBdr>
        <w:top w:val="none" w:sz="0" w:space="0" w:color="auto"/>
        <w:left w:val="none" w:sz="0" w:space="0" w:color="auto"/>
        <w:bottom w:val="none" w:sz="0" w:space="0" w:color="auto"/>
        <w:right w:val="none" w:sz="0" w:space="0" w:color="auto"/>
      </w:divBdr>
    </w:div>
    <w:div w:id="1071273372">
      <w:bodyDiv w:val="1"/>
      <w:marLeft w:val="0"/>
      <w:marRight w:val="0"/>
      <w:marTop w:val="0"/>
      <w:marBottom w:val="0"/>
      <w:divBdr>
        <w:top w:val="none" w:sz="0" w:space="0" w:color="auto"/>
        <w:left w:val="none" w:sz="0" w:space="0" w:color="auto"/>
        <w:bottom w:val="none" w:sz="0" w:space="0" w:color="auto"/>
        <w:right w:val="none" w:sz="0" w:space="0" w:color="auto"/>
      </w:divBdr>
    </w:div>
    <w:div w:id="1071465389">
      <w:bodyDiv w:val="1"/>
      <w:marLeft w:val="0"/>
      <w:marRight w:val="0"/>
      <w:marTop w:val="0"/>
      <w:marBottom w:val="0"/>
      <w:divBdr>
        <w:top w:val="none" w:sz="0" w:space="0" w:color="auto"/>
        <w:left w:val="none" w:sz="0" w:space="0" w:color="auto"/>
        <w:bottom w:val="none" w:sz="0" w:space="0" w:color="auto"/>
        <w:right w:val="none" w:sz="0" w:space="0" w:color="auto"/>
      </w:divBdr>
    </w:div>
    <w:div w:id="1071852566">
      <w:bodyDiv w:val="1"/>
      <w:marLeft w:val="0"/>
      <w:marRight w:val="0"/>
      <w:marTop w:val="0"/>
      <w:marBottom w:val="0"/>
      <w:divBdr>
        <w:top w:val="none" w:sz="0" w:space="0" w:color="auto"/>
        <w:left w:val="none" w:sz="0" w:space="0" w:color="auto"/>
        <w:bottom w:val="none" w:sz="0" w:space="0" w:color="auto"/>
        <w:right w:val="none" w:sz="0" w:space="0" w:color="auto"/>
      </w:divBdr>
    </w:div>
    <w:div w:id="1074085169">
      <w:bodyDiv w:val="1"/>
      <w:marLeft w:val="0"/>
      <w:marRight w:val="0"/>
      <w:marTop w:val="0"/>
      <w:marBottom w:val="0"/>
      <w:divBdr>
        <w:top w:val="none" w:sz="0" w:space="0" w:color="auto"/>
        <w:left w:val="none" w:sz="0" w:space="0" w:color="auto"/>
        <w:bottom w:val="none" w:sz="0" w:space="0" w:color="auto"/>
        <w:right w:val="none" w:sz="0" w:space="0" w:color="auto"/>
      </w:divBdr>
      <w:divsChild>
        <w:div w:id="413746298">
          <w:blockQuote w:val="1"/>
          <w:marLeft w:val="720"/>
          <w:marRight w:val="720"/>
          <w:marTop w:val="100"/>
          <w:marBottom w:val="100"/>
          <w:divBdr>
            <w:top w:val="none" w:sz="0" w:space="0" w:color="auto"/>
            <w:left w:val="none" w:sz="0" w:space="0" w:color="auto"/>
            <w:bottom w:val="none" w:sz="0" w:space="0" w:color="auto"/>
            <w:right w:val="none" w:sz="0" w:space="0" w:color="auto"/>
          </w:divBdr>
        </w:div>
        <w:div w:id="1101608378">
          <w:blockQuote w:val="1"/>
          <w:marLeft w:val="720"/>
          <w:marRight w:val="720"/>
          <w:marTop w:val="100"/>
          <w:marBottom w:val="100"/>
          <w:divBdr>
            <w:top w:val="none" w:sz="0" w:space="0" w:color="auto"/>
            <w:left w:val="none" w:sz="0" w:space="0" w:color="auto"/>
            <w:bottom w:val="none" w:sz="0" w:space="0" w:color="auto"/>
            <w:right w:val="none" w:sz="0" w:space="0" w:color="auto"/>
          </w:divBdr>
        </w:div>
        <w:div w:id="2002082201">
          <w:blockQuote w:val="1"/>
          <w:marLeft w:val="720"/>
          <w:marRight w:val="720"/>
          <w:marTop w:val="100"/>
          <w:marBottom w:val="100"/>
          <w:divBdr>
            <w:top w:val="none" w:sz="0" w:space="0" w:color="auto"/>
            <w:left w:val="none" w:sz="0" w:space="0" w:color="auto"/>
            <w:bottom w:val="none" w:sz="0" w:space="0" w:color="auto"/>
            <w:right w:val="none" w:sz="0" w:space="0" w:color="auto"/>
          </w:divBdr>
        </w:div>
        <w:div w:id="615694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792984">
      <w:bodyDiv w:val="1"/>
      <w:marLeft w:val="0"/>
      <w:marRight w:val="0"/>
      <w:marTop w:val="0"/>
      <w:marBottom w:val="0"/>
      <w:divBdr>
        <w:top w:val="none" w:sz="0" w:space="0" w:color="auto"/>
        <w:left w:val="none" w:sz="0" w:space="0" w:color="auto"/>
        <w:bottom w:val="none" w:sz="0" w:space="0" w:color="auto"/>
        <w:right w:val="none" w:sz="0" w:space="0" w:color="auto"/>
      </w:divBdr>
    </w:div>
    <w:div w:id="1079909510">
      <w:bodyDiv w:val="1"/>
      <w:marLeft w:val="0"/>
      <w:marRight w:val="0"/>
      <w:marTop w:val="0"/>
      <w:marBottom w:val="0"/>
      <w:divBdr>
        <w:top w:val="none" w:sz="0" w:space="0" w:color="auto"/>
        <w:left w:val="none" w:sz="0" w:space="0" w:color="auto"/>
        <w:bottom w:val="none" w:sz="0" w:space="0" w:color="auto"/>
        <w:right w:val="none" w:sz="0" w:space="0" w:color="auto"/>
      </w:divBdr>
      <w:divsChild>
        <w:div w:id="559442686">
          <w:blockQuote w:val="1"/>
          <w:marLeft w:val="720"/>
          <w:marRight w:val="720"/>
          <w:marTop w:val="100"/>
          <w:marBottom w:val="100"/>
          <w:divBdr>
            <w:top w:val="none" w:sz="0" w:space="0" w:color="auto"/>
            <w:left w:val="none" w:sz="0" w:space="0" w:color="auto"/>
            <w:bottom w:val="none" w:sz="0" w:space="0" w:color="auto"/>
            <w:right w:val="none" w:sz="0" w:space="0" w:color="auto"/>
          </w:divBdr>
        </w:div>
        <w:div w:id="19406022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443336">
      <w:bodyDiv w:val="1"/>
      <w:marLeft w:val="0"/>
      <w:marRight w:val="0"/>
      <w:marTop w:val="0"/>
      <w:marBottom w:val="0"/>
      <w:divBdr>
        <w:top w:val="none" w:sz="0" w:space="0" w:color="auto"/>
        <w:left w:val="none" w:sz="0" w:space="0" w:color="auto"/>
        <w:bottom w:val="none" w:sz="0" w:space="0" w:color="auto"/>
        <w:right w:val="none" w:sz="0" w:space="0" w:color="auto"/>
      </w:divBdr>
      <w:divsChild>
        <w:div w:id="863977085">
          <w:blockQuote w:val="1"/>
          <w:marLeft w:val="720"/>
          <w:marRight w:val="720"/>
          <w:marTop w:val="100"/>
          <w:marBottom w:val="100"/>
          <w:divBdr>
            <w:top w:val="none" w:sz="0" w:space="0" w:color="auto"/>
            <w:left w:val="none" w:sz="0" w:space="0" w:color="auto"/>
            <w:bottom w:val="none" w:sz="0" w:space="0" w:color="auto"/>
            <w:right w:val="none" w:sz="0" w:space="0" w:color="auto"/>
          </w:divBdr>
        </w:div>
        <w:div w:id="1794864923">
          <w:blockQuote w:val="1"/>
          <w:marLeft w:val="720"/>
          <w:marRight w:val="720"/>
          <w:marTop w:val="100"/>
          <w:marBottom w:val="100"/>
          <w:divBdr>
            <w:top w:val="none" w:sz="0" w:space="0" w:color="auto"/>
            <w:left w:val="none" w:sz="0" w:space="0" w:color="auto"/>
            <w:bottom w:val="none" w:sz="0" w:space="0" w:color="auto"/>
            <w:right w:val="none" w:sz="0" w:space="0" w:color="auto"/>
          </w:divBdr>
        </w:div>
        <w:div w:id="1705867127">
          <w:blockQuote w:val="1"/>
          <w:marLeft w:val="720"/>
          <w:marRight w:val="720"/>
          <w:marTop w:val="100"/>
          <w:marBottom w:val="100"/>
          <w:divBdr>
            <w:top w:val="none" w:sz="0" w:space="0" w:color="auto"/>
            <w:left w:val="none" w:sz="0" w:space="0" w:color="auto"/>
            <w:bottom w:val="none" w:sz="0" w:space="0" w:color="auto"/>
            <w:right w:val="none" w:sz="0" w:space="0" w:color="auto"/>
          </w:divBdr>
        </w:div>
        <w:div w:id="726680660">
          <w:blockQuote w:val="1"/>
          <w:marLeft w:val="720"/>
          <w:marRight w:val="720"/>
          <w:marTop w:val="100"/>
          <w:marBottom w:val="100"/>
          <w:divBdr>
            <w:top w:val="none" w:sz="0" w:space="0" w:color="auto"/>
            <w:left w:val="none" w:sz="0" w:space="0" w:color="auto"/>
            <w:bottom w:val="none" w:sz="0" w:space="0" w:color="auto"/>
            <w:right w:val="none" w:sz="0" w:space="0" w:color="auto"/>
          </w:divBdr>
        </w:div>
        <w:div w:id="1598368014">
          <w:blockQuote w:val="1"/>
          <w:marLeft w:val="720"/>
          <w:marRight w:val="720"/>
          <w:marTop w:val="100"/>
          <w:marBottom w:val="100"/>
          <w:divBdr>
            <w:top w:val="none" w:sz="0" w:space="0" w:color="auto"/>
            <w:left w:val="none" w:sz="0" w:space="0" w:color="auto"/>
            <w:bottom w:val="none" w:sz="0" w:space="0" w:color="auto"/>
            <w:right w:val="none" w:sz="0" w:space="0" w:color="auto"/>
          </w:divBdr>
        </w:div>
        <w:div w:id="232277792">
          <w:blockQuote w:val="1"/>
          <w:marLeft w:val="720"/>
          <w:marRight w:val="720"/>
          <w:marTop w:val="100"/>
          <w:marBottom w:val="100"/>
          <w:divBdr>
            <w:top w:val="none" w:sz="0" w:space="0" w:color="auto"/>
            <w:left w:val="none" w:sz="0" w:space="0" w:color="auto"/>
            <w:bottom w:val="none" w:sz="0" w:space="0" w:color="auto"/>
            <w:right w:val="none" w:sz="0" w:space="0" w:color="auto"/>
          </w:divBdr>
        </w:div>
        <w:div w:id="779102777">
          <w:blockQuote w:val="1"/>
          <w:marLeft w:val="720"/>
          <w:marRight w:val="720"/>
          <w:marTop w:val="100"/>
          <w:marBottom w:val="100"/>
          <w:divBdr>
            <w:top w:val="none" w:sz="0" w:space="0" w:color="auto"/>
            <w:left w:val="none" w:sz="0" w:space="0" w:color="auto"/>
            <w:bottom w:val="none" w:sz="0" w:space="0" w:color="auto"/>
            <w:right w:val="none" w:sz="0" w:space="0" w:color="auto"/>
          </w:divBdr>
        </w:div>
        <w:div w:id="1514877277">
          <w:blockQuote w:val="1"/>
          <w:marLeft w:val="720"/>
          <w:marRight w:val="720"/>
          <w:marTop w:val="100"/>
          <w:marBottom w:val="100"/>
          <w:divBdr>
            <w:top w:val="none" w:sz="0" w:space="0" w:color="auto"/>
            <w:left w:val="none" w:sz="0" w:space="0" w:color="auto"/>
            <w:bottom w:val="none" w:sz="0" w:space="0" w:color="auto"/>
            <w:right w:val="none" w:sz="0" w:space="0" w:color="auto"/>
          </w:divBdr>
        </w:div>
        <w:div w:id="14155162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1634290">
      <w:bodyDiv w:val="1"/>
      <w:marLeft w:val="0"/>
      <w:marRight w:val="0"/>
      <w:marTop w:val="0"/>
      <w:marBottom w:val="0"/>
      <w:divBdr>
        <w:top w:val="none" w:sz="0" w:space="0" w:color="auto"/>
        <w:left w:val="none" w:sz="0" w:space="0" w:color="auto"/>
        <w:bottom w:val="none" w:sz="0" w:space="0" w:color="auto"/>
        <w:right w:val="none" w:sz="0" w:space="0" w:color="auto"/>
      </w:divBdr>
    </w:div>
    <w:div w:id="1081757945">
      <w:bodyDiv w:val="1"/>
      <w:marLeft w:val="0"/>
      <w:marRight w:val="0"/>
      <w:marTop w:val="0"/>
      <w:marBottom w:val="0"/>
      <w:divBdr>
        <w:top w:val="none" w:sz="0" w:space="0" w:color="auto"/>
        <w:left w:val="none" w:sz="0" w:space="0" w:color="auto"/>
        <w:bottom w:val="none" w:sz="0" w:space="0" w:color="auto"/>
        <w:right w:val="none" w:sz="0" w:space="0" w:color="auto"/>
      </w:divBdr>
    </w:div>
    <w:div w:id="1083842592">
      <w:bodyDiv w:val="1"/>
      <w:marLeft w:val="0"/>
      <w:marRight w:val="0"/>
      <w:marTop w:val="0"/>
      <w:marBottom w:val="0"/>
      <w:divBdr>
        <w:top w:val="none" w:sz="0" w:space="0" w:color="auto"/>
        <w:left w:val="none" w:sz="0" w:space="0" w:color="auto"/>
        <w:bottom w:val="none" w:sz="0" w:space="0" w:color="auto"/>
        <w:right w:val="none" w:sz="0" w:space="0" w:color="auto"/>
      </w:divBdr>
    </w:div>
    <w:div w:id="1085152543">
      <w:bodyDiv w:val="1"/>
      <w:marLeft w:val="0"/>
      <w:marRight w:val="0"/>
      <w:marTop w:val="0"/>
      <w:marBottom w:val="0"/>
      <w:divBdr>
        <w:top w:val="none" w:sz="0" w:space="0" w:color="auto"/>
        <w:left w:val="none" w:sz="0" w:space="0" w:color="auto"/>
        <w:bottom w:val="none" w:sz="0" w:space="0" w:color="auto"/>
        <w:right w:val="none" w:sz="0" w:space="0" w:color="auto"/>
      </w:divBdr>
      <w:divsChild>
        <w:div w:id="1760174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8772023">
      <w:bodyDiv w:val="1"/>
      <w:marLeft w:val="0"/>
      <w:marRight w:val="0"/>
      <w:marTop w:val="0"/>
      <w:marBottom w:val="0"/>
      <w:divBdr>
        <w:top w:val="none" w:sz="0" w:space="0" w:color="auto"/>
        <w:left w:val="none" w:sz="0" w:space="0" w:color="auto"/>
        <w:bottom w:val="none" w:sz="0" w:space="0" w:color="auto"/>
        <w:right w:val="none" w:sz="0" w:space="0" w:color="auto"/>
      </w:divBdr>
    </w:div>
    <w:div w:id="1089152982">
      <w:bodyDiv w:val="1"/>
      <w:marLeft w:val="0"/>
      <w:marRight w:val="0"/>
      <w:marTop w:val="0"/>
      <w:marBottom w:val="0"/>
      <w:divBdr>
        <w:top w:val="none" w:sz="0" w:space="0" w:color="auto"/>
        <w:left w:val="none" w:sz="0" w:space="0" w:color="auto"/>
        <w:bottom w:val="none" w:sz="0" w:space="0" w:color="auto"/>
        <w:right w:val="none" w:sz="0" w:space="0" w:color="auto"/>
      </w:divBdr>
      <w:divsChild>
        <w:div w:id="1873423103">
          <w:blockQuote w:val="1"/>
          <w:marLeft w:val="720"/>
          <w:marRight w:val="720"/>
          <w:marTop w:val="100"/>
          <w:marBottom w:val="100"/>
          <w:divBdr>
            <w:top w:val="none" w:sz="0" w:space="0" w:color="auto"/>
            <w:left w:val="none" w:sz="0" w:space="0" w:color="auto"/>
            <w:bottom w:val="none" w:sz="0" w:space="0" w:color="auto"/>
            <w:right w:val="none" w:sz="0" w:space="0" w:color="auto"/>
          </w:divBdr>
        </w:div>
        <w:div w:id="598681453">
          <w:blockQuote w:val="1"/>
          <w:marLeft w:val="720"/>
          <w:marRight w:val="720"/>
          <w:marTop w:val="100"/>
          <w:marBottom w:val="100"/>
          <w:divBdr>
            <w:top w:val="none" w:sz="0" w:space="0" w:color="auto"/>
            <w:left w:val="none" w:sz="0" w:space="0" w:color="auto"/>
            <w:bottom w:val="none" w:sz="0" w:space="0" w:color="auto"/>
            <w:right w:val="none" w:sz="0" w:space="0" w:color="auto"/>
          </w:divBdr>
        </w:div>
        <w:div w:id="9325175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2581945">
      <w:bodyDiv w:val="1"/>
      <w:marLeft w:val="0"/>
      <w:marRight w:val="0"/>
      <w:marTop w:val="0"/>
      <w:marBottom w:val="0"/>
      <w:divBdr>
        <w:top w:val="none" w:sz="0" w:space="0" w:color="auto"/>
        <w:left w:val="none" w:sz="0" w:space="0" w:color="auto"/>
        <w:bottom w:val="none" w:sz="0" w:space="0" w:color="auto"/>
        <w:right w:val="none" w:sz="0" w:space="0" w:color="auto"/>
      </w:divBdr>
      <w:divsChild>
        <w:div w:id="20436257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2631166">
      <w:bodyDiv w:val="1"/>
      <w:marLeft w:val="0"/>
      <w:marRight w:val="0"/>
      <w:marTop w:val="0"/>
      <w:marBottom w:val="0"/>
      <w:divBdr>
        <w:top w:val="none" w:sz="0" w:space="0" w:color="auto"/>
        <w:left w:val="none" w:sz="0" w:space="0" w:color="auto"/>
        <w:bottom w:val="none" w:sz="0" w:space="0" w:color="auto"/>
        <w:right w:val="none" w:sz="0" w:space="0" w:color="auto"/>
      </w:divBdr>
    </w:div>
    <w:div w:id="1097749988">
      <w:bodyDiv w:val="1"/>
      <w:marLeft w:val="0"/>
      <w:marRight w:val="0"/>
      <w:marTop w:val="0"/>
      <w:marBottom w:val="0"/>
      <w:divBdr>
        <w:top w:val="none" w:sz="0" w:space="0" w:color="auto"/>
        <w:left w:val="none" w:sz="0" w:space="0" w:color="auto"/>
        <w:bottom w:val="none" w:sz="0" w:space="0" w:color="auto"/>
        <w:right w:val="none" w:sz="0" w:space="0" w:color="auto"/>
      </w:divBdr>
      <w:divsChild>
        <w:div w:id="2137678723">
          <w:blockQuote w:val="1"/>
          <w:marLeft w:val="720"/>
          <w:marRight w:val="720"/>
          <w:marTop w:val="100"/>
          <w:marBottom w:val="100"/>
          <w:divBdr>
            <w:top w:val="none" w:sz="0" w:space="0" w:color="auto"/>
            <w:left w:val="none" w:sz="0" w:space="0" w:color="auto"/>
            <w:bottom w:val="none" w:sz="0" w:space="0" w:color="auto"/>
            <w:right w:val="none" w:sz="0" w:space="0" w:color="auto"/>
          </w:divBdr>
        </w:div>
        <w:div w:id="1581862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2994786">
      <w:bodyDiv w:val="1"/>
      <w:marLeft w:val="0"/>
      <w:marRight w:val="0"/>
      <w:marTop w:val="0"/>
      <w:marBottom w:val="0"/>
      <w:divBdr>
        <w:top w:val="none" w:sz="0" w:space="0" w:color="auto"/>
        <w:left w:val="none" w:sz="0" w:space="0" w:color="auto"/>
        <w:bottom w:val="none" w:sz="0" w:space="0" w:color="auto"/>
        <w:right w:val="none" w:sz="0" w:space="0" w:color="auto"/>
      </w:divBdr>
    </w:div>
    <w:div w:id="1103844984">
      <w:bodyDiv w:val="1"/>
      <w:marLeft w:val="0"/>
      <w:marRight w:val="0"/>
      <w:marTop w:val="0"/>
      <w:marBottom w:val="0"/>
      <w:divBdr>
        <w:top w:val="none" w:sz="0" w:space="0" w:color="auto"/>
        <w:left w:val="none" w:sz="0" w:space="0" w:color="auto"/>
        <w:bottom w:val="none" w:sz="0" w:space="0" w:color="auto"/>
        <w:right w:val="none" w:sz="0" w:space="0" w:color="auto"/>
      </w:divBdr>
    </w:div>
    <w:div w:id="1103912934">
      <w:bodyDiv w:val="1"/>
      <w:marLeft w:val="0"/>
      <w:marRight w:val="0"/>
      <w:marTop w:val="0"/>
      <w:marBottom w:val="0"/>
      <w:divBdr>
        <w:top w:val="none" w:sz="0" w:space="0" w:color="auto"/>
        <w:left w:val="none" w:sz="0" w:space="0" w:color="auto"/>
        <w:bottom w:val="none" w:sz="0" w:space="0" w:color="auto"/>
        <w:right w:val="none" w:sz="0" w:space="0" w:color="auto"/>
      </w:divBdr>
    </w:div>
    <w:div w:id="1104692004">
      <w:bodyDiv w:val="1"/>
      <w:marLeft w:val="0"/>
      <w:marRight w:val="0"/>
      <w:marTop w:val="0"/>
      <w:marBottom w:val="0"/>
      <w:divBdr>
        <w:top w:val="none" w:sz="0" w:space="0" w:color="auto"/>
        <w:left w:val="none" w:sz="0" w:space="0" w:color="auto"/>
        <w:bottom w:val="none" w:sz="0" w:space="0" w:color="auto"/>
        <w:right w:val="none" w:sz="0" w:space="0" w:color="auto"/>
      </w:divBdr>
      <w:divsChild>
        <w:div w:id="1300961027">
          <w:blockQuote w:val="1"/>
          <w:marLeft w:val="720"/>
          <w:marRight w:val="720"/>
          <w:marTop w:val="100"/>
          <w:marBottom w:val="100"/>
          <w:divBdr>
            <w:top w:val="none" w:sz="0" w:space="0" w:color="auto"/>
            <w:left w:val="none" w:sz="0" w:space="0" w:color="auto"/>
            <w:bottom w:val="none" w:sz="0" w:space="0" w:color="auto"/>
            <w:right w:val="none" w:sz="0" w:space="0" w:color="auto"/>
          </w:divBdr>
        </w:div>
        <w:div w:id="12613779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8965289">
      <w:bodyDiv w:val="1"/>
      <w:marLeft w:val="0"/>
      <w:marRight w:val="0"/>
      <w:marTop w:val="0"/>
      <w:marBottom w:val="0"/>
      <w:divBdr>
        <w:top w:val="none" w:sz="0" w:space="0" w:color="auto"/>
        <w:left w:val="none" w:sz="0" w:space="0" w:color="auto"/>
        <w:bottom w:val="none" w:sz="0" w:space="0" w:color="auto"/>
        <w:right w:val="none" w:sz="0" w:space="0" w:color="auto"/>
      </w:divBdr>
    </w:div>
    <w:div w:id="1109468529">
      <w:bodyDiv w:val="1"/>
      <w:marLeft w:val="0"/>
      <w:marRight w:val="0"/>
      <w:marTop w:val="0"/>
      <w:marBottom w:val="0"/>
      <w:divBdr>
        <w:top w:val="none" w:sz="0" w:space="0" w:color="auto"/>
        <w:left w:val="none" w:sz="0" w:space="0" w:color="auto"/>
        <w:bottom w:val="none" w:sz="0" w:space="0" w:color="auto"/>
        <w:right w:val="none" w:sz="0" w:space="0" w:color="auto"/>
      </w:divBdr>
    </w:div>
    <w:div w:id="1110316962">
      <w:bodyDiv w:val="1"/>
      <w:marLeft w:val="0"/>
      <w:marRight w:val="0"/>
      <w:marTop w:val="0"/>
      <w:marBottom w:val="0"/>
      <w:divBdr>
        <w:top w:val="none" w:sz="0" w:space="0" w:color="auto"/>
        <w:left w:val="none" w:sz="0" w:space="0" w:color="auto"/>
        <w:bottom w:val="none" w:sz="0" w:space="0" w:color="auto"/>
        <w:right w:val="none" w:sz="0" w:space="0" w:color="auto"/>
      </w:divBdr>
      <w:divsChild>
        <w:div w:id="105775310">
          <w:blockQuote w:val="1"/>
          <w:marLeft w:val="720"/>
          <w:marRight w:val="720"/>
          <w:marTop w:val="100"/>
          <w:marBottom w:val="100"/>
          <w:divBdr>
            <w:top w:val="none" w:sz="0" w:space="0" w:color="auto"/>
            <w:left w:val="none" w:sz="0" w:space="0" w:color="auto"/>
            <w:bottom w:val="none" w:sz="0" w:space="0" w:color="auto"/>
            <w:right w:val="none" w:sz="0" w:space="0" w:color="auto"/>
          </w:divBdr>
        </w:div>
        <w:div w:id="692851067">
          <w:blockQuote w:val="1"/>
          <w:marLeft w:val="720"/>
          <w:marRight w:val="720"/>
          <w:marTop w:val="100"/>
          <w:marBottom w:val="100"/>
          <w:divBdr>
            <w:top w:val="none" w:sz="0" w:space="0" w:color="auto"/>
            <w:left w:val="none" w:sz="0" w:space="0" w:color="auto"/>
            <w:bottom w:val="none" w:sz="0" w:space="0" w:color="auto"/>
            <w:right w:val="none" w:sz="0" w:space="0" w:color="auto"/>
          </w:divBdr>
        </w:div>
        <w:div w:id="149371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3670571">
      <w:bodyDiv w:val="1"/>
      <w:marLeft w:val="0"/>
      <w:marRight w:val="0"/>
      <w:marTop w:val="0"/>
      <w:marBottom w:val="0"/>
      <w:divBdr>
        <w:top w:val="none" w:sz="0" w:space="0" w:color="auto"/>
        <w:left w:val="none" w:sz="0" w:space="0" w:color="auto"/>
        <w:bottom w:val="none" w:sz="0" w:space="0" w:color="auto"/>
        <w:right w:val="none" w:sz="0" w:space="0" w:color="auto"/>
      </w:divBdr>
      <w:divsChild>
        <w:div w:id="1548178170">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719328">
          <w:blockQuote w:val="1"/>
          <w:marLeft w:val="720"/>
          <w:marRight w:val="720"/>
          <w:marTop w:val="100"/>
          <w:marBottom w:val="100"/>
          <w:divBdr>
            <w:top w:val="none" w:sz="0" w:space="0" w:color="auto"/>
            <w:left w:val="none" w:sz="0" w:space="0" w:color="auto"/>
            <w:bottom w:val="none" w:sz="0" w:space="0" w:color="auto"/>
            <w:right w:val="none" w:sz="0" w:space="0" w:color="auto"/>
          </w:divBdr>
        </w:div>
        <w:div w:id="2023899580">
          <w:blockQuote w:val="1"/>
          <w:marLeft w:val="720"/>
          <w:marRight w:val="720"/>
          <w:marTop w:val="100"/>
          <w:marBottom w:val="100"/>
          <w:divBdr>
            <w:top w:val="none" w:sz="0" w:space="0" w:color="auto"/>
            <w:left w:val="none" w:sz="0" w:space="0" w:color="auto"/>
            <w:bottom w:val="none" w:sz="0" w:space="0" w:color="auto"/>
            <w:right w:val="none" w:sz="0" w:space="0" w:color="auto"/>
          </w:divBdr>
        </w:div>
        <w:div w:id="17143801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401035">
      <w:bodyDiv w:val="1"/>
      <w:marLeft w:val="0"/>
      <w:marRight w:val="0"/>
      <w:marTop w:val="0"/>
      <w:marBottom w:val="0"/>
      <w:divBdr>
        <w:top w:val="none" w:sz="0" w:space="0" w:color="auto"/>
        <w:left w:val="none" w:sz="0" w:space="0" w:color="auto"/>
        <w:bottom w:val="none" w:sz="0" w:space="0" w:color="auto"/>
        <w:right w:val="none" w:sz="0" w:space="0" w:color="auto"/>
      </w:divBdr>
      <w:divsChild>
        <w:div w:id="833762517">
          <w:blockQuote w:val="1"/>
          <w:marLeft w:val="720"/>
          <w:marRight w:val="720"/>
          <w:marTop w:val="100"/>
          <w:marBottom w:val="100"/>
          <w:divBdr>
            <w:top w:val="none" w:sz="0" w:space="0" w:color="auto"/>
            <w:left w:val="none" w:sz="0" w:space="0" w:color="auto"/>
            <w:bottom w:val="none" w:sz="0" w:space="0" w:color="auto"/>
            <w:right w:val="none" w:sz="0" w:space="0" w:color="auto"/>
          </w:divBdr>
        </w:div>
        <w:div w:id="1514297377">
          <w:blockQuote w:val="1"/>
          <w:marLeft w:val="720"/>
          <w:marRight w:val="720"/>
          <w:marTop w:val="100"/>
          <w:marBottom w:val="100"/>
          <w:divBdr>
            <w:top w:val="none" w:sz="0" w:space="0" w:color="auto"/>
            <w:left w:val="none" w:sz="0" w:space="0" w:color="auto"/>
            <w:bottom w:val="none" w:sz="0" w:space="0" w:color="auto"/>
            <w:right w:val="none" w:sz="0" w:space="0" w:color="auto"/>
          </w:divBdr>
        </w:div>
        <w:div w:id="5572050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7405701">
      <w:bodyDiv w:val="1"/>
      <w:marLeft w:val="0"/>
      <w:marRight w:val="0"/>
      <w:marTop w:val="0"/>
      <w:marBottom w:val="0"/>
      <w:divBdr>
        <w:top w:val="none" w:sz="0" w:space="0" w:color="auto"/>
        <w:left w:val="none" w:sz="0" w:space="0" w:color="auto"/>
        <w:bottom w:val="none" w:sz="0" w:space="0" w:color="auto"/>
        <w:right w:val="none" w:sz="0" w:space="0" w:color="auto"/>
      </w:divBdr>
    </w:div>
    <w:div w:id="1117721336">
      <w:bodyDiv w:val="1"/>
      <w:marLeft w:val="0"/>
      <w:marRight w:val="0"/>
      <w:marTop w:val="0"/>
      <w:marBottom w:val="0"/>
      <w:divBdr>
        <w:top w:val="none" w:sz="0" w:space="0" w:color="auto"/>
        <w:left w:val="none" w:sz="0" w:space="0" w:color="auto"/>
        <w:bottom w:val="none" w:sz="0" w:space="0" w:color="auto"/>
        <w:right w:val="none" w:sz="0" w:space="0" w:color="auto"/>
      </w:divBdr>
    </w:div>
    <w:div w:id="1121998547">
      <w:bodyDiv w:val="1"/>
      <w:marLeft w:val="0"/>
      <w:marRight w:val="0"/>
      <w:marTop w:val="0"/>
      <w:marBottom w:val="0"/>
      <w:divBdr>
        <w:top w:val="none" w:sz="0" w:space="0" w:color="auto"/>
        <w:left w:val="none" w:sz="0" w:space="0" w:color="auto"/>
        <w:bottom w:val="none" w:sz="0" w:space="0" w:color="auto"/>
        <w:right w:val="none" w:sz="0" w:space="0" w:color="auto"/>
      </w:divBdr>
    </w:div>
    <w:div w:id="1122924642">
      <w:bodyDiv w:val="1"/>
      <w:marLeft w:val="0"/>
      <w:marRight w:val="0"/>
      <w:marTop w:val="0"/>
      <w:marBottom w:val="0"/>
      <w:divBdr>
        <w:top w:val="none" w:sz="0" w:space="0" w:color="auto"/>
        <w:left w:val="none" w:sz="0" w:space="0" w:color="auto"/>
        <w:bottom w:val="none" w:sz="0" w:space="0" w:color="auto"/>
        <w:right w:val="none" w:sz="0" w:space="0" w:color="auto"/>
      </w:divBdr>
      <w:divsChild>
        <w:div w:id="1328426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3619825">
      <w:bodyDiv w:val="1"/>
      <w:marLeft w:val="0"/>
      <w:marRight w:val="0"/>
      <w:marTop w:val="0"/>
      <w:marBottom w:val="0"/>
      <w:divBdr>
        <w:top w:val="none" w:sz="0" w:space="0" w:color="auto"/>
        <w:left w:val="none" w:sz="0" w:space="0" w:color="auto"/>
        <w:bottom w:val="none" w:sz="0" w:space="0" w:color="auto"/>
        <w:right w:val="none" w:sz="0" w:space="0" w:color="auto"/>
      </w:divBdr>
      <w:divsChild>
        <w:div w:id="13013796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7117773">
      <w:bodyDiv w:val="1"/>
      <w:marLeft w:val="0"/>
      <w:marRight w:val="0"/>
      <w:marTop w:val="0"/>
      <w:marBottom w:val="0"/>
      <w:divBdr>
        <w:top w:val="none" w:sz="0" w:space="0" w:color="auto"/>
        <w:left w:val="none" w:sz="0" w:space="0" w:color="auto"/>
        <w:bottom w:val="none" w:sz="0" w:space="0" w:color="auto"/>
        <w:right w:val="none" w:sz="0" w:space="0" w:color="auto"/>
      </w:divBdr>
    </w:div>
    <w:div w:id="1128083599">
      <w:bodyDiv w:val="1"/>
      <w:marLeft w:val="0"/>
      <w:marRight w:val="0"/>
      <w:marTop w:val="0"/>
      <w:marBottom w:val="0"/>
      <w:divBdr>
        <w:top w:val="none" w:sz="0" w:space="0" w:color="auto"/>
        <w:left w:val="none" w:sz="0" w:space="0" w:color="auto"/>
        <w:bottom w:val="none" w:sz="0" w:space="0" w:color="auto"/>
        <w:right w:val="none" w:sz="0" w:space="0" w:color="auto"/>
      </w:divBdr>
    </w:div>
    <w:div w:id="1128234428">
      <w:bodyDiv w:val="1"/>
      <w:marLeft w:val="0"/>
      <w:marRight w:val="0"/>
      <w:marTop w:val="0"/>
      <w:marBottom w:val="0"/>
      <w:divBdr>
        <w:top w:val="none" w:sz="0" w:space="0" w:color="auto"/>
        <w:left w:val="none" w:sz="0" w:space="0" w:color="auto"/>
        <w:bottom w:val="none" w:sz="0" w:space="0" w:color="auto"/>
        <w:right w:val="none" w:sz="0" w:space="0" w:color="auto"/>
      </w:divBdr>
    </w:div>
    <w:div w:id="1128623570">
      <w:bodyDiv w:val="1"/>
      <w:marLeft w:val="0"/>
      <w:marRight w:val="0"/>
      <w:marTop w:val="0"/>
      <w:marBottom w:val="0"/>
      <w:divBdr>
        <w:top w:val="none" w:sz="0" w:space="0" w:color="auto"/>
        <w:left w:val="none" w:sz="0" w:space="0" w:color="auto"/>
        <w:bottom w:val="none" w:sz="0" w:space="0" w:color="auto"/>
        <w:right w:val="none" w:sz="0" w:space="0" w:color="auto"/>
      </w:divBdr>
      <w:divsChild>
        <w:div w:id="10918553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9277860">
      <w:bodyDiv w:val="1"/>
      <w:marLeft w:val="0"/>
      <w:marRight w:val="0"/>
      <w:marTop w:val="0"/>
      <w:marBottom w:val="0"/>
      <w:divBdr>
        <w:top w:val="none" w:sz="0" w:space="0" w:color="auto"/>
        <w:left w:val="none" w:sz="0" w:space="0" w:color="auto"/>
        <w:bottom w:val="none" w:sz="0" w:space="0" w:color="auto"/>
        <w:right w:val="none" w:sz="0" w:space="0" w:color="auto"/>
      </w:divBdr>
    </w:div>
    <w:div w:id="1129324839">
      <w:bodyDiv w:val="1"/>
      <w:marLeft w:val="0"/>
      <w:marRight w:val="0"/>
      <w:marTop w:val="0"/>
      <w:marBottom w:val="0"/>
      <w:divBdr>
        <w:top w:val="none" w:sz="0" w:space="0" w:color="auto"/>
        <w:left w:val="none" w:sz="0" w:space="0" w:color="auto"/>
        <w:bottom w:val="none" w:sz="0" w:space="0" w:color="auto"/>
        <w:right w:val="none" w:sz="0" w:space="0" w:color="auto"/>
      </w:divBdr>
    </w:div>
    <w:div w:id="1129937170">
      <w:bodyDiv w:val="1"/>
      <w:marLeft w:val="0"/>
      <w:marRight w:val="0"/>
      <w:marTop w:val="0"/>
      <w:marBottom w:val="0"/>
      <w:divBdr>
        <w:top w:val="none" w:sz="0" w:space="0" w:color="auto"/>
        <w:left w:val="none" w:sz="0" w:space="0" w:color="auto"/>
        <w:bottom w:val="none" w:sz="0" w:space="0" w:color="auto"/>
        <w:right w:val="none" w:sz="0" w:space="0" w:color="auto"/>
      </w:divBdr>
    </w:div>
    <w:div w:id="1131434623">
      <w:bodyDiv w:val="1"/>
      <w:marLeft w:val="0"/>
      <w:marRight w:val="0"/>
      <w:marTop w:val="0"/>
      <w:marBottom w:val="0"/>
      <w:divBdr>
        <w:top w:val="none" w:sz="0" w:space="0" w:color="auto"/>
        <w:left w:val="none" w:sz="0" w:space="0" w:color="auto"/>
        <w:bottom w:val="none" w:sz="0" w:space="0" w:color="auto"/>
        <w:right w:val="none" w:sz="0" w:space="0" w:color="auto"/>
      </w:divBdr>
    </w:div>
    <w:div w:id="1132139583">
      <w:bodyDiv w:val="1"/>
      <w:marLeft w:val="0"/>
      <w:marRight w:val="0"/>
      <w:marTop w:val="0"/>
      <w:marBottom w:val="0"/>
      <w:divBdr>
        <w:top w:val="none" w:sz="0" w:space="0" w:color="auto"/>
        <w:left w:val="none" w:sz="0" w:space="0" w:color="auto"/>
        <w:bottom w:val="none" w:sz="0" w:space="0" w:color="auto"/>
        <w:right w:val="none" w:sz="0" w:space="0" w:color="auto"/>
      </w:divBdr>
    </w:div>
    <w:div w:id="1134366458">
      <w:bodyDiv w:val="1"/>
      <w:marLeft w:val="0"/>
      <w:marRight w:val="0"/>
      <w:marTop w:val="0"/>
      <w:marBottom w:val="0"/>
      <w:divBdr>
        <w:top w:val="none" w:sz="0" w:space="0" w:color="auto"/>
        <w:left w:val="none" w:sz="0" w:space="0" w:color="auto"/>
        <w:bottom w:val="none" w:sz="0" w:space="0" w:color="auto"/>
        <w:right w:val="none" w:sz="0" w:space="0" w:color="auto"/>
      </w:divBdr>
    </w:div>
    <w:div w:id="1137793244">
      <w:bodyDiv w:val="1"/>
      <w:marLeft w:val="0"/>
      <w:marRight w:val="0"/>
      <w:marTop w:val="0"/>
      <w:marBottom w:val="0"/>
      <w:divBdr>
        <w:top w:val="none" w:sz="0" w:space="0" w:color="auto"/>
        <w:left w:val="none" w:sz="0" w:space="0" w:color="auto"/>
        <w:bottom w:val="none" w:sz="0" w:space="0" w:color="auto"/>
        <w:right w:val="none" w:sz="0" w:space="0" w:color="auto"/>
      </w:divBdr>
    </w:div>
    <w:div w:id="1138229591">
      <w:bodyDiv w:val="1"/>
      <w:marLeft w:val="0"/>
      <w:marRight w:val="0"/>
      <w:marTop w:val="0"/>
      <w:marBottom w:val="0"/>
      <w:divBdr>
        <w:top w:val="none" w:sz="0" w:space="0" w:color="auto"/>
        <w:left w:val="none" w:sz="0" w:space="0" w:color="auto"/>
        <w:bottom w:val="none" w:sz="0" w:space="0" w:color="auto"/>
        <w:right w:val="none" w:sz="0" w:space="0" w:color="auto"/>
      </w:divBdr>
      <w:divsChild>
        <w:div w:id="1299529125">
          <w:blockQuote w:val="1"/>
          <w:marLeft w:val="720"/>
          <w:marRight w:val="720"/>
          <w:marTop w:val="100"/>
          <w:marBottom w:val="100"/>
          <w:divBdr>
            <w:top w:val="none" w:sz="0" w:space="0" w:color="auto"/>
            <w:left w:val="none" w:sz="0" w:space="0" w:color="auto"/>
            <w:bottom w:val="none" w:sz="0" w:space="0" w:color="auto"/>
            <w:right w:val="none" w:sz="0" w:space="0" w:color="auto"/>
          </w:divBdr>
        </w:div>
        <w:div w:id="630404103">
          <w:blockQuote w:val="1"/>
          <w:marLeft w:val="720"/>
          <w:marRight w:val="720"/>
          <w:marTop w:val="100"/>
          <w:marBottom w:val="100"/>
          <w:divBdr>
            <w:top w:val="none" w:sz="0" w:space="0" w:color="auto"/>
            <w:left w:val="none" w:sz="0" w:space="0" w:color="auto"/>
            <w:bottom w:val="none" w:sz="0" w:space="0" w:color="auto"/>
            <w:right w:val="none" w:sz="0" w:space="0" w:color="auto"/>
          </w:divBdr>
        </w:div>
        <w:div w:id="2109695985">
          <w:blockQuote w:val="1"/>
          <w:marLeft w:val="720"/>
          <w:marRight w:val="720"/>
          <w:marTop w:val="100"/>
          <w:marBottom w:val="100"/>
          <w:divBdr>
            <w:top w:val="none" w:sz="0" w:space="0" w:color="auto"/>
            <w:left w:val="none" w:sz="0" w:space="0" w:color="auto"/>
            <w:bottom w:val="none" w:sz="0" w:space="0" w:color="auto"/>
            <w:right w:val="none" w:sz="0" w:space="0" w:color="auto"/>
          </w:divBdr>
        </w:div>
        <w:div w:id="5549679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99390953">
          <w:blockQuote w:val="1"/>
          <w:marLeft w:val="720"/>
          <w:marRight w:val="720"/>
          <w:marTop w:val="100"/>
          <w:marBottom w:val="100"/>
          <w:divBdr>
            <w:top w:val="none" w:sz="0" w:space="0" w:color="auto"/>
            <w:left w:val="none" w:sz="0" w:space="0" w:color="auto"/>
            <w:bottom w:val="none" w:sz="0" w:space="0" w:color="auto"/>
            <w:right w:val="none" w:sz="0" w:space="0" w:color="auto"/>
          </w:divBdr>
        </w:div>
        <w:div w:id="10491089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44736319">
      <w:bodyDiv w:val="1"/>
      <w:marLeft w:val="0"/>
      <w:marRight w:val="0"/>
      <w:marTop w:val="0"/>
      <w:marBottom w:val="0"/>
      <w:divBdr>
        <w:top w:val="none" w:sz="0" w:space="0" w:color="auto"/>
        <w:left w:val="none" w:sz="0" w:space="0" w:color="auto"/>
        <w:bottom w:val="none" w:sz="0" w:space="0" w:color="auto"/>
        <w:right w:val="none" w:sz="0" w:space="0" w:color="auto"/>
      </w:divBdr>
    </w:div>
    <w:div w:id="1150899745">
      <w:bodyDiv w:val="1"/>
      <w:marLeft w:val="0"/>
      <w:marRight w:val="0"/>
      <w:marTop w:val="0"/>
      <w:marBottom w:val="0"/>
      <w:divBdr>
        <w:top w:val="none" w:sz="0" w:space="0" w:color="auto"/>
        <w:left w:val="none" w:sz="0" w:space="0" w:color="auto"/>
        <w:bottom w:val="none" w:sz="0" w:space="0" w:color="auto"/>
        <w:right w:val="none" w:sz="0" w:space="0" w:color="auto"/>
      </w:divBdr>
    </w:div>
    <w:div w:id="1154486275">
      <w:bodyDiv w:val="1"/>
      <w:marLeft w:val="0"/>
      <w:marRight w:val="0"/>
      <w:marTop w:val="0"/>
      <w:marBottom w:val="0"/>
      <w:divBdr>
        <w:top w:val="none" w:sz="0" w:space="0" w:color="auto"/>
        <w:left w:val="none" w:sz="0" w:space="0" w:color="auto"/>
        <w:bottom w:val="none" w:sz="0" w:space="0" w:color="auto"/>
        <w:right w:val="none" w:sz="0" w:space="0" w:color="auto"/>
      </w:divBdr>
      <w:divsChild>
        <w:div w:id="17959049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5880072">
      <w:bodyDiv w:val="1"/>
      <w:marLeft w:val="0"/>
      <w:marRight w:val="0"/>
      <w:marTop w:val="0"/>
      <w:marBottom w:val="0"/>
      <w:divBdr>
        <w:top w:val="none" w:sz="0" w:space="0" w:color="auto"/>
        <w:left w:val="none" w:sz="0" w:space="0" w:color="auto"/>
        <w:bottom w:val="none" w:sz="0" w:space="0" w:color="auto"/>
        <w:right w:val="none" w:sz="0" w:space="0" w:color="auto"/>
      </w:divBdr>
    </w:div>
    <w:div w:id="1157377008">
      <w:bodyDiv w:val="1"/>
      <w:marLeft w:val="0"/>
      <w:marRight w:val="0"/>
      <w:marTop w:val="0"/>
      <w:marBottom w:val="0"/>
      <w:divBdr>
        <w:top w:val="none" w:sz="0" w:space="0" w:color="auto"/>
        <w:left w:val="none" w:sz="0" w:space="0" w:color="auto"/>
        <w:bottom w:val="none" w:sz="0" w:space="0" w:color="auto"/>
        <w:right w:val="none" w:sz="0" w:space="0" w:color="auto"/>
      </w:divBdr>
    </w:div>
    <w:div w:id="1158378056">
      <w:bodyDiv w:val="1"/>
      <w:marLeft w:val="0"/>
      <w:marRight w:val="0"/>
      <w:marTop w:val="0"/>
      <w:marBottom w:val="0"/>
      <w:divBdr>
        <w:top w:val="none" w:sz="0" w:space="0" w:color="auto"/>
        <w:left w:val="none" w:sz="0" w:space="0" w:color="auto"/>
        <w:bottom w:val="none" w:sz="0" w:space="0" w:color="auto"/>
        <w:right w:val="none" w:sz="0" w:space="0" w:color="auto"/>
      </w:divBdr>
    </w:div>
    <w:div w:id="1158769392">
      <w:bodyDiv w:val="1"/>
      <w:marLeft w:val="0"/>
      <w:marRight w:val="0"/>
      <w:marTop w:val="0"/>
      <w:marBottom w:val="0"/>
      <w:divBdr>
        <w:top w:val="none" w:sz="0" w:space="0" w:color="auto"/>
        <w:left w:val="none" w:sz="0" w:space="0" w:color="auto"/>
        <w:bottom w:val="none" w:sz="0" w:space="0" w:color="auto"/>
        <w:right w:val="none" w:sz="0" w:space="0" w:color="auto"/>
      </w:divBdr>
    </w:div>
    <w:div w:id="1158808402">
      <w:bodyDiv w:val="1"/>
      <w:marLeft w:val="0"/>
      <w:marRight w:val="0"/>
      <w:marTop w:val="0"/>
      <w:marBottom w:val="0"/>
      <w:divBdr>
        <w:top w:val="none" w:sz="0" w:space="0" w:color="auto"/>
        <w:left w:val="none" w:sz="0" w:space="0" w:color="auto"/>
        <w:bottom w:val="none" w:sz="0" w:space="0" w:color="auto"/>
        <w:right w:val="none" w:sz="0" w:space="0" w:color="auto"/>
      </w:divBdr>
      <w:divsChild>
        <w:div w:id="1872377284">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9294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0465968">
      <w:bodyDiv w:val="1"/>
      <w:marLeft w:val="0"/>
      <w:marRight w:val="0"/>
      <w:marTop w:val="0"/>
      <w:marBottom w:val="0"/>
      <w:divBdr>
        <w:top w:val="none" w:sz="0" w:space="0" w:color="auto"/>
        <w:left w:val="none" w:sz="0" w:space="0" w:color="auto"/>
        <w:bottom w:val="none" w:sz="0" w:space="0" w:color="auto"/>
        <w:right w:val="none" w:sz="0" w:space="0" w:color="auto"/>
      </w:divBdr>
      <w:divsChild>
        <w:div w:id="4937633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0542433">
      <w:bodyDiv w:val="1"/>
      <w:marLeft w:val="0"/>
      <w:marRight w:val="0"/>
      <w:marTop w:val="0"/>
      <w:marBottom w:val="0"/>
      <w:divBdr>
        <w:top w:val="none" w:sz="0" w:space="0" w:color="auto"/>
        <w:left w:val="none" w:sz="0" w:space="0" w:color="auto"/>
        <w:bottom w:val="none" w:sz="0" w:space="0" w:color="auto"/>
        <w:right w:val="none" w:sz="0" w:space="0" w:color="auto"/>
      </w:divBdr>
      <w:divsChild>
        <w:div w:id="794064039">
          <w:blockQuote w:val="1"/>
          <w:marLeft w:val="720"/>
          <w:marRight w:val="720"/>
          <w:marTop w:val="100"/>
          <w:marBottom w:val="100"/>
          <w:divBdr>
            <w:top w:val="none" w:sz="0" w:space="0" w:color="auto"/>
            <w:left w:val="none" w:sz="0" w:space="0" w:color="auto"/>
            <w:bottom w:val="none" w:sz="0" w:space="0" w:color="auto"/>
            <w:right w:val="none" w:sz="0" w:space="0" w:color="auto"/>
          </w:divBdr>
        </w:div>
        <w:div w:id="89917401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28039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3542059">
      <w:bodyDiv w:val="1"/>
      <w:marLeft w:val="0"/>
      <w:marRight w:val="0"/>
      <w:marTop w:val="0"/>
      <w:marBottom w:val="0"/>
      <w:divBdr>
        <w:top w:val="none" w:sz="0" w:space="0" w:color="auto"/>
        <w:left w:val="none" w:sz="0" w:space="0" w:color="auto"/>
        <w:bottom w:val="none" w:sz="0" w:space="0" w:color="auto"/>
        <w:right w:val="none" w:sz="0" w:space="0" w:color="auto"/>
      </w:divBdr>
    </w:div>
    <w:div w:id="1163931729">
      <w:bodyDiv w:val="1"/>
      <w:marLeft w:val="0"/>
      <w:marRight w:val="0"/>
      <w:marTop w:val="0"/>
      <w:marBottom w:val="0"/>
      <w:divBdr>
        <w:top w:val="none" w:sz="0" w:space="0" w:color="auto"/>
        <w:left w:val="none" w:sz="0" w:space="0" w:color="auto"/>
        <w:bottom w:val="none" w:sz="0" w:space="0" w:color="auto"/>
        <w:right w:val="none" w:sz="0" w:space="0" w:color="auto"/>
      </w:divBdr>
    </w:div>
    <w:div w:id="1164857845">
      <w:bodyDiv w:val="1"/>
      <w:marLeft w:val="0"/>
      <w:marRight w:val="0"/>
      <w:marTop w:val="0"/>
      <w:marBottom w:val="0"/>
      <w:divBdr>
        <w:top w:val="none" w:sz="0" w:space="0" w:color="auto"/>
        <w:left w:val="none" w:sz="0" w:space="0" w:color="auto"/>
        <w:bottom w:val="none" w:sz="0" w:space="0" w:color="auto"/>
        <w:right w:val="none" w:sz="0" w:space="0" w:color="auto"/>
      </w:divBdr>
    </w:div>
    <w:div w:id="1165320177">
      <w:bodyDiv w:val="1"/>
      <w:marLeft w:val="0"/>
      <w:marRight w:val="0"/>
      <w:marTop w:val="0"/>
      <w:marBottom w:val="0"/>
      <w:divBdr>
        <w:top w:val="none" w:sz="0" w:space="0" w:color="auto"/>
        <w:left w:val="none" w:sz="0" w:space="0" w:color="auto"/>
        <w:bottom w:val="none" w:sz="0" w:space="0" w:color="auto"/>
        <w:right w:val="none" w:sz="0" w:space="0" w:color="auto"/>
      </w:divBdr>
    </w:div>
    <w:div w:id="1165976838">
      <w:bodyDiv w:val="1"/>
      <w:marLeft w:val="0"/>
      <w:marRight w:val="0"/>
      <w:marTop w:val="0"/>
      <w:marBottom w:val="0"/>
      <w:divBdr>
        <w:top w:val="none" w:sz="0" w:space="0" w:color="auto"/>
        <w:left w:val="none" w:sz="0" w:space="0" w:color="auto"/>
        <w:bottom w:val="none" w:sz="0" w:space="0" w:color="auto"/>
        <w:right w:val="none" w:sz="0" w:space="0" w:color="auto"/>
      </w:divBdr>
    </w:div>
    <w:div w:id="1167138612">
      <w:bodyDiv w:val="1"/>
      <w:marLeft w:val="0"/>
      <w:marRight w:val="0"/>
      <w:marTop w:val="0"/>
      <w:marBottom w:val="0"/>
      <w:divBdr>
        <w:top w:val="none" w:sz="0" w:space="0" w:color="auto"/>
        <w:left w:val="none" w:sz="0" w:space="0" w:color="auto"/>
        <w:bottom w:val="none" w:sz="0" w:space="0" w:color="auto"/>
        <w:right w:val="none" w:sz="0" w:space="0" w:color="auto"/>
      </w:divBdr>
    </w:div>
    <w:div w:id="1167793205">
      <w:bodyDiv w:val="1"/>
      <w:marLeft w:val="0"/>
      <w:marRight w:val="0"/>
      <w:marTop w:val="0"/>
      <w:marBottom w:val="0"/>
      <w:divBdr>
        <w:top w:val="none" w:sz="0" w:space="0" w:color="auto"/>
        <w:left w:val="none" w:sz="0" w:space="0" w:color="auto"/>
        <w:bottom w:val="none" w:sz="0" w:space="0" w:color="auto"/>
        <w:right w:val="none" w:sz="0" w:space="0" w:color="auto"/>
      </w:divBdr>
      <w:divsChild>
        <w:div w:id="15278567">
          <w:blockQuote w:val="1"/>
          <w:marLeft w:val="720"/>
          <w:marRight w:val="720"/>
          <w:marTop w:val="100"/>
          <w:marBottom w:val="100"/>
          <w:divBdr>
            <w:top w:val="none" w:sz="0" w:space="0" w:color="auto"/>
            <w:left w:val="none" w:sz="0" w:space="0" w:color="auto"/>
            <w:bottom w:val="none" w:sz="0" w:space="0" w:color="auto"/>
            <w:right w:val="none" w:sz="0" w:space="0" w:color="auto"/>
          </w:divBdr>
        </w:div>
        <w:div w:id="1577785951">
          <w:blockQuote w:val="1"/>
          <w:marLeft w:val="720"/>
          <w:marRight w:val="720"/>
          <w:marTop w:val="100"/>
          <w:marBottom w:val="100"/>
          <w:divBdr>
            <w:top w:val="none" w:sz="0" w:space="0" w:color="auto"/>
            <w:left w:val="none" w:sz="0" w:space="0" w:color="auto"/>
            <w:bottom w:val="none" w:sz="0" w:space="0" w:color="auto"/>
            <w:right w:val="none" w:sz="0" w:space="0" w:color="auto"/>
          </w:divBdr>
        </w:div>
        <w:div w:id="12681244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8443850">
      <w:bodyDiv w:val="1"/>
      <w:marLeft w:val="0"/>
      <w:marRight w:val="0"/>
      <w:marTop w:val="0"/>
      <w:marBottom w:val="0"/>
      <w:divBdr>
        <w:top w:val="none" w:sz="0" w:space="0" w:color="auto"/>
        <w:left w:val="none" w:sz="0" w:space="0" w:color="auto"/>
        <w:bottom w:val="none" w:sz="0" w:space="0" w:color="auto"/>
        <w:right w:val="none" w:sz="0" w:space="0" w:color="auto"/>
      </w:divBdr>
    </w:div>
    <w:div w:id="1169101972">
      <w:bodyDiv w:val="1"/>
      <w:marLeft w:val="0"/>
      <w:marRight w:val="0"/>
      <w:marTop w:val="0"/>
      <w:marBottom w:val="0"/>
      <w:divBdr>
        <w:top w:val="none" w:sz="0" w:space="0" w:color="auto"/>
        <w:left w:val="none" w:sz="0" w:space="0" w:color="auto"/>
        <w:bottom w:val="none" w:sz="0" w:space="0" w:color="auto"/>
        <w:right w:val="none" w:sz="0" w:space="0" w:color="auto"/>
      </w:divBdr>
    </w:div>
    <w:div w:id="1171410257">
      <w:bodyDiv w:val="1"/>
      <w:marLeft w:val="0"/>
      <w:marRight w:val="0"/>
      <w:marTop w:val="0"/>
      <w:marBottom w:val="0"/>
      <w:divBdr>
        <w:top w:val="none" w:sz="0" w:space="0" w:color="auto"/>
        <w:left w:val="none" w:sz="0" w:space="0" w:color="auto"/>
        <w:bottom w:val="none" w:sz="0" w:space="0" w:color="auto"/>
        <w:right w:val="none" w:sz="0" w:space="0" w:color="auto"/>
      </w:divBdr>
    </w:div>
    <w:div w:id="1174883327">
      <w:bodyDiv w:val="1"/>
      <w:marLeft w:val="0"/>
      <w:marRight w:val="0"/>
      <w:marTop w:val="0"/>
      <w:marBottom w:val="0"/>
      <w:divBdr>
        <w:top w:val="none" w:sz="0" w:space="0" w:color="auto"/>
        <w:left w:val="none" w:sz="0" w:space="0" w:color="auto"/>
        <w:bottom w:val="none" w:sz="0" w:space="0" w:color="auto"/>
        <w:right w:val="none" w:sz="0" w:space="0" w:color="auto"/>
      </w:divBdr>
      <w:divsChild>
        <w:div w:id="1419211897">
          <w:blockQuote w:val="1"/>
          <w:marLeft w:val="720"/>
          <w:marRight w:val="720"/>
          <w:marTop w:val="100"/>
          <w:marBottom w:val="100"/>
          <w:divBdr>
            <w:top w:val="none" w:sz="0" w:space="0" w:color="auto"/>
            <w:left w:val="none" w:sz="0" w:space="0" w:color="auto"/>
            <w:bottom w:val="none" w:sz="0" w:space="0" w:color="auto"/>
            <w:right w:val="none" w:sz="0" w:space="0" w:color="auto"/>
          </w:divBdr>
        </w:div>
        <w:div w:id="6328313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5344152">
      <w:bodyDiv w:val="1"/>
      <w:marLeft w:val="0"/>
      <w:marRight w:val="0"/>
      <w:marTop w:val="0"/>
      <w:marBottom w:val="0"/>
      <w:divBdr>
        <w:top w:val="none" w:sz="0" w:space="0" w:color="auto"/>
        <w:left w:val="none" w:sz="0" w:space="0" w:color="auto"/>
        <w:bottom w:val="none" w:sz="0" w:space="0" w:color="auto"/>
        <w:right w:val="none" w:sz="0" w:space="0" w:color="auto"/>
      </w:divBdr>
    </w:div>
    <w:div w:id="1176190282">
      <w:bodyDiv w:val="1"/>
      <w:marLeft w:val="0"/>
      <w:marRight w:val="0"/>
      <w:marTop w:val="0"/>
      <w:marBottom w:val="0"/>
      <w:divBdr>
        <w:top w:val="none" w:sz="0" w:space="0" w:color="auto"/>
        <w:left w:val="none" w:sz="0" w:space="0" w:color="auto"/>
        <w:bottom w:val="none" w:sz="0" w:space="0" w:color="auto"/>
        <w:right w:val="none" w:sz="0" w:space="0" w:color="auto"/>
      </w:divBdr>
    </w:div>
    <w:div w:id="1176729057">
      <w:bodyDiv w:val="1"/>
      <w:marLeft w:val="0"/>
      <w:marRight w:val="0"/>
      <w:marTop w:val="0"/>
      <w:marBottom w:val="0"/>
      <w:divBdr>
        <w:top w:val="none" w:sz="0" w:space="0" w:color="auto"/>
        <w:left w:val="none" w:sz="0" w:space="0" w:color="auto"/>
        <w:bottom w:val="none" w:sz="0" w:space="0" w:color="auto"/>
        <w:right w:val="none" w:sz="0" w:space="0" w:color="auto"/>
      </w:divBdr>
    </w:div>
    <w:div w:id="1177767685">
      <w:bodyDiv w:val="1"/>
      <w:marLeft w:val="0"/>
      <w:marRight w:val="0"/>
      <w:marTop w:val="0"/>
      <w:marBottom w:val="0"/>
      <w:divBdr>
        <w:top w:val="none" w:sz="0" w:space="0" w:color="auto"/>
        <w:left w:val="none" w:sz="0" w:space="0" w:color="auto"/>
        <w:bottom w:val="none" w:sz="0" w:space="0" w:color="auto"/>
        <w:right w:val="none" w:sz="0" w:space="0" w:color="auto"/>
      </w:divBdr>
    </w:div>
    <w:div w:id="1179851621">
      <w:bodyDiv w:val="1"/>
      <w:marLeft w:val="0"/>
      <w:marRight w:val="0"/>
      <w:marTop w:val="0"/>
      <w:marBottom w:val="0"/>
      <w:divBdr>
        <w:top w:val="none" w:sz="0" w:space="0" w:color="auto"/>
        <w:left w:val="none" w:sz="0" w:space="0" w:color="auto"/>
        <w:bottom w:val="none" w:sz="0" w:space="0" w:color="auto"/>
        <w:right w:val="none" w:sz="0" w:space="0" w:color="auto"/>
      </w:divBdr>
      <w:divsChild>
        <w:div w:id="2845097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4979607">
      <w:bodyDiv w:val="1"/>
      <w:marLeft w:val="0"/>
      <w:marRight w:val="0"/>
      <w:marTop w:val="0"/>
      <w:marBottom w:val="0"/>
      <w:divBdr>
        <w:top w:val="none" w:sz="0" w:space="0" w:color="auto"/>
        <w:left w:val="none" w:sz="0" w:space="0" w:color="auto"/>
        <w:bottom w:val="none" w:sz="0" w:space="0" w:color="auto"/>
        <w:right w:val="none" w:sz="0" w:space="0" w:color="auto"/>
      </w:divBdr>
      <w:divsChild>
        <w:div w:id="1076853389">
          <w:blockQuote w:val="1"/>
          <w:marLeft w:val="720"/>
          <w:marRight w:val="720"/>
          <w:marTop w:val="100"/>
          <w:marBottom w:val="100"/>
          <w:divBdr>
            <w:top w:val="none" w:sz="0" w:space="0" w:color="auto"/>
            <w:left w:val="none" w:sz="0" w:space="0" w:color="auto"/>
            <w:bottom w:val="none" w:sz="0" w:space="0" w:color="auto"/>
            <w:right w:val="none" w:sz="0" w:space="0" w:color="auto"/>
          </w:divBdr>
        </w:div>
        <w:div w:id="5836891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7327164">
      <w:bodyDiv w:val="1"/>
      <w:marLeft w:val="0"/>
      <w:marRight w:val="0"/>
      <w:marTop w:val="0"/>
      <w:marBottom w:val="0"/>
      <w:divBdr>
        <w:top w:val="none" w:sz="0" w:space="0" w:color="auto"/>
        <w:left w:val="none" w:sz="0" w:space="0" w:color="auto"/>
        <w:bottom w:val="none" w:sz="0" w:space="0" w:color="auto"/>
        <w:right w:val="none" w:sz="0" w:space="0" w:color="auto"/>
      </w:divBdr>
    </w:div>
    <w:div w:id="1187524346">
      <w:bodyDiv w:val="1"/>
      <w:marLeft w:val="0"/>
      <w:marRight w:val="0"/>
      <w:marTop w:val="0"/>
      <w:marBottom w:val="0"/>
      <w:divBdr>
        <w:top w:val="none" w:sz="0" w:space="0" w:color="auto"/>
        <w:left w:val="none" w:sz="0" w:space="0" w:color="auto"/>
        <w:bottom w:val="none" w:sz="0" w:space="0" w:color="auto"/>
        <w:right w:val="none" w:sz="0" w:space="0" w:color="auto"/>
      </w:divBdr>
    </w:div>
    <w:div w:id="1188376530">
      <w:bodyDiv w:val="1"/>
      <w:marLeft w:val="0"/>
      <w:marRight w:val="0"/>
      <w:marTop w:val="0"/>
      <w:marBottom w:val="0"/>
      <w:divBdr>
        <w:top w:val="none" w:sz="0" w:space="0" w:color="auto"/>
        <w:left w:val="none" w:sz="0" w:space="0" w:color="auto"/>
        <w:bottom w:val="none" w:sz="0" w:space="0" w:color="auto"/>
        <w:right w:val="none" w:sz="0" w:space="0" w:color="auto"/>
      </w:divBdr>
    </w:div>
    <w:div w:id="1194921014">
      <w:bodyDiv w:val="1"/>
      <w:marLeft w:val="0"/>
      <w:marRight w:val="0"/>
      <w:marTop w:val="0"/>
      <w:marBottom w:val="0"/>
      <w:divBdr>
        <w:top w:val="none" w:sz="0" w:space="0" w:color="auto"/>
        <w:left w:val="none" w:sz="0" w:space="0" w:color="auto"/>
        <w:bottom w:val="none" w:sz="0" w:space="0" w:color="auto"/>
        <w:right w:val="none" w:sz="0" w:space="0" w:color="auto"/>
      </w:divBdr>
    </w:div>
    <w:div w:id="1197741108">
      <w:bodyDiv w:val="1"/>
      <w:marLeft w:val="0"/>
      <w:marRight w:val="0"/>
      <w:marTop w:val="0"/>
      <w:marBottom w:val="0"/>
      <w:divBdr>
        <w:top w:val="none" w:sz="0" w:space="0" w:color="auto"/>
        <w:left w:val="none" w:sz="0" w:space="0" w:color="auto"/>
        <w:bottom w:val="none" w:sz="0" w:space="0" w:color="auto"/>
        <w:right w:val="none" w:sz="0" w:space="0" w:color="auto"/>
      </w:divBdr>
    </w:div>
    <w:div w:id="1198927658">
      <w:bodyDiv w:val="1"/>
      <w:marLeft w:val="0"/>
      <w:marRight w:val="0"/>
      <w:marTop w:val="0"/>
      <w:marBottom w:val="0"/>
      <w:divBdr>
        <w:top w:val="none" w:sz="0" w:space="0" w:color="auto"/>
        <w:left w:val="none" w:sz="0" w:space="0" w:color="auto"/>
        <w:bottom w:val="none" w:sz="0" w:space="0" w:color="auto"/>
        <w:right w:val="none" w:sz="0" w:space="0" w:color="auto"/>
      </w:divBdr>
    </w:div>
    <w:div w:id="1199079244">
      <w:bodyDiv w:val="1"/>
      <w:marLeft w:val="0"/>
      <w:marRight w:val="0"/>
      <w:marTop w:val="0"/>
      <w:marBottom w:val="0"/>
      <w:divBdr>
        <w:top w:val="none" w:sz="0" w:space="0" w:color="auto"/>
        <w:left w:val="none" w:sz="0" w:space="0" w:color="auto"/>
        <w:bottom w:val="none" w:sz="0" w:space="0" w:color="auto"/>
        <w:right w:val="none" w:sz="0" w:space="0" w:color="auto"/>
      </w:divBdr>
    </w:div>
    <w:div w:id="1205826176">
      <w:bodyDiv w:val="1"/>
      <w:marLeft w:val="0"/>
      <w:marRight w:val="0"/>
      <w:marTop w:val="0"/>
      <w:marBottom w:val="0"/>
      <w:divBdr>
        <w:top w:val="none" w:sz="0" w:space="0" w:color="auto"/>
        <w:left w:val="none" w:sz="0" w:space="0" w:color="auto"/>
        <w:bottom w:val="none" w:sz="0" w:space="0" w:color="auto"/>
        <w:right w:val="none" w:sz="0" w:space="0" w:color="auto"/>
      </w:divBdr>
    </w:div>
    <w:div w:id="1209535830">
      <w:bodyDiv w:val="1"/>
      <w:marLeft w:val="0"/>
      <w:marRight w:val="0"/>
      <w:marTop w:val="0"/>
      <w:marBottom w:val="0"/>
      <w:divBdr>
        <w:top w:val="none" w:sz="0" w:space="0" w:color="auto"/>
        <w:left w:val="none" w:sz="0" w:space="0" w:color="auto"/>
        <w:bottom w:val="none" w:sz="0" w:space="0" w:color="auto"/>
        <w:right w:val="none" w:sz="0" w:space="0" w:color="auto"/>
      </w:divBdr>
    </w:div>
    <w:div w:id="1209804085">
      <w:bodyDiv w:val="1"/>
      <w:marLeft w:val="0"/>
      <w:marRight w:val="0"/>
      <w:marTop w:val="0"/>
      <w:marBottom w:val="0"/>
      <w:divBdr>
        <w:top w:val="none" w:sz="0" w:space="0" w:color="auto"/>
        <w:left w:val="none" w:sz="0" w:space="0" w:color="auto"/>
        <w:bottom w:val="none" w:sz="0" w:space="0" w:color="auto"/>
        <w:right w:val="none" w:sz="0" w:space="0" w:color="auto"/>
      </w:divBdr>
    </w:div>
    <w:div w:id="1210412710">
      <w:bodyDiv w:val="1"/>
      <w:marLeft w:val="0"/>
      <w:marRight w:val="0"/>
      <w:marTop w:val="0"/>
      <w:marBottom w:val="0"/>
      <w:divBdr>
        <w:top w:val="none" w:sz="0" w:space="0" w:color="auto"/>
        <w:left w:val="none" w:sz="0" w:space="0" w:color="auto"/>
        <w:bottom w:val="none" w:sz="0" w:space="0" w:color="auto"/>
        <w:right w:val="none" w:sz="0" w:space="0" w:color="auto"/>
      </w:divBdr>
    </w:div>
    <w:div w:id="1211529461">
      <w:bodyDiv w:val="1"/>
      <w:marLeft w:val="0"/>
      <w:marRight w:val="0"/>
      <w:marTop w:val="0"/>
      <w:marBottom w:val="0"/>
      <w:divBdr>
        <w:top w:val="none" w:sz="0" w:space="0" w:color="auto"/>
        <w:left w:val="none" w:sz="0" w:space="0" w:color="auto"/>
        <w:bottom w:val="none" w:sz="0" w:space="0" w:color="auto"/>
        <w:right w:val="none" w:sz="0" w:space="0" w:color="auto"/>
      </w:divBdr>
      <w:divsChild>
        <w:div w:id="1011178978">
          <w:blockQuote w:val="1"/>
          <w:marLeft w:val="720"/>
          <w:marRight w:val="720"/>
          <w:marTop w:val="100"/>
          <w:marBottom w:val="100"/>
          <w:divBdr>
            <w:top w:val="none" w:sz="0" w:space="0" w:color="auto"/>
            <w:left w:val="none" w:sz="0" w:space="0" w:color="auto"/>
            <w:bottom w:val="none" w:sz="0" w:space="0" w:color="auto"/>
            <w:right w:val="none" w:sz="0" w:space="0" w:color="auto"/>
          </w:divBdr>
        </w:div>
        <w:div w:id="1998652330">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9526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1727097">
      <w:bodyDiv w:val="1"/>
      <w:marLeft w:val="0"/>
      <w:marRight w:val="0"/>
      <w:marTop w:val="0"/>
      <w:marBottom w:val="0"/>
      <w:divBdr>
        <w:top w:val="none" w:sz="0" w:space="0" w:color="auto"/>
        <w:left w:val="none" w:sz="0" w:space="0" w:color="auto"/>
        <w:bottom w:val="none" w:sz="0" w:space="0" w:color="auto"/>
        <w:right w:val="none" w:sz="0" w:space="0" w:color="auto"/>
      </w:divBdr>
    </w:div>
    <w:div w:id="1212499447">
      <w:bodyDiv w:val="1"/>
      <w:marLeft w:val="0"/>
      <w:marRight w:val="0"/>
      <w:marTop w:val="0"/>
      <w:marBottom w:val="0"/>
      <w:divBdr>
        <w:top w:val="none" w:sz="0" w:space="0" w:color="auto"/>
        <w:left w:val="none" w:sz="0" w:space="0" w:color="auto"/>
        <w:bottom w:val="none" w:sz="0" w:space="0" w:color="auto"/>
        <w:right w:val="none" w:sz="0" w:space="0" w:color="auto"/>
      </w:divBdr>
    </w:div>
    <w:div w:id="1213882949">
      <w:bodyDiv w:val="1"/>
      <w:marLeft w:val="0"/>
      <w:marRight w:val="0"/>
      <w:marTop w:val="0"/>
      <w:marBottom w:val="0"/>
      <w:divBdr>
        <w:top w:val="none" w:sz="0" w:space="0" w:color="auto"/>
        <w:left w:val="none" w:sz="0" w:space="0" w:color="auto"/>
        <w:bottom w:val="none" w:sz="0" w:space="0" w:color="auto"/>
        <w:right w:val="none" w:sz="0" w:space="0" w:color="auto"/>
      </w:divBdr>
      <w:divsChild>
        <w:div w:id="1435898987">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4228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4923629">
      <w:bodyDiv w:val="1"/>
      <w:marLeft w:val="0"/>
      <w:marRight w:val="0"/>
      <w:marTop w:val="0"/>
      <w:marBottom w:val="0"/>
      <w:divBdr>
        <w:top w:val="none" w:sz="0" w:space="0" w:color="auto"/>
        <w:left w:val="none" w:sz="0" w:space="0" w:color="auto"/>
        <w:bottom w:val="none" w:sz="0" w:space="0" w:color="auto"/>
        <w:right w:val="none" w:sz="0" w:space="0" w:color="auto"/>
      </w:divBdr>
    </w:div>
    <w:div w:id="1216428282">
      <w:bodyDiv w:val="1"/>
      <w:marLeft w:val="0"/>
      <w:marRight w:val="0"/>
      <w:marTop w:val="0"/>
      <w:marBottom w:val="0"/>
      <w:divBdr>
        <w:top w:val="none" w:sz="0" w:space="0" w:color="auto"/>
        <w:left w:val="none" w:sz="0" w:space="0" w:color="auto"/>
        <w:bottom w:val="none" w:sz="0" w:space="0" w:color="auto"/>
        <w:right w:val="none" w:sz="0" w:space="0" w:color="auto"/>
      </w:divBdr>
    </w:div>
    <w:div w:id="1218931961">
      <w:bodyDiv w:val="1"/>
      <w:marLeft w:val="0"/>
      <w:marRight w:val="0"/>
      <w:marTop w:val="0"/>
      <w:marBottom w:val="0"/>
      <w:divBdr>
        <w:top w:val="none" w:sz="0" w:space="0" w:color="auto"/>
        <w:left w:val="none" w:sz="0" w:space="0" w:color="auto"/>
        <w:bottom w:val="none" w:sz="0" w:space="0" w:color="auto"/>
        <w:right w:val="none" w:sz="0" w:space="0" w:color="auto"/>
      </w:divBdr>
      <w:divsChild>
        <w:div w:id="1620525470">
          <w:blockQuote w:val="1"/>
          <w:marLeft w:val="720"/>
          <w:marRight w:val="720"/>
          <w:marTop w:val="100"/>
          <w:marBottom w:val="100"/>
          <w:divBdr>
            <w:top w:val="none" w:sz="0" w:space="0" w:color="auto"/>
            <w:left w:val="none" w:sz="0" w:space="0" w:color="auto"/>
            <w:bottom w:val="none" w:sz="0" w:space="0" w:color="auto"/>
            <w:right w:val="none" w:sz="0" w:space="0" w:color="auto"/>
          </w:divBdr>
        </w:div>
        <w:div w:id="1517185436">
          <w:blockQuote w:val="1"/>
          <w:marLeft w:val="720"/>
          <w:marRight w:val="720"/>
          <w:marTop w:val="100"/>
          <w:marBottom w:val="100"/>
          <w:divBdr>
            <w:top w:val="none" w:sz="0" w:space="0" w:color="auto"/>
            <w:left w:val="none" w:sz="0" w:space="0" w:color="auto"/>
            <w:bottom w:val="none" w:sz="0" w:space="0" w:color="auto"/>
            <w:right w:val="none" w:sz="0" w:space="0" w:color="auto"/>
          </w:divBdr>
        </w:div>
        <w:div w:id="744647029">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361689">
          <w:blockQuote w:val="1"/>
          <w:marLeft w:val="720"/>
          <w:marRight w:val="720"/>
          <w:marTop w:val="100"/>
          <w:marBottom w:val="100"/>
          <w:divBdr>
            <w:top w:val="none" w:sz="0" w:space="0" w:color="auto"/>
            <w:left w:val="none" w:sz="0" w:space="0" w:color="auto"/>
            <w:bottom w:val="none" w:sz="0" w:space="0" w:color="auto"/>
            <w:right w:val="none" w:sz="0" w:space="0" w:color="auto"/>
          </w:divBdr>
        </w:div>
        <w:div w:id="3128720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0673944">
      <w:bodyDiv w:val="1"/>
      <w:marLeft w:val="0"/>
      <w:marRight w:val="0"/>
      <w:marTop w:val="0"/>
      <w:marBottom w:val="0"/>
      <w:divBdr>
        <w:top w:val="none" w:sz="0" w:space="0" w:color="auto"/>
        <w:left w:val="none" w:sz="0" w:space="0" w:color="auto"/>
        <w:bottom w:val="none" w:sz="0" w:space="0" w:color="auto"/>
        <w:right w:val="none" w:sz="0" w:space="0" w:color="auto"/>
      </w:divBdr>
    </w:div>
    <w:div w:id="1222595251">
      <w:bodyDiv w:val="1"/>
      <w:marLeft w:val="0"/>
      <w:marRight w:val="0"/>
      <w:marTop w:val="0"/>
      <w:marBottom w:val="0"/>
      <w:divBdr>
        <w:top w:val="none" w:sz="0" w:space="0" w:color="auto"/>
        <w:left w:val="none" w:sz="0" w:space="0" w:color="auto"/>
        <w:bottom w:val="none" w:sz="0" w:space="0" w:color="auto"/>
        <w:right w:val="none" w:sz="0" w:space="0" w:color="auto"/>
      </w:divBdr>
      <w:divsChild>
        <w:div w:id="1883132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3060846">
      <w:bodyDiv w:val="1"/>
      <w:marLeft w:val="0"/>
      <w:marRight w:val="0"/>
      <w:marTop w:val="0"/>
      <w:marBottom w:val="0"/>
      <w:divBdr>
        <w:top w:val="none" w:sz="0" w:space="0" w:color="auto"/>
        <w:left w:val="none" w:sz="0" w:space="0" w:color="auto"/>
        <w:bottom w:val="none" w:sz="0" w:space="0" w:color="auto"/>
        <w:right w:val="none" w:sz="0" w:space="0" w:color="auto"/>
      </w:divBdr>
    </w:div>
    <w:div w:id="1224608530">
      <w:bodyDiv w:val="1"/>
      <w:marLeft w:val="0"/>
      <w:marRight w:val="0"/>
      <w:marTop w:val="0"/>
      <w:marBottom w:val="0"/>
      <w:divBdr>
        <w:top w:val="none" w:sz="0" w:space="0" w:color="auto"/>
        <w:left w:val="none" w:sz="0" w:space="0" w:color="auto"/>
        <w:bottom w:val="none" w:sz="0" w:space="0" w:color="auto"/>
        <w:right w:val="none" w:sz="0" w:space="0" w:color="auto"/>
      </w:divBdr>
      <w:divsChild>
        <w:div w:id="155149574">
          <w:blockQuote w:val="1"/>
          <w:marLeft w:val="720"/>
          <w:marRight w:val="720"/>
          <w:marTop w:val="100"/>
          <w:marBottom w:val="100"/>
          <w:divBdr>
            <w:top w:val="none" w:sz="0" w:space="0" w:color="auto"/>
            <w:left w:val="none" w:sz="0" w:space="0" w:color="auto"/>
            <w:bottom w:val="none" w:sz="0" w:space="0" w:color="auto"/>
            <w:right w:val="none" w:sz="0" w:space="0" w:color="auto"/>
          </w:divBdr>
        </w:div>
        <w:div w:id="911693737">
          <w:blockQuote w:val="1"/>
          <w:marLeft w:val="720"/>
          <w:marRight w:val="720"/>
          <w:marTop w:val="100"/>
          <w:marBottom w:val="100"/>
          <w:divBdr>
            <w:top w:val="none" w:sz="0" w:space="0" w:color="auto"/>
            <w:left w:val="none" w:sz="0" w:space="0" w:color="auto"/>
            <w:bottom w:val="none" w:sz="0" w:space="0" w:color="auto"/>
            <w:right w:val="none" w:sz="0" w:space="0" w:color="auto"/>
          </w:divBdr>
        </w:div>
        <w:div w:id="147794038">
          <w:blockQuote w:val="1"/>
          <w:marLeft w:val="720"/>
          <w:marRight w:val="720"/>
          <w:marTop w:val="100"/>
          <w:marBottom w:val="100"/>
          <w:divBdr>
            <w:top w:val="none" w:sz="0" w:space="0" w:color="auto"/>
            <w:left w:val="none" w:sz="0" w:space="0" w:color="auto"/>
            <w:bottom w:val="none" w:sz="0" w:space="0" w:color="auto"/>
            <w:right w:val="none" w:sz="0" w:space="0" w:color="auto"/>
          </w:divBdr>
        </w:div>
        <w:div w:id="1053188547">
          <w:blockQuote w:val="1"/>
          <w:marLeft w:val="720"/>
          <w:marRight w:val="720"/>
          <w:marTop w:val="100"/>
          <w:marBottom w:val="100"/>
          <w:divBdr>
            <w:top w:val="none" w:sz="0" w:space="0" w:color="auto"/>
            <w:left w:val="none" w:sz="0" w:space="0" w:color="auto"/>
            <w:bottom w:val="none" w:sz="0" w:space="0" w:color="auto"/>
            <w:right w:val="none" w:sz="0" w:space="0" w:color="auto"/>
          </w:divBdr>
        </w:div>
        <w:div w:id="625043316">
          <w:blockQuote w:val="1"/>
          <w:marLeft w:val="720"/>
          <w:marRight w:val="720"/>
          <w:marTop w:val="100"/>
          <w:marBottom w:val="100"/>
          <w:divBdr>
            <w:top w:val="none" w:sz="0" w:space="0" w:color="auto"/>
            <w:left w:val="none" w:sz="0" w:space="0" w:color="auto"/>
            <w:bottom w:val="none" w:sz="0" w:space="0" w:color="auto"/>
            <w:right w:val="none" w:sz="0" w:space="0" w:color="auto"/>
          </w:divBdr>
        </w:div>
        <w:div w:id="1850363695">
          <w:blockQuote w:val="1"/>
          <w:marLeft w:val="720"/>
          <w:marRight w:val="720"/>
          <w:marTop w:val="100"/>
          <w:marBottom w:val="100"/>
          <w:divBdr>
            <w:top w:val="none" w:sz="0" w:space="0" w:color="auto"/>
            <w:left w:val="none" w:sz="0" w:space="0" w:color="auto"/>
            <w:bottom w:val="none" w:sz="0" w:space="0" w:color="auto"/>
            <w:right w:val="none" w:sz="0" w:space="0" w:color="auto"/>
          </w:divBdr>
        </w:div>
        <w:div w:id="1378313114">
          <w:blockQuote w:val="1"/>
          <w:marLeft w:val="720"/>
          <w:marRight w:val="720"/>
          <w:marTop w:val="100"/>
          <w:marBottom w:val="100"/>
          <w:divBdr>
            <w:top w:val="none" w:sz="0" w:space="0" w:color="auto"/>
            <w:left w:val="none" w:sz="0" w:space="0" w:color="auto"/>
            <w:bottom w:val="none" w:sz="0" w:space="0" w:color="auto"/>
            <w:right w:val="none" w:sz="0" w:space="0" w:color="auto"/>
          </w:divBdr>
        </w:div>
        <w:div w:id="500780611">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182637">
          <w:blockQuote w:val="1"/>
          <w:marLeft w:val="720"/>
          <w:marRight w:val="720"/>
          <w:marTop w:val="100"/>
          <w:marBottom w:val="100"/>
          <w:divBdr>
            <w:top w:val="none" w:sz="0" w:space="0" w:color="auto"/>
            <w:left w:val="none" w:sz="0" w:space="0" w:color="auto"/>
            <w:bottom w:val="none" w:sz="0" w:space="0" w:color="auto"/>
            <w:right w:val="none" w:sz="0" w:space="0" w:color="auto"/>
          </w:divBdr>
        </w:div>
        <w:div w:id="787431236">
          <w:blockQuote w:val="1"/>
          <w:marLeft w:val="720"/>
          <w:marRight w:val="720"/>
          <w:marTop w:val="100"/>
          <w:marBottom w:val="100"/>
          <w:divBdr>
            <w:top w:val="none" w:sz="0" w:space="0" w:color="auto"/>
            <w:left w:val="none" w:sz="0" w:space="0" w:color="auto"/>
            <w:bottom w:val="none" w:sz="0" w:space="0" w:color="auto"/>
            <w:right w:val="none" w:sz="0" w:space="0" w:color="auto"/>
          </w:divBdr>
        </w:div>
        <w:div w:id="893002374">
          <w:blockQuote w:val="1"/>
          <w:marLeft w:val="720"/>
          <w:marRight w:val="720"/>
          <w:marTop w:val="100"/>
          <w:marBottom w:val="100"/>
          <w:divBdr>
            <w:top w:val="none" w:sz="0" w:space="0" w:color="auto"/>
            <w:left w:val="none" w:sz="0" w:space="0" w:color="auto"/>
            <w:bottom w:val="none" w:sz="0" w:space="0" w:color="auto"/>
            <w:right w:val="none" w:sz="0" w:space="0" w:color="auto"/>
          </w:divBdr>
        </w:div>
        <w:div w:id="19411366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5139748">
      <w:bodyDiv w:val="1"/>
      <w:marLeft w:val="0"/>
      <w:marRight w:val="0"/>
      <w:marTop w:val="0"/>
      <w:marBottom w:val="0"/>
      <w:divBdr>
        <w:top w:val="none" w:sz="0" w:space="0" w:color="auto"/>
        <w:left w:val="none" w:sz="0" w:space="0" w:color="auto"/>
        <w:bottom w:val="none" w:sz="0" w:space="0" w:color="auto"/>
        <w:right w:val="none" w:sz="0" w:space="0" w:color="auto"/>
      </w:divBdr>
    </w:div>
    <w:div w:id="1225407890">
      <w:bodyDiv w:val="1"/>
      <w:marLeft w:val="0"/>
      <w:marRight w:val="0"/>
      <w:marTop w:val="0"/>
      <w:marBottom w:val="0"/>
      <w:divBdr>
        <w:top w:val="none" w:sz="0" w:space="0" w:color="auto"/>
        <w:left w:val="none" w:sz="0" w:space="0" w:color="auto"/>
        <w:bottom w:val="none" w:sz="0" w:space="0" w:color="auto"/>
        <w:right w:val="none" w:sz="0" w:space="0" w:color="auto"/>
      </w:divBdr>
      <w:divsChild>
        <w:div w:id="574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1093971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5682440">
      <w:bodyDiv w:val="1"/>
      <w:marLeft w:val="0"/>
      <w:marRight w:val="0"/>
      <w:marTop w:val="0"/>
      <w:marBottom w:val="0"/>
      <w:divBdr>
        <w:top w:val="none" w:sz="0" w:space="0" w:color="auto"/>
        <w:left w:val="none" w:sz="0" w:space="0" w:color="auto"/>
        <w:bottom w:val="none" w:sz="0" w:space="0" w:color="auto"/>
        <w:right w:val="none" w:sz="0" w:space="0" w:color="auto"/>
      </w:divBdr>
      <w:divsChild>
        <w:div w:id="18796651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6062338">
      <w:bodyDiv w:val="1"/>
      <w:marLeft w:val="0"/>
      <w:marRight w:val="0"/>
      <w:marTop w:val="0"/>
      <w:marBottom w:val="0"/>
      <w:divBdr>
        <w:top w:val="none" w:sz="0" w:space="0" w:color="auto"/>
        <w:left w:val="none" w:sz="0" w:space="0" w:color="auto"/>
        <w:bottom w:val="none" w:sz="0" w:space="0" w:color="auto"/>
        <w:right w:val="none" w:sz="0" w:space="0" w:color="auto"/>
      </w:divBdr>
      <w:divsChild>
        <w:div w:id="4280403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8689736">
      <w:bodyDiv w:val="1"/>
      <w:marLeft w:val="0"/>
      <w:marRight w:val="0"/>
      <w:marTop w:val="0"/>
      <w:marBottom w:val="0"/>
      <w:divBdr>
        <w:top w:val="none" w:sz="0" w:space="0" w:color="auto"/>
        <w:left w:val="none" w:sz="0" w:space="0" w:color="auto"/>
        <w:bottom w:val="none" w:sz="0" w:space="0" w:color="auto"/>
        <w:right w:val="none" w:sz="0" w:space="0" w:color="auto"/>
      </w:divBdr>
    </w:div>
    <w:div w:id="1230774164">
      <w:bodyDiv w:val="1"/>
      <w:marLeft w:val="0"/>
      <w:marRight w:val="0"/>
      <w:marTop w:val="0"/>
      <w:marBottom w:val="0"/>
      <w:divBdr>
        <w:top w:val="none" w:sz="0" w:space="0" w:color="auto"/>
        <w:left w:val="none" w:sz="0" w:space="0" w:color="auto"/>
        <w:bottom w:val="none" w:sz="0" w:space="0" w:color="auto"/>
        <w:right w:val="none" w:sz="0" w:space="0" w:color="auto"/>
      </w:divBdr>
      <w:divsChild>
        <w:div w:id="291908655">
          <w:blockQuote w:val="1"/>
          <w:marLeft w:val="720"/>
          <w:marRight w:val="720"/>
          <w:marTop w:val="100"/>
          <w:marBottom w:val="100"/>
          <w:divBdr>
            <w:top w:val="none" w:sz="0" w:space="0" w:color="auto"/>
            <w:left w:val="none" w:sz="0" w:space="0" w:color="auto"/>
            <w:bottom w:val="none" w:sz="0" w:space="0" w:color="auto"/>
            <w:right w:val="none" w:sz="0" w:space="0" w:color="auto"/>
          </w:divBdr>
        </w:div>
        <w:div w:id="151410937">
          <w:blockQuote w:val="1"/>
          <w:marLeft w:val="720"/>
          <w:marRight w:val="720"/>
          <w:marTop w:val="100"/>
          <w:marBottom w:val="100"/>
          <w:divBdr>
            <w:top w:val="none" w:sz="0" w:space="0" w:color="auto"/>
            <w:left w:val="none" w:sz="0" w:space="0" w:color="auto"/>
            <w:bottom w:val="none" w:sz="0" w:space="0" w:color="auto"/>
            <w:right w:val="none" w:sz="0" w:space="0" w:color="auto"/>
          </w:divBdr>
        </w:div>
        <w:div w:id="1973749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4318534">
      <w:bodyDiv w:val="1"/>
      <w:marLeft w:val="0"/>
      <w:marRight w:val="0"/>
      <w:marTop w:val="0"/>
      <w:marBottom w:val="0"/>
      <w:divBdr>
        <w:top w:val="none" w:sz="0" w:space="0" w:color="auto"/>
        <w:left w:val="none" w:sz="0" w:space="0" w:color="auto"/>
        <w:bottom w:val="none" w:sz="0" w:space="0" w:color="auto"/>
        <w:right w:val="none" w:sz="0" w:space="0" w:color="auto"/>
      </w:divBdr>
      <w:divsChild>
        <w:div w:id="872306947">
          <w:blockQuote w:val="1"/>
          <w:marLeft w:val="720"/>
          <w:marRight w:val="720"/>
          <w:marTop w:val="100"/>
          <w:marBottom w:val="100"/>
          <w:divBdr>
            <w:top w:val="none" w:sz="0" w:space="0" w:color="auto"/>
            <w:left w:val="none" w:sz="0" w:space="0" w:color="auto"/>
            <w:bottom w:val="none" w:sz="0" w:space="0" w:color="auto"/>
            <w:right w:val="none" w:sz="0" w:space="0" w:color="auto"/>
          </w:divBdr>
        </w:div>
        <w:div w:id="17021246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4388459">
      <w:bodyDiv w:val="1"/>
      <w:marLeft w:val="0"/>
      <w:marRight w:val="0"/>
      <w:marTop w:val="0"/>
      <w:marBottom w:val="0"/>
      <w:divBdr>
        <w:top w:val="none" w:sz="0" w:space="0" w:color="auto"/>
        <w:left w:val="none" w:sz="0" w:space="0" w:color="auto"/>
        <w:bottom w:val="none" w:sz="0" w:space="0" w:color="auto"/>
        <w:right w:val="none" w:sz="0" w:space="0" w:color="auto"/>
      </w:divBdr>
    </w:div>
    <w:div w:id="1234587391">
      <w:bodyDiv w:val="1"/>
      <w:marLeft w:val="0"/>
      <w:marRight w:val="0"/>
      <w:marTop w:val="0"/>
      <w:marBottom w:val="0"/>
      <w:divBdr>
        <w:top w:val="none" w:sz="0" w:space="0" w:color="auto"/>
        <w:left w:val="none" w:sz="0" w:space="0" w:color="auto"/>
        <w:bottom w:val="none" w:sz="0" w:space="0" w:color="auto"/>
        <w:right w:val="none" w:sz="0" w:space="0" w:color="auto"/>
      </w:divBdr>
    </w:div>
    <w:div w:id="1238635147">
      <w:bodyDiv w:val="1"/>
      <w:marLeft w:val="0"/>
      <w:marRight w:val="0"/>
      <w:marTop w:val="0"/>
      <w:marBottom w:val="0"/>
      <w:divBdr>
        <w:top w:val="none" w:sz="0" w:space="0" w:color="auto"/>
        <w:left w:val="none" w:sz="0" w:space="0" w:color="auto"/>
        <w:bottom w:val="none" w:sz="0" w:space="0" w:color="auto"/>
        <w:right w:val="none" w:sz="0" w:space="0" w:color="auto"/>
      </w:divBdr>
    </w:div>
    <w:div w:id="1239246677">
      <w:bodyDiv w:val="1"/>
      <w:marLeft w:val="0"/>
      <w:marRight w:val="0"/>
      <w:marTop w:val="0"/>
      <w:marBottom w:val="0"/>
      <w:divBdr>
        <w:top w:val="none" w:sz="0" w:space="0" w:color="auto"/>
        <w:left w:val="none" w:sz="0" w:space="0" w:color="auto"/>
        <w:bottom w:val="none" w:sz="0" w:space="0" w:color="auto"/>
        <w:right w:val="none" w:sz="0" w:space="0" w:color="auto"/>
      </w:divBdr>
    </w:div>
    <w:div w:id="1239317388">
      <w:bodyDiv w:val="1"/>
      <w:marLeft w:val="0"/>
      <w:marRight w:val="0"/>
      <w:marTop w:val="0"/>
      <w:marBottom w:val="0"/>
      <w:divBdr>
        <w:top w:val="none" w:sz="0" w:space="0" w:color="auto"/>
        <w:left w:val="none" w:sz="0" w:space="0" w:color="auto"/>
        <w:bottom w:val="none" w:sz="0" w:space="0" w:color="auto"/>
        <w:right w:val="none" w:sz="0" w:space="0" w:color="auto"/>
      </w:divBdr>
    </w:div>
    <w:div w:id="1239899278">
      <w:bodyDiv w:val="1"/>
      <w:marLeft w:val="0"/>
      <w:marRight w:val="0"/>
      <w:marTop w:val="0"/>
      <w:marBottom w:val="0"/>
      <w:divBdr>
        <w:top w:val="none" w:sz="0" w:space="0" w:color="auto"/>
        <w:left w:val="none" w:sz="0" w:space="0" w:color="auto"/>
        <w:bottom w:val="none" w:sz="0" w:space="0" w:color="auto"/>
        <w:right w:val="none" w:sz="0" w:space="0" w:color="auto"/>
      </w:divBdr>
      <w:divsChild>
        <w:div w:id="1763840219">
          <w:blockQuote w:val="1"/>
          <w:marLeft w:val="720"/>
          <w:marRight w:val="720"/>
          <w:marTop w:val="100"/>
          <w:marBottom w:val="100"/>
          <w:divBdr>
            <w:top w:val="none" w:sz="0" w:space="0" w:color="auto"/>
            <w:left w:val="none" w:sz="0" w:space="0" w:color="auto"/>
            <w:bottom w:val="none" w:sz="0" w:space="0" w:color="auto"/>
            <w:right w:val="none" w:sz="0" w:space="0" w:color="auto"/>
          </w:divBdr>
        </w:div>
        <w:div w:id="493298402">
          <w:blockQuote w:val="1"/>
          <w:marLeft w:val="720"/>
          <w:marRight w:val="720"/>
          <w:marTop w:val="100"/>
          <w:marBottom w:val="100"/>
          <w:divBdr>
            <w:top w:val="none" w:sz="0" w:space="0" w:color="auto"/>
            <w:left w:val="none" w:sz="0" w:space="0" w:color="auto"/>
            <w:bottom w:val="none" w:sz="0" w:space="0" w:color="auto"/>
            <w:right w:val="none" w:sz="0" w:space="0" w:color="auto"/>
          </w:divBdr>
        </w:div>
        <w:div w:id="2108963944">
          <w:blockQuote w:val="1"/>
          <w:marLeft w:val="720"/>
          <w:marRight w:val="720"/>
          <w:marTop w:val="100"/>
          <w:marBottom w:val="100"/>
          <w:divBdr>
            <w:top w:val="none" w:sz="0" w:space="0" w:color="auto"/>
            <w:left w:val="none" w:sz="0" w:space="0" w:color="auto"/>
            <w:bottom w:val="none" w:sz="0" w:space="0" w:color="auto"/>
            <w:right w:val="none" w:sz="0" w:space="0" w:color="auto"/>
          </w:divBdr>
        </w:div>
        <w:div w:id="2038458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3991306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0600559">
      <w:bodyDiv w:val="1"/>
      <w:marLeft w:val="0"/>
      <w:marRight w:val="0"/>
      <w:marTop w:val="0"/>
      <w:marBottom w:val="0"/>
      <w:divBdr>
        <w:top w:val="none" w:sz="0" w:space="0" w:color="auto"/>
        <w:left w:val="none" w:sz="0" w:space="0" w:color="auto"/>
        <w:bottom w:val="none" w:sz="0" w:space="0" w:color="auto"/>
        <w:right w:val="none" w:sz="0" w:space="0" w:color="auto"/>
      </w:divBdr>
    </w:div>
    <w:div w:id="1241135920">
      <w:bodyDiv w:val="1"/>
      <w:marLeft w:val="0"/>
      <w:marRight w:val="0"/>
      <w:marTop w:val="0"/>
      <w:marBottom w:val="0"/>
      <w:divBdr>
        <w:top w:val="none" w:sz="0" w:space="0" w:color="auto"/>
        <w:left w:val="none" w:sz="0" w:space="0" w:color="auto"/>
        <w:bottom w:val="none" w:sz="0" w:space="0" w:color="auto"/>
        <w:right w:val="none" w:sz="0" w:space="0" w:color="auto"/>
      </w:divBdr>
      <w:divsChild>
        <w:div w:id="7370213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4602112">
      <w:bodyDiv w:val="1"/>
      <w:marLeft w:val="0"/>
      <w:marRight w:val="0"/>
      <w:marTop w:val="0"/>
      <w:marBottom w:val="0"/>
      <w:divBdr>
        <w:top w:val="none" w:sz="0" w:space="0" w:color="auto"/>
        <w:left w:val="none" w:sz="0" w:space="0" w:color="auto"/>
        <w:bottom w:val="none" w:sz="0" w:space="0" w:color="auto"/>
        <w:right w:val="none" w:sz="0" w:space="0" w:color="auto"/>
      </w:divBdr>
    </w:div>
    <w:div w:id="1248034592">
      <w:bodyDiv w:val="1"/>
      <w:marLeft w:val="0"/>
      <w:marRight w:val="0"/>
      <w:marTop w:val="0"/>
      <w:marBottom w:val="0"/>
      <w:divBdr>
        <w:top w:val="none" w:sz="0" w:space="0" w:color="auto"/>
        <w:left w:val="none" w:sz="0" w:space="0" w:color="auto"/>
        <w:bottom w:val="none" w:sz="0" w:space="0" w:color="auto"/>
        <w:right w:val="none" w:sz="0" w:space="0" w:color="auto"/>
      </w:divBdr>
      <w:divsChild>
        <w:div w:id="8157589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9924580">
      <w:bodyDiv w:val="1"/>
      <w:marLeft w:val="0"/>
      <w:marRight w:val="0"/>
      <w:marTop w:val="0"/>
      <w:marBottom w:val="0"/>
      <w:divBdr>
        <w:top w:val="none" w:sz="0" w:space="0" w:color="auto"/>
        <w:left w:val="none" w:sz="0" w:space="0" w:color="auto"/>
        <w:bottom w:val="none" w:sz="0" w:space="0" w:color="auto"/>
        <w:right w:val="none" w:sz="0" w:space="0" w:color="auto"/>
      </w:divBdr>
    </w:div>
    <w:div w:id="1253467687">
      <w:bodyDiv w:val="1"/>
      <w:marLeft w:val="0"/>
      <w:marRight w:val="0"/>
      <w:marTop w:val="0"/>
      <w:marBottom w:val="0"/>
      <w:divBdr>
        <w:top w:val="none" w:sz="0" w:space="0" w:color="auto"/>
        <w:left w:val="none" w:sz="0" w:space="0" w:color="auto"/>
        <w:bottom w:val="none" w:sz="0" w:space="0" w:color="auto"/>
        <w:right w:val="none" w:sz="0" w:space="0" w:color="auto"/>
      </w:divBdr>
    </w:div>
    <w:div w:id="1257640919">
      <w:bodyDiv w:val="1"/>
      <w:marLeft w:val="0"/>
      <w:marRight w:val="0"/>
      <w:marTop w:val="0"/>
      <w:marBottom w:val="0"/>
      <w:divBdr>
        <w:top w:val="none" w:sz="0" w:space="0" w:color="auto"/>
        <w:left w:val="none" w:sz="0" w:space="0" w:color="auto"/>
        <w:bottom w:val="none" w:sz="0" w:space="0" w:color="auto"/>
        <w:right w:val="none" w:sz="0" w:space="0" w:color="auto"/>
      </w:divBdr>
      <w:divsChild>
        <w:div w:id="703942715">
          <w:blockQuote w:val="1"/>
          <w:marLeft w:val="720"/>
          <w:marRight w:val="720"/>
          <w:marTop w:val="100"/>
          <w:marBottom w:val="100"/>
          <w:divBdr>
            <w:top w:val="none" w:sz="0" w:space="0" w:color="auto"/>
            <w:left w:val="none" w:sz="0" w:space="0" w:color="auto"/>
            <w:bottom w:val="none" w:sz="0" w:space="0" w:color="auto"/>
            <w:right w:val="none" w:sz="0" w:space="0" w:color="auto"/>
          </w:divBdr>
        </w:div>
        <w:div w:id="427846193">
          <w:blockQuote w:val="1"/>
          <w:marLeft w:val="720"/>
          <w:marRight w:val="720"/>
          <w:marTop w:val="100"/>
          <w:marBottom w:val="100"/>
          <w:divBdr>
            <w:top w:val="none" w:sz="0" w:space="0" w:color="auto"/>
            <w:left w:val="none" w:sz="0" w:space="0" w:color="auto"/>
            <w:bottom w:val="none" w:sz="0" w:space="0" w:color="auto"/>
            <w:right w:val="none" w:sz="0" w:space="0" w:color="auto"/>
          </w:divBdr>
        </w:div>
        <w:div w:id="923343038">
          <w:blockQuote w:val="1"/>
          <w:marLeft w:val="720"/>
          <w:marRight w:val="720"/>
          <w:marTop w:val="100"/>
          <w:marBottom w:val="100"/>
          <w:divBdr>
            <w:top w:val="none" w:sz="0" w:space="0" w:color="auto"/>
            <w:left w:val="none" w:sz="0" w:space="0" w:color="auto"/>
            <w:bottom w:val="none" w:sz="0" w:space="0" w:color="auto"/>
            <w:right w:val="none" w:sz="0" w:space="0" w:color="auto"/>
          </w:divBdr>
        </w:div>
        <w:div w:id="6990901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8951030">
      <w:bodyDiv w:val="1"/>
      <w:marLeft w:val="0"/>
      <w:marRight w:val="0"/>
      <w:marTop w:val="0"/>
      <w:marBottom w:val="0"/>
      <w:divBdr>
        <w:top w:val="none" w:sz="0" w:space="0" w:color="auto"/>
        <w:left w:val="none" w:sz="0" w:space="0" w:color="auto"/>
        <w:bottom w:val="none" w:sz="0" w:space="0" w:color="auto"/>
        <w:right w:val="none" w:sz="0" w:space="0" w:color="auto"/>
      </w:divBdr>
      <w:divsChild>
        <w:div w:id="1824277838">
          <w:blockQuote w:val="1"/>
          <w:marLeft w:val="720"/>
          <w:marRight w:val="720"/>
          <w:marTop w:val="100"/>
          <w:marBottom w:val="100"/>
          <w:divBdr>
            <w:top w:val="none" w:sz="0" w:space="0" w:color="auto"/>
            <w:left w:val="none" w:sz="0" w:space="0" w:color="auto"/>
            <w:bottom w:val="none" w:sz="0" w:space="0" w:color="auto"/>
            <w:right w:val="none" w:sz="0" w:space="0" w:color="auto"/>
          </w:divBdr>
        </w:div>
        <w:div w:id="4085751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9364863">
      <w:bodyDiv w:val="1"/>
      <w:marLeft w:val="0"/>
      <w:marRight w:val="0"/>
      <w:marTop w:val="0"/>
      <w:marBottom w:val="0"/>
      <w:divBdr>
        <w:top w:val="none" w:sz="0" w:space="0" w:color="auto"/>
        <w:left w:val="none" w:sz="0" w:space="0" w:color="auto"/>
        <w:bottom w:val="none" w:sz="0" w:space="0" w:color="auto"/>
        <w:right w:val="none" w:sz="0" w:space="0" w:color="auto"/>
      </w:divBdr>
    </w:div>
    <w:div w:id="1261378177">
      <w:bodyDiv w:val="1"/>
      <w:marLeft w:val="0"/>
      <w:marRight w:val="0"/>
      <w:marTop w:val="0"/>
      <w:marBottom w:val="0"/>
      <w:divBdr>
        <w:top w:val="none" w:sz="0" w:space="0" w:color="auto"/>
        <w:left w:val="none" w:sz="0" w:space="0" w:color="auto"/>
        <w:bottom w:val="none" w:sz="0" w:space="0" w:color="auto"/>
        <w:right w:val="none" w:sz="0" w:space="0" w:color="auto"/>
      </w:divBdr>
      <w:divsChild>
        <w:div w:id="1190338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66423113">
      <w:bodyDiv w:val="1"/>
      <w:marLeft w:val="0"/>
      <w:marRight w:val="0"/>
      <w:marTop w:val="0"/>
      <w:marBottom w:val="0"/>
      <w:divBdr>
        <w:top w:val="none" w:sz="0" w:space="0" w:color="auto"/>
        <w:left w:val="none" w:sz="0" w:space="0" w:color="auto"/>
        <w:bottom w:val="none" w:sz="0" w:space="0" w:color="auto"/>
        <w:right w:val="none" w:sz="0" w:space="0" w:color="auto"/>
      </w:divBdr>
    </w:div>
    <w:div w:id="1267663468">
      <w:bodyDiv w:val="1"/>
      <w:marLeft w:val="0"/>
      <w:marRight w:val="0"/>
      <w:marTop w:val="0"/>
      <w:marBottom w:val="0"/>
      <w:divBdr>
        <w:top w:val="none" w:sz="0" w:space="0" w:color="auto"/>
        <w:left w:val="none" w:sz="0" w:space="0" w:color="auto"/>
        <w:bottom w:val="none" w:sz="0" w:space="0" w:color="auto"/>
        <w:right w:val="none" w:sz="0" w:space="0" w:color="auto"/>
      </w:divBdr>
      <w:divsChild>
        <w:div w:id="1220551555">
          <w:blockQuote w:val="1"/>
          <w:marLeft w:val="720"/>
          <w:marRight w:val="720"/>
          <w:marTop w:val="100"/>
          <w:marBottom w:val="100"/>
          <w:divBdr>
            <w:top w:val="none" w:sz="0" w:space="0" w:color="auto"/>
            <w:left w:val="none" w:sz="0" w:space="0" w:color="auto"/>
            <w:bottom w:val="none" w:sz="0" w:space="0" w:color="auto"/>
            <w:right w:val="none" w:sz="0" w:space="0" w:color="auto"/>
          </w:divBdr>
        </w:div>
        <w:div w:id="3486012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1008954">
      <w:bodyDiv w:val="1"/>
      <w:marLeft w:val="0"/>
      <w:marRight w:val="0"/>
      <w:marTop w:val="0"/>
      <w:marBottom w:val="0"/>
      <w:divBdr>
        <w:top w:val="none" w:sz="0" w:space="0" w:color="auto"/>
        <w:left w:val="none" w:sz="0" w:space="0" w:color="auto"/>
        <w:bottom w:val="none" w:sz="0" w:space="0" w:color="auto"/>
        <w:right w:val="none" w:sz="0" w:space="0" w:color="auto"/>
      </w:divBdr>
    </w:div>
    <w:div w:id="1271626204">
      <w:bodyDiv w:val="1"/>
      <w:marLeft w:val="0"/>
      <w:marRight w:val="0"/>
      <w:marTop w:val="0"/>
      <w:marBottom w:val="0"/>
      <w:divBdr>
        <w:top w:val="none" w:sz="0" w:space="0" w:color="auto"/>
        <w:left w:val="none" w:sz="0" w:space="0" w:color="auto"/>
        <w:bottom w:val="none" w:sz="0" w:space="0" w:color="auto"/>
        <w:right w:val="none" w:sz="0" w:space="0" w:color="auto"/>
      </w:divBdr>
    </w:div>
    <w:div w:id="1271737879">
      <w:bodyDiv w:val="1"/>
      <w:marLeft w:val="0"/>
      <w:marRight w:val="0"/>
      <w:marTop w:val="0"/>
      <w:marBottom w:val="0"/>
      <w:divBdr>
        <w:top w:val="none" w:sz="0" w:space="0" w:color="auto"/>
        <w:left w:val="none" w:sz="0" w:space="0" w:color="auto"/>
        <w:bottom w:val="none" w:sz="0" w:space="0" w:color="auto"/>
        <w:right w:val="none" w:sz="0" w:space="0" w:color="auto"/>
      </w:divBdr>
    </w:div>
    <w:div w:id="1272712054">
      <w:bodyDiv w:val="1"/>
      <w:marLeft w:val="0"/>
      <w:marRight w:val="0"/>
      <w:marTop w:val="0"/>
      <w:marBottom w:val="0"/>
      <w:divBdr>
        <w:top w:val="none" w:sz="0" w:space="0" w:color="auto"/>
        <w:left w:val="none" w:sz="0" w:space="0" w:color="auto"/>
        <w:bottom w:val="none" w:sz="0" w:space="0" w:color="auto"/>
        <w:right w:val="none" w:sz="0" w:space="0" w:color="auto"/>
      </w:divBdr>
    </w:div>
    <w:div w:id="1274676142">
      <w:bodyDiv w:val="1"/>
      <w:marLeft w:val="0"/>
      <w:marRight w:val="0"/>
      <w:marTop w:val="0"/>
      <w:marBottom w:val="0"/>
      <w:divBdr>
        <w:top w:val="none" w:sz="0" w:space="0" w:color="auto"/>
        <w:left w:val="none" w:sz="0" w:space="0" w:color="auto"/>
        <w:bottom w:val="none" w:sz="0" w:space="0" w:color="auto"/>
        <w:right w:val="none" w:sz="0" w:space="0" w:color="auto"/>
      </w:divBdr>
    </w:div>
    <w:div w:id="1276254029">
      <w:bodyDiv w:val="1"/>
      <w:marLeft w:val="0"/>
      <w:marRight w:val="0"/>
      <w:marTop w:val="0"/>
      <w:marBottom w:val="0"/>
      <w:divBdr>
        <w:top w:val="none" w:sz="0" w:space="0" w:color="auto"/>
        <w:left w:val="none" w:sz="0" w:space="0" w:color="auto"/>
        <w:bottom w:val="none" w:sz="0" w:space="0" w:color="auto"/>
        <w:right w:val="none" w:sz="0" w:space="0" w:color="auto"/>
      </w:divBdr>
    </w:div>
    <w:div w:id="1276400325">
      <w:bodyDiv w:val="1"/>
      <w:marLeft w:val="0"/>
      <w:marRight w:val="0"/>
      <w:marTop w:val="0"/>
      <w:marBottom w:val="0"/>
      <w:divBdr>
        <w:top w:val="none" w:sz="0" w:space="0" w:color="auto"/>
        <w:left w:val="none" w:sz="0" w:space="0" w:color="auto"/>
        <w:bottom w:val="none" w:sz="0" w:space="0" w:color="auto"/>
        <w:right w:val="none" w:sz="0" w:space="0" w:color="auto"/>
      </w:divBdr>
      <w:divsChild>
        <w:div w:id="776219766">
          <w:marLeft w:val="0"/>
          <w:marRight w:val="0"/>
          <w:marTop w:val="0"/>
          <w:marBottom w:val="0"/>
          <w:divBdr>
            <w:top w:val="none" w:sz="0" w:space="0" w:color="auto"/>
            <w:left w:val="none" w:sz="0" w:space="0" w:color="auto"/>
            <w:bottom w:val="none" w:sz="0" w:space="0" w:color="auto"/>
            <w:right w:val="none" w:sz="0" w:space="0" w:color="auto"/>
          </w:divBdr>
        </w:div>
        <w:div w:id="209076303">
          <w:marLeft w:val="0"/>
          <w:marRight w:val="0"/>
          <w:marTop w:val="0"/>
          <w:marBottom w:val="0"/>
          <w:divBdr>
            <w:top w:val="none" w:sz="0" w:space="0" w:color="auto"/>
            <w:left w:val="none" w:sz="0" w:space="0" w:color="auto"/>
            <w:bottom w:val="none" w:sz="0" w:space="0" w:color="auto"/>
            <w:right w:val="none" w:sz="0" w:space="0" w:color="auto"/>
          </w:divBdr>
        </w:div>
      </w:divsChild>
    </w:div>
    <w:div w:id="1276908515">
      <w:bodyDiv w:val="1"/>
      <w:marLeft w:val="0"/>
      <w:marRight w:val="0"/>
      <w:marTop w:val="0"/>
      <w:marBottom w:val="0"/>
      <w:divBdr>
        <w:top w:val="none" w:sz="0" w:space="0" w:color="auto"/>
        <w:left w:val="none" w:sz="0" w:space="0" w:color="auto"/>
        <w:bottom w:val="none" w:sz="0" w:space="0" w:color="auto"/>
        <w:right w:val="none" w:sz="0" w:space="0" w:color="auto"/>
      </w:divBdr>
      <w:divsChild>
        <w:div w:id="474605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9334645">
      <w:bodyDiv w:val="1"/>
      <w:marLeft w:val="0"/>
      <w:marRight w:val="0"/>
      <w:marTop w:val="0"/>
      <w:marBottom w:val="0"/>
      <w:divBdr>
        <w:top w:val="none" w:sz="0" w:space="0" w:color="auto"/>
        <w:left w:val="none" w:sz="0" w:space="0" w:color="auto"/>
        <w:bottom w:val="none" w:sz="0" w:space="0" w:color="auto"/>
        <w:right w:val="none" w:sz="0" w:space="0" w:color="auto"/>
      </w:divBdr>
    </w:div>
    <w:div w:id="1279684070">
      <w:bodyDiv w:val="1"/>
      <w:marLeft w:val="0"/>
      <w:marRight w:val="0"/>
      <w:marTop w:val="0"/>
      <w:marBottom w:val="0"/>
      <w:divBdr>
        <w:top w:val="none" w:sz="0" w:space="0" w:color="auto"/>
        <w:left w:val="none" w:sz="0" w:space="0" w:color="auto"/>
        <w:bottom w:val="none" w:sz="0" w:space="0" w:color="auto"/>
        <w:right w:val="none" w:sz="0" w:space="0" w:color="auto"/>
      </w:divBdr>
    </w:div>
    <w:div w:id="1279723191">
      <w:bodyDiv w:val="1"/>
      <w:marLeft w:val="0"/>
      <w:marRight w:val="0"/>
      <w:marTop w:val="0"/>
      <w:marBottom w:val="0"/>
      <w:divBdr>
        <w:top w:val="none" w:sz="0" w:space="0" w:color="auto"/>
        <w:left w:val="none" w:sz="0" w:space="0" w:color="auto"/>
        <w:bottom w:val="none" w:sz="0" w:space="0" w:color="auto"/>
        <w:right w:val="none" w:sz="0" w:space="0" w:color="auto"/>
      </w:divBdr>
      <w:divsChild>
        <w:div w:id="1348947143">
          <w:blockQuote w:val="1"/>
          <w:marLeft w:val="720"/>
          <w:marRight w:val="720"/>
          <w:marTop w:val="100"/>
          <w:marBottom w:val="100"/>
          <w:divBdr>
            <w:top w:val="none" w:sz="0" w:space="0" w:color="auto"/>
            <w:left w:val="none" w:sz="0" w:space="0" w:color="auto"/>
            <w:bottom w:val="none" w:sz="0" w:space="0" w:color="auto"/>
            <w:right w:val="none" w:sz="0" w:space="0" w:color="auto"/>
          </w:divBdr>
        </w:div>
        <w:div w:id="801967772">
          <w:blockQuote w:val="1"/>
          <w:marLeft w:val="720"/>
          <w:marRight w:val="720"/>
          <w:marTop w:val="100"/>
          <w:marBottom w:val="100"/>
          <w:divBdr>
            <w:top w:val="none" w:sz="0" w:space="0" w:color="auto"/>
            <w:left w:val="none" w:sz="0" w:space="0" w:color="auto"/>
            <w:bottom w:val="none" w:sz="0" w:space="0" w:color="auto"/>
            <w:right w:val="none" w:sz="0" w:space="0" w:color="auto"/>
          </w:divBdr>
        </w:div>
        <w:div w:id="590743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77777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0257227">
      <w:bodyDiv w:val="1"/>
      <w:marLeft w:val="0"/>
      <w:marRight w:val="0"/>
      <w:marTop w:val="0"/>
      <w:marBottom w:val="0"/>
      <w:divBdr>
        <w:top w:val="none" w:sz="0" w:space="0" w:color="auto"/>
        <w:left w:val="none" w:sz="0" w:space="0" w:color="auto"/>
        <w:bottom w:val="none" w:sz="0" w:space="0" w:color="auto"/>
        <w:right w:val="none" w:sz="0" w:space="0" w:color="auto"/>
      </w:divBdr>
    </w:div>
    <w:div w:id="1282033181">
      <w:bodyDiv w:val="1"/>
      <w:marLeft w:val="0"/>
      <w:marRight w:val="0"/>
      <w:marTop w:val="0"/>
      <w:marBottom w:val="0"/>
      <w:divBdr>
        <w:top w:val="none" w:sz="0" w:space="0" w:color="auto"/>
        <w:left w:val="none" w:sz="0" w:space="0" w:color="auto"/>
        <w:bottom w:val="none" w:sz="0" w:space="0" w:color="auto"/>
        <w:right w:val="none" w:sz="0" w:space="0" w:color="auto"/>
      </w:divBdr>
      <w:divsChild>
        <w:div w:id="6655924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3417202">
      <w:bodyDiv w:val="1"/>
      <w:marLeft w:val="0"/>
      <w:marRight w:val="0"/>
      <w:marTop w:val="0"/>
      <w:marBottom w:val="0"/>
      <w:divBdr>
        <w:top w:val="none" w:sz="0" w:space="0" w:color="auto"/>
        <w:left w:val="none" w:sz="0" w:space="0" w:color="auto"/>
        <w:bottom w:val="none" w:sz="0" w:space="0" w:color="auto"/>
        <w:right w:val="none" w:sz="0" w:space="0" w:color="auto"/>
      </w:divBdr>
    </w:div>
    <w:div w:id="1283533854">
      <w:bodyDiv w:val="1"/>
      <w:marLeft w:val="0"/>
      <w:marRight w:val="0"/>
      <w:marTop w:val="0"/>
      <w:marBottom w:val="0"/>
      <w:divBdr>
        <w:top w:val="none" w:sz="0" w:space="0" w:color="auto"/>
        <w:left w:val="none" w:sz="0" w:space="0" w:color="auto"/>
        <w:bottom w:val="none" w:sz="0" w:space="0" w:color="auto"/>
        <w:right w:val="none" w:sz="0" w:space="0" w:color="auto"/>
      </w:divBdr>
    </w:div>
    <w:div w:id="1292907571">
      <w:bodyDiv w:val="1"/>
      <w:marLeft w:val="0"/>
      <w:marRight w:val="0"/>
      <w:marTop w:val="0"/>
      <w:marBottom w:val="0"/>
      <w:divBdr>
        <w:top w:val="none" w:sz="0" w:space="0" w:color="auto"/>
        <w:left w:val="none" w:sz="0" w:space="0" w:color="auto"/>
        <w:bottom w:val="none" w:sz="0" w:space="0" w:color="auto"/>
        <w:right w:val="none" w:sz="0" w:space="0" w:color="auto"/>
      </w:divBdr>
    </w:div>
    <w:div w:id="1293363774">
      <w:bodyDiv w:val="1"/>
      <w:marLeft w:val="0"/>
      <w:marRight w:val="0"/>
      <w:marTop w:val="0"/>
      <w:marBottom w:val="0"/>
      <w:divBdr>
        <w:top w:val="none" w:sz="0" w:space="0" w:color="auto"/>
        <w:left w:val="none" w:sz="0" w:space="0" w:color="auto"/>
        <w:bottom w:val="none" w:sz="0" w:space="0" w:color="auto"/>
        <w:right w:val="none" w:sz="0" w:space="0" w:color="auto"/>
      </w:divBdr>
      <w:divsChild>
        <w:div w:id="1752042409">
          <w:blockQuote w:val="1"/>
          <w:marLeft w:val="720"/>
          <w:marRight w:val="720"/>
          <w:marTop w:val="100"/>
          <w:marBottom w:val="100"/>
          <w:divBdr>
            <w:top w:val="none" w:sz="0" w:space="0" w:color="auto"/>
            <w:left w:val="none" w:sz="0" w:space="0" w:color="auto"/>
            <w:bottom w:val="none" w:sz="0" w:space="0" w:color="auto"/>
            <w:right w:val="none" w:sz="0" w:space="0" w:color="auto"/>
          </w:divBdr>
        </w:div>
        <w:div w:id="939724985">
          <w:blockQuote w:val="1"/>
          <w:marLeft w:val="720"/>
          <w:marRight w:val="720"/>
          <w:marTop w:val="100"/>
          <w:marBottom w:val="100"/>
          <w:divBdr>
            <w:top w:val="none" w:sz="0" w:space="0" w:color="auto"/>
            <w:left w:val="none" w:sz="0" w:space="0" w:color="auto"/>
            <w:bottom w:val="none" w:sz="0" w:space="0" w:color="auto"/>
            <w:right w:val="none" w:sz="0" w:space="0" w:color="auto"/>
          </w:divBdr>
        </w:div>
        <w:div w:id="443308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4017547">
      <w:bodyDiv w:val="1"/>
      <w:marLeft w:val="0"/>
      <w:marRight w:val="0"/>
      <w:marTop w:val="0"/>
      <w:marBottom w:val="0"/>
      <w:divBdr>
        <w:top w:val="none" w:sz="0" w:space="0" w:color="auto"/>
        <w:left w:val="none" w:sz="0" w:space="0" w:color="auto"/>
        <w:bottom w:val="none" w:sz="0" w:space="0" w:color="auto"/>
        <w:right w:val="none" w:sz="0" w:space="0" w:color="auto"/>
      </w:divBdr>
    </w:div>
    <w:div w:id="1296448598">
      <w:bodyDiv w:val="1"/>
      <w:marLeft w:val="0"/>
      <w:marRight w:val="0"/>
      <w:marTop w:val="0"/>
      <w:marBottom w:val="0"/>
      <w:divBdr>
        <w:top w:val="none" w:sz="0" w:space="0" w:color="auto"/>
        <w:left w:val="none" w:sz="0" w:space="0" w:color="auto"/>
        <w:bottom w:val="none" w:sz="0" w:space="0" w:color="auto"/>
        <w:right w:val="none" w:sz="0" w:space="0" w:color="auto"/>
      </w:divBdr>
    </w:div>
    <w:div w:id="1298608435">
      <w:bodyDiv w:val="1"/>
      <w:marLeft w:val="0"/>
      <w:marRight w:val="0"/>
      <w:marTop w:val="0"/>
      <w:marBottom w:val="0"/>
      <w:divBdr>
        <w:top w:val="none" w:sz="0" w:space="0" w:color="auto"/>
        <w:left w:val="none" w:sz="0" w:space="0" w:color="auto"/>
        <w:bottom w:val="none" w:sz="0" w:space="0" w:color="auto"/>
        <w:right w:val="none" w:sz="0" w:space="0" w:color="auto"/>
      </w:divBdr>
      <w:divsChild>
        <w:div w:id="207431022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28325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98623640">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293917">
          <w:blockQuote w:val="1"/>
          <w:marLeft w:val="720"/>
          <w:marRight w:val="720"/>
          <w:marTop w:val="100"/>
          <w:marBottom w:val="100"/>
          <w:divBdr>
            <w:top w:val="none" w:sz="0" w:space="0" w:color="auto"/>
            <w:left w:val="none" w:sz="0" w:space="0" w:color="auto"/>
            <w:bottom w:val="none" w:sz="0" w:space="0" w:color="auto"/>
            <w:right w:val="none" w:sz="0" w:space="0" w:color="auto"/>
          </w:divBdr>
        </w:div>
        <w:div w:id="3784786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32906081">
          <w:blockQuote w:val="1"/>
          <w:marLeft w:val="720"/>
          <w:marRight w:val="720"/>
          <w:marTop w:val="100"/>
          <w:marBottom w:val="100"/>
          <w:divBdr>
            <w:top w:val="none" w:sz="0" w:space="0" w:color="auto"/>
            <w:left w:val="none" w:sz="0" w:space="0" w:color="auto"/>
            <w:bottom w:val="none" w:sz="0" w:space="0" w:color="auto"/>
            <w:right w:val="none" w:sz="0" w:space="0" w:color="auto"/>
          </w:divBdr>
        </w:div>
        <w:div w:id="350183629">
          <w:blockQuote w:val="1"/>
          <w:marLeft w:val="720"/>
          <w:marRight w:val="720"/>
          <w:marTop w:val="100"/>
          <w:marBottom w:val="100"/>
          <w:divBdr>
            <w:top w:val="none" w:sz="0" w:space="0" w:color="auto"/>
            <w:left w:val="none" w:sz="0" w:space="0" w:color="auto"/>
            <w:bottom w:val="none" w:sz="0" w:space="0" w:color="auto"/>
            <w:right w:val="none" w:sz="0" w:space="0" w:color="auto"/>
          </w:divBdr>
        </w:div>
        <w:div w:id="1133210839">
          <w:blockQuote w:val="1"/>
          <w:marLeft w:val="720"/>
          <w:marRight w:val="720"/>
          <w:marTop w:val="100"/>
          <w:marBottom w:val="100"/>
          <w:divBdr>
            <w:top w:val="none" w:sz="0" w:space="0" w:color="auto"/>
            <w:left w:val="none" w:sz="0" w:space="0" w:color="auto"/>
            <w:bottom w:val="none" w:sz="0" w:space="0" w:color="auto"/>
            <w:right w:val="none" w:sz="0" w:space="0" w:color="auto"/>
          </w:divBdr>
        </w:div>
        <w:div w:id="9429535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8802995">
      <w:bodyDiv w:val="1"/>
      <w:marLeft w:val="0"/>
      <w:marRight w:val="0"/>
      <w:marTop w:val="0"/>
      <w:marBottom w:val="0"/>
      <w:divBdr>
        <w:top w:val="none" w:sz="0" w:space="0" w:color="auto"/>
        <w:left w:val="none" w:sz="0" w:space="0" w:color="auto"/>
        <w:bottom w:val="none" w:sz="0" w:space="0" w:color="auto"/>
        <w:right w:val="none" w:sz="0" w:space="0" w:color="auto"/>
      </w:divBdr>
    </w:div>
    <w:div w:id="1299457567">
      <w:bodyDiv w:val="1"/>
      <w:marLeft w:val="0"/>
      <w:marRight w:val="0"/>
      <w:marTop w:val="0"/>
      <w:marBottom w:val="0"/>
      <w:divBdr>
        <w:top w:val="none" w:sz="0" w:space="0" w:color="auto"/>
        <w:left w:val="none" w:sz="0" w:space="0" w:color="auto"/>
        <w:bottom w:val="none" w:sz="0" w:space="0" w:color="auto"/>
        <w:right w:val="none" w:sz="0" w:space="0" w:color="auto"/>
      </w:divBdr>
      <w:divsChild>
        <w:div w:id="8730325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00064315">
      <w:bodyDiv w:val="1"/>
      <w:marLeft w:val="0"/>
      <w:marRight w:val="0"/>
      <w:marTop w:val="0"/>
      <w:marBottom w:val="0"/>
      <w:divBdr>
        <w:top w:val="none" w:sz="0" w:space="0" w:color="auto"/>
        <w:left w:val="none" w:sz="0" w:space="0" w:color="auto"/>
        <w:bottom w:val="none" w:sz="0" w:space="0" w:color="auto"/>
        <w:right w:val="none" w:sz="0" w:space="0" w:color="auto"/>
      </w:divBdr>
    </w:div>
    <w:div w:id="1300650877">
      <w:bodyDiv w:val="1"/>
      <w:marLeft w:val="0"/>
      <w:marRight w:val="0"/>
      <w:marTop w:val="0"/>
      <w:marBottom w:val="0"/>
      <w:divBdr>
        <w:top w:val="none" w:sz="0" w:space="0" w:color="auto"/>
        <w:left w:val="none" w:sz="0" w:space="0" w:color="auto"/>
        <w:bottom w:val="none" w:sz="0" w:space="0" w:color="auto"/>
        <w:right w:val="none" w:sz="0" w:space="0" w:color="auto"/>
      </w:divBdr>
    </w:div>
    <w:div w:id="1304001350">
      <w:bodyDiv w:val="1"/>
      <w:marLeft w:val="0"/>
      <w:marRight w:val="0"/>
      <w:marTop w:val="0"/>
      <w:marBottom w:val="0"/>
      <w:divBdr>
        <w:top w:val="none" w:sz="0" w:space="0" w:color="auto"/>
        <w:left w:val="none" w:sz="0" w:space="0" w:color="auto"/>
        <w:bottom w:val="none" w:sz="0" w:space="0" w:color="auto"/>
        <w:right w:val="none" w:sz="0" w:space="0" w:color="auto"/>
      </w:divBdr>
    </w:div>
    <w:div w:id="1306277022">
      <w:bodyDiv w:val="1"/>
      <w:marLeft w:val="0"/>
      <w:marRight w:val="0"/>
      <w:marTop w:val="0"/>
      <w:marBottom w:val="0"/>
      <w:divBdr>
        <w:top w:val="none" w:sz="0" w:space="0" w:color="auto"/>
        <w:left w:val="none" w:sz="0" w:space="0" w:color="auto"/>
        <w:bottom w:val="none" w:sz="0" w:space="0" w:color="auto"/>
        <w:right w:val="none" w:sz="0" w:space="0" w:color="auto"/>
      </w:divBdr>
    </w:div>
    <w:div w:id="1312100656">
      <w:bodyDiv w:val="1"/>
      <w:marLeft w:val="0"/>
      <w:marRight w:val="0"/>
      <w:marTop w:val="0"/>
      <w:marBottom w:val="0"/>
      <w:divBdr>
        <w:top w:val="none" w:sz="0" w:space="0" w:color="auto"/>
        <w:left w:val="none" w:sz="0" w:space="0" w:color="auto"/>
        <w:bottom w:val="none" w:sz="0" w:space="0" w:color="auto"/>
        <w:right w:val="none" w:sz="0" w:space="0" w:color="auto"/>
      </w:divBdr>
      <w:divsChild>
        <w:div w:id="1159809991">
          <w:blockQuote w:val="1"/>
          <w:marLeft w:val="720"/>
          <w:marRight w:val="720"/>
          <w:marTop w:val="100"/>
          <w:marBottom w:val="100"/>
          <w:divBdr>
            <w:top w:val="none" w:sz="0" w:space="0" w:color="auto"/>
            <w:left w:val="none" w:sz="0" w:space="0" w:color="auto"/>
            <w:bottom w:val="none" w:sz="0" w:space="0" w:color="auto"/>
            <w:right w:val="none" w:sz="0" w:space="0" w:color="auto"/>
          </w:divBdr>
        </w:div>
        <w:div w:id="14150134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7955376">
      <w:bodyDiv w:val="1"/>
      <w:marLeft w:val="0"/>
      <w:marRight w:val="0"/>
      <w:marTop w:val="0"/>
      <w:marBottom w:val="0"/>
      <w:divBdr>
        <w:top w:val="none" w:sz="0" w:space="0" w:color="auto"/>
        <w:left w:val="none" w:sz="0" w:space="0" w:color="auto"/>
        <w:bottom w:val="none" w:sz="0" w:space="0" w:color="auto"/>
        <w:right w:val="none" w:sz="0" w:space="0" w:color="auto"/>
      </w:divBdr>
    </w:div>
    <w:div w:id="1319000855">
      <w:bodyDiv w:val="1"/>
      <w:marLeft w:val="0"/>
      <w:marRight w:val="0"/>
      <w:marTop w:val="0"/>
      <w:marBottom w:val="0"/>
      <w:divBdr>
        <w:top w:val="none" w:sz="0" w:space="0" w:color="auto"/>
        <w:left w:val="none" w:sz="0" w:space="0" w:color="auto"/>
        <w:bottom w:val="none" w:sz="0" w:space="0" w:color="auto"/>
        <w:right w:val="none" w:sz="0" w:space="0" w:color="auto"/>
      </w:divBdr>
    </w:div>
    <w:div w:id="1319533148">
      <w:bodyDiv w:val="1"/>
      <w:marLeft w:val="0"/>
      <w:marRight w:val="0"/>
      <w:marTop w:val="0"/>
      <w:marBottom w:val="0"/>
      <w:divBdr>
        <w:top w:val="none" w:sz="0" w:space="0" w:color="auto"/>
        <w:left w:val="none" w:sz="0" w:space="0" w:color="auto"/>
        <w:bottom w:val="none" w:sz="0" w:space="0" w:color="auto"/>
        <w:right w:val="none" w:sz="0" w:space="0" w:color="auto"/>
      </w:divBdr>
      <w:divsChild>
        <w:div w:id="1757747229">
          <w:blockQuote w:val="1"/>
          <w:marLeft w:val="720"/>
          <w:marRight w:val="720"/>
          <w:marTop w:val="100"/>
          <w:marBottom w:val="100"/>
          <w:divBdr>
            <w:top w:val="none" w:sz="0" w:space="0" w:color="auto"/>
            <w:left w:val="none" w:sz="0" w:space="0" w:color="auto"/>
            <w:bottom w:val="none" w:sz="0" w:space="0" w:color="auto"/>
            <w:right w:val="none" w:sz="0" w:space="0" w:color="auto"/>
          </w:divBdr>
        </w:div>
        <w:div w:id="482966968">
          <w:blockQuote w:val="1"/>
          <w:marLeft w:val="720"/>
          <w:marRight w:val="720"/>
          <w:marTop w:val="100"/>
          <w:marBottom w:val="100"/>
          <w:divBdr>
            <w:top w:val="none" w:sz="0" w:space="0" w:color="auto"/>
            <w:left w:val="none" w:sz="0" w:space="0" w:color="auto"/>
            <w:bottom w:val="none" w:sz="0" w:space="0" w:color="auto"/>
            <w:right w:val="none" w:sz="0" w:space="0" w:color="auto"/>
          </w:divBdr>
        </w:div>
        <w:div w:id="8475217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239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344933896">
          <w:blockQuote w:val="1"/>
          <w:marLeft w:val="720"/>
          <w:marRight w:val="720"/>
          <w:marTop w:val="100"/>
          <w:marBottom w:val="100"/>
          <w:divBdr>
            <w:top w:val="none" w:sz="0" w:space="0" w:color="auto"/>
            <w:left w:val="none" w:sz="0" w:space="0" w:color="auto"/>
            <w:bottom w:val="none" w:sz="0" w:space="0" w:color="auto"/>
            <w:right w:val="none" w:sz="0" w:space="0" w:color="auto"/>
          </w:divBdr>
        </w:div>
        <w:div w:id="467208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092821041">
          <w:blockQuote w:val="1"/>
          <w:marLeft w:val="720"/>
          <w:marRight w:val="720"/>
          <w:marTop w:val="100"/>
          <w:marBottom w:val="100"/>
          <w:divBdr>
            <w:top w:val="none" w:sz="0" w:space="0" w:color="auto"/>
            <w:left w:val="none" w:sz="0" w:space="0" w:color="auto"/>
            <w:bottom w:val="none" w:sz="0" w:space="0" w:color="auto"/>
            <w:right w:val="none" w:sz="0" w:space="0" w:color="auto"/>
          </w:divBdr>
        </w:div>
        <w:div w:id="878510931">
          <w:blockQuote w:val="1"/>
          <w:marLeft w:val="720"/>
          <w:marRight w:val="720"/>
          <w:marTop w:val="100"/>
          <w:marBottom w:val="100"/>
          <w:divBdr>
            <w:top w:val="none" w:sz="0" w:space="0" w:color="auto"/>
            <w:left w:val="none" w:sz="0" w:space="0" w:color="auto"/>
            <w:bottom w:val="none" w:sz="0" w:space="0" w:color="auto"/>
            <w:right w:val="none" w:sz="0" w:space="0" w:color="auto"/>
          </w:divBdr>
        </w:div>
        <w:div w:id="351878508">
          <w:blockQuote w:val="1"/>
          <w:marLeft w:val="720"/>
          <w:marRight w:val="720"/>
          <w:marTop w:val="100"/>
          <w:marBottom w:val="100"/>
          <w:divBdr>
            <w:top w:val="none" w:sz="0" w:space="0" w:color="auto"/>
            <w:left w:val="none" w:sz="0" w:space="0" w:color="auto"/>
            <w:bottom w:val="none" w:sz="0" w:space="0" w:color="auto"/>
            <w:right w:val="none" w:sz="0" w:space="0" w:color="auto"/>
          </w:divBdr>
        </w:div>
        <w:div w:id="164970352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46981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7825699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14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0576309">
      <w:bodyDiv w:val="1"/>
      <w:marLeft w:val="0"/>
      <w:marRight w:val="0"/>
      <w:marTop w:val="0"/>
      <w:marBottom w:val="0"/>
      <w:divBdr>
        <w:top w:val="none" w:sz="0" w:space="0" w:color="auto"/>
        <w:left w:val="none" w:sz="0" w:space="0" w:color="auto"/>
        <w:bottom w:val="none" w:sz="0" w:space="0" w:color="auto"/>
        <w:right w:val="none" w:sz="0" w:space="0" w:color="auto"/>
      </w:divBdr>
    </w:div>
    <w:div w:id="1320963964">
      <w:bodyDiv w:val="1"/>
      <w:marLeft w:val="0"/>
      <w:marRight w:val="0"/>
      <w:marTop w:val="0"/>
      <w:marBottom w:val="0"/>
      <w:divBdr>
        <w:top w:val="none" w:sz="0" w:space="0" w:color="auto"/>
        <w:left w:val="none" w:sz="0" w:space="0" w:color="auto"/>
        <w:bottom w:val="none" w:sz="0" w:space="0" w:color="auto"/>
        <w:right w:val="none" w:sz="0" w:space="0" w:color="auto"/>
      </w:divBdr>
      <w:divsChild>
        <w:div w:id="1516306829">
          <w:blockQuote w:val="1"/>
          <w:marLeft w:val="720"/>
          <w:marRight w:val="720"/>
          <w:marTop w:val="100"/>
          <w:marBottom w:val="100"/>
          <w:divBdr>
            <w:top w:val="none" w:sz="0" w:space="0" w:color="auto"/>
            <w:left w:val="none" w:sz="0" w:space="0" w:color="auto"/>
            <w:bottom w:val="none" w:sz="0" w:space="0" w:color="auto"/>
            <w:right w:val="none" w:sz="0" w:space="0" w:color="auto"/>
          </w:divBdr>
        </w:div>
        <w:div w:id="615331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3584691">
      <w:bodyDiv w:val="1"/>
      <w:marLeft w:val="0"/>
      <w:marRight w:val="0"/>
      <w:marTop w:val="0"/>
      <w:marBottom w:val="0"/>
      <w:divBdr>
        <w:top w:val="none" w:sz="0" w:space="0" w:color="auto"/>
        <w:left w:val="none" w:sz="0" w:space="0" w:color="auto"/>
        <w:bottom w:val="none" w:sz="0" w:space="0" w:color="auto"/>
        <w:right w:val="none" w:sz="0" w:space="0" w:color="auto"/>
      </w:divBdr>
      <w:divsChild>
        <w:div w:id="85230470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218759">
          <w:blockQuote w:val="1"/>
          <w:marLeft w:val="720"/>
          <w:marRight w:val="720"/>
          <w:marTop w:val="100"/>
          <w:marBottom w:val="100"/>
          <w:divBdr>
            <w:top w:val="none" w:sz="0" w:space="0" w:color="auto"/>
            <w:left w:val="none" w:sz="0" w:space="0" w:color="auto"/>
            <w:bottom w:val="none" w:sz="0" w:space="0" w:color="auto"/>
            <w:right w:val="none" w:sz="0" w:space="0" w:color="auto"/>
          </w:divBdr>
        </w:div>
        <w:div w:id="1156847859">
          <w:blockQuote w:val="1"/>
          <w:marLeft w:val="720"/>
          <w:marRight w:val="720"/>
          <w:marTop w:val="100"/>
          <w:marBottom w:val="100"/>
          <w:divBdr>
            <w:top w:val="none" w:sz="0" w:space="0" w:color="auto"/>
            <w:left w:val="none" w:sz="0" w:space="0" w:color="auto"/>
            <w:bottom w:val="none" w:sz="0" w:space="0" w:color="auto"/>
            <w:right w:val="none" w:sz="0" w:space="0" w:color="auto"/>
          </w:divBdr>
        </w:div>
        <w:div w:id="5802204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4117647">
      <w:bodyDiv w:val="1"/>
      <w:marLeft w:val="0"/>
      <w:marRight w:val="0"/>
      <w:marTop w:val="0"/>
      <w:marBottom w:val="0"/>
      <w:divBdr>
        <w:top w:val="none" w:sz="0" w:space="0" w:color="auto"/>
        <w:left w:val="none" w:sz="0" w:space="0" w:color="auto"/>
        <w:bottom w:val="none" w:sz="0" w:space="0" w:color="auto"/>
        <w:right w:val="none" w:sz="0" w:space="0" w:color="auto"/>
      </w:divBdr>
    </w:div>
    <w:div w:id="1328941475">
      <w:bodyDiv w:val="1"/>
      <w:marLeft w:val="0"/>
      <w:marRight w:val="0"/>
      <w:marTop w:val="0"/>
      <w:marBottom w:val="0"/>
      <w:divBdr>
        <w:top w:val="none" w:sz="0" w:space="0" w:color="auto"/>
        <w:left w:val="none" w:sz="0" w:space="0" w:color="auto"/>
        <w:bottom w:val="none" w:sz="0" w:space="0" w:color="auto"/>
        <w:right w:val="none" w:sz="0" w:space="0" w:color="auto"/>
      </w:divBdr>
    </w:div>
    <w:div w:id="1330401325">
      <w:bodyDiv w:val="1"/>
      <w:marLeft w:val="0"/>
      <w:marRight w:val="0"/>
      <w:marTop w:val="0"/>
      <w:marBottom w:val="0"/>
      <w:divBdr>
        <w:top w:val="none" w:sz="0" w:space="0" w:color="auto"/>
        <w:left w:val="none" w:sz="0" w:space="0" w:color="auto"/>
        <w:bottom w:val="none" w:sz="0" w:space="0" w:color="auto"/>
        <w:right w:val="none" w:sz="0" w:space="0" w:color="auto"/>
      </w:divBdr>
    </w:div>
    <w:div w:id="1332565921">
      <w:bodyDiv w:val="1"/>
      <w:marLeft w:val="0"/>
      <w:marRight w:val="0"/>
      <w:marTop w:val="0"/>
      <w:marBottom w:val="0"/>
      <w:divBdr>
        <w:top w:val="none" w:sz="0" w:space="0" w:color="auto"/>
        <w:left w:val="none" w:sz="0" w:space="0" w:color="auto"/>
        <w:bottom w:val="none" w:sz="0" w:space="0" w:color="auto"/>
        <w:right w:val="none" w:sz="0" w:space="0" w:color="auto"/>
      </w:divBdr>
      <w:divsChild>
        <w:div w:id="140648768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52515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4450749">
      <w:bodyDiv w:val="1"/>
      <w:marLeft w:val="0"/>
      <w:marRight w:val="0"/>
      <w:marTop w:val="0"/>
      <w:marBottom w:val="0"/>
      <w:divBdr>
        <w:top w:val="none" w:sz="0" w:space="0" w:color="auto"/>
        <w:left w:val="none" w:sz="0" w:space="0" w:color="auto"/>
        <w:bottom w:val="none" w:sz="0" w:space="0" w:color="auto"/>
        <w:right w:val="none" w:sz="0" w:space="0" w:color="auto"/>
      </w:divBdr>
    </w:div>
    <w:div w:id="1344552587">
      <w:bodyDiv w:val="1"/>
      <w:marLeft w:val="0"/>
      <w:marRight w:val="0"/>
      <w:marTop w:val="0"/>
      <w:marBottom w:val="0"/>
      <w:divBdr>
        <w:top w:val="none" w:sz="0" w:space="0" w:color="auto"/>
        <w:left w:val="none" w:sz="0" w:space="0" w:color="auto"/>
        <w:bottom w:val="none" w:sz="0" w:space="0" w:color="auto"/>
        <w:right w:val="none" w:sz="0" w:space="0" w:color="auto"/>
      </w:divBdr>
    </w:div>
    <w:div w:id="1345129332">
      <w:bodyDiv w:val="1"/>
      <w:marLeft w:val="0"/>
      <w:marRight w:val="0"/>
      <w:marTop w:val="0"/>
      <w:marBottom w:val="0"/>
      <w:divBdr>
        <w:top w:val="none" w:sz="0" w:space="0" w:color="auto"/>
        <w:left w:val="none" w:sz="0" w:space="0" w:color="auto"/>
        <w:bottom w:val="none" w:sz="0" w:space="0" w:color="auto"/>
        <w:right w:val="none" w:sz="0" w:space="0" w:color="auto"/>
      </w:divBdr>
    </w:div>
    <w:div w:id="1347705438">
      <w:bodyDiv w:val="1"/>
      <w:marLeft w:val="0"/>
      <w:marRight w:val="0"/>
      <w:marTop w:val="0"/>
      <w:marBottom w:val="0"/>
      <w:divBdr>
        <w:top w:val="none" w:sz="0" w:space="0" w:color="auto"/>
        <w:left w:val="none" w:sz="0" w:space="0" w:color="auto"/>
        <w:bottom w:val="none" w:sz="0" w:space="0" w:color="auto"/>
        <w:right w:val="none" w:sz="0" w:space="0" w:color="auto"/>
      </w:divBdr>
    </w:div>
    <w:div w:id="1357464750">
      <w:bodyDiv w:val="1"/>
      <w:marLeft w:val="0"/>
      <w:marRight w:val="0"/>
      <w:marTop w:val="0"/>
      <w:marBottom w:val="0"/>
      <w:divBdr>
        <w:top w:val="none" w:sz="0" w:space="0" w:color="auto"/>
        <w:left w:val="none" w:sz="0" w:space="0" w:color="auto"/>
        <w:bottom w:val="none" w:sz="0" w:space="0" w:color="auto"/>
        <w:right w:val="none" w:sz="0" w:space="0" w:color="auto"/>
      </w:divBdr>
    </w:div>
    <w:div w:id="1359117313">
      <w:bodyDiv w:val="1"/>
      <w:marLeft w:val="0"/>
      <w:marRight w:val="0"/>
      <w:marTop w:val="0"/>
      <w:marBottom w:val="0"/>
      <w:divBdr>
        <w:top w:val="none" w:sz="0" w:space="0" w:color="auto"/>
        <w:left w:val="none" w:sz="0" w:space="0" w:color="auto"/>
        <w:bottom w:val="none" w:sz="0" w:space="0" w:color="auto"/>
        <w:right w:val="none" w:sz="0" w:space="0" w:color="auto"/>
      </w:divBdr>
    </w:div>
    <w:div w:id="1362169270">
      <w:bodyDiv w:val="1"/>
      <w:marLeft w:val="0"/>
      <w:marRight w:val="0"/>
      <w:marTop w:val="0"/>
      <w:marBottom w:val="0"/>
      <w:divBdr>
        <w:top w:val="none" w:sz="0" w:space="0" w:color="auto"/>
        <w:left w:val="none" w:sz="0" w:space="0" w:color="auto"/>
        <w:bottom w:val="none" w:sz="0" w:space="0" w:color="auto"/>
        <w:right w:val="none" w:sz="0" w:space="0" w:color="auto"/>
      </w:divBdr>
    </w:div>
    <w:div w:id="1362435917">
      <w:bodyDiv w:val="1"/>
      <w:marLeft w:val="0"/>
      <w:marRight w:val="0"/>
      <w:marTop w:val="0"/>
      <w:marBottom w:val="0"/>
      <w:divBdr>
        <w:top w:val="none" w:sz="0" w:space="0" w:color="auto"/>
        <w:left w:val="none" w:sz="0" w:space="0" w:color="auto"/>
        <w:bottom w:val="none" w:sz="0" w:space="0" w:color="auto"/>
        <w:right w:val="none" w:sz="0" w:space="0" w:color="auto"/>
      </w:divBdr>
    </w:div>
    <w:div w:id="1362559512">
      <w:bodyDiv w:val="1"/>
      <w:marLeft w:val="0"/>
      <w:marRight w:val="0"/>
      <w:marTop w:val="0"/>
      <w:marBottom w:val="0"/>
      <w:divBdr>
        <w:top w:val="none" w:sz="0" w:space="0" w:color="auto"/>
        <w:left w:val="none" w:sz="0" w:space="0" w:color="auto"/>
        <w:bottom w:val="none" w:sz="0" w:space="0" w:color="auto"/>
        <w:right w:val="none" w:sz="0" w:space="0" w:color="auto"/>
      </w:divBdr>
    </w:div>
    <w:div w:id="1363170208">
      <w:bodyDiv w:val="1"/>
      <w:marLeft w:val="0"/>
      <w:marRight w:val="0"/>
      <w:marTop w:val="0"/>
      <w:marBottom w:val="0"/>
      <w:divBdr>
        <w:top w:val="none" w:sz="0" w:space="0" w:color="auto"/>
        <w:left w:val="none" w:sz="0" w:space="0" w:color="auto"/>
        <w:bottom w:val="none" w:sz="0" w:space="0" w:color="auto"/>
        <w:right w:val="none" w:sz="0" w:space="0" w:color="auto"/>
      </w:divBdr>
    </w:div>
    <w:div w:id="1364553093">
      <w:bodyDiv w:val="1"/>
      <w:marLeft w:val="0"/>
      <w:marRight w:val="0"/>
      <w:marTop w:val="0"/>
      <w:marBottom w:val="0"/>
      <w:divBdr>
        <w:top w:val="none" w:sz="0" w:space="0" w:color="auto"/>
        <w:left w:val="none" w:sz="0" w:space="0" w:color="auto"/>
        <w:bottom w:val="none" w:sz="0" w:space="0" w:color="auto"/>
        <w:right w:val="none" w:sz="0" w:space="0" w:color="auto"/>
      </w:divBdr>
      <w:divsChild>
        <w:div w:id="679352222">
          <w:blockQuote w:val="1"/>
          <w:marLeft w:val="720"/>
          <w:marRight w:val="720"/>
          <w:marTop w:val="100"/>
          <w:marBottom w:val="100"/>
          <w:divBdr>
            <w:top w:val="none" w:sz="0" w:space="0" w:color="auto"/>
            <w:left w:val="none" w:sz="0" w:space="0" w:color="auto"/>
            <w:bottom w:val="none" w:sz="0" w:space="0" w:color="auto"/>
            <w:right w:val="none" w:sz="0" w:space="0" w:color="auto"/>
          </w:divBdr>
        </w:div>
        <w:div w:id="662508955">
          <w:blockQuote w:val="1"/>
          <w:marLeft w:val="720"/>
          <w:marRight w:val="720"/>
          <w:marTop w:val="100"/>
          <w:marBottom w:val="100"/>
          <w:divBdr>
            <w:top w:val="none" w:sz="0" w:space="0" w:color="auto"/>
            <w:left w:val="none" w:sz="0" w:space="0" w:color="auto"/>
            <w:bottom w:val="none" w:sz="0" w:space="0" w:color="auto"/>
            <w:right w:val="none" w:sz="0" w:space="0" w:color="auto"/>
          </w:divBdr>
        </w:div>
        <w:div w:id="429357252">
          <w:blockQuote w:val="1"/>
          <w:marLeft w:val="720"/>
          <w:marRight w:val="720"/>
          <w:marTop w:val="100"/>
          <w:marBottom w:val="100"/>
          <w:divBdr>
            <w:top w:val="none" w:sz="0" w:space="0" w:color="auto"/>
            <w:left w:val="none" w:sz="0" w:space="0" w:color="auto"/>
            <w:bottom w:val="none" w:sz="0" w:space="0" w:color="auto"/>
            <w:right w:val="none" w:sz="0" w:space="0" w:color="auto"/>
          </w:divBdr>
        </w:div>
        <w:div w:id="4663132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5398763">
      <w:bodyDiv w:val="1"/>
      <w:marLeft w:val="0"/>
      <w:marRight w:val="0"/>
      <w:marTop w:val="0"/>
      <w:marBottom w:val="0"/>
      <w:divBdr>
        <w:top w:val="none" w:sz="0" w:space="0" w:color="auto"/>
        <w:left w:val="none" w:sz="0" w:space="0" w:color="auto"/>
        <w:bottom w:val="none" w:sz="0" w:space="0" w:color="auto"/>
        <w:right w:val="none" w:sz="0" w:space="0" w:color="auto"/>
      </w:divBdr>
      <w:divsChild>
        <w:div w:id="258609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1998037">
      <w:bodyDiv w:val="1"/>
      <w:marLeft w:val="0"/>
      <w:marRight w:val="0"/>
      <w:marTop w:val="0"/>
      <w:marBottom w:val="0"/>
      <w:divBdr>
        <w:top w:val="none" w:sz="0" w:space="0" w:color="auto"/>
        <w:left w:val="none" w:sz="0" w:space="0" w:color="auto"/>
        <w:bottom w:val="none" w:sz="0" w:space="0" w:color="auto"/>
        <w:right w:val="none" w:sz="0" w:space="0" w:color="auto"/>
      </w:divBdr>
      <w:divsChild>
        <w:div w:id="11822349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4649277">
      <w:bodyDiv w:val="1"/>
      <w:marLeft w:val="0"/>
      <w:marRight w:val="0"/>
      <w:marTop w:val="0"/>
      <w:marBottom w:val="0"/>
      <w:divBdr>
        <w:top w:val="none" w:sz="0" w:space="0" w:color="auto"/>
        <w:left w:val="none" w:sz="0" w:space="0" w:color="auto"/>
        <w:bottom w:val="none" w:sz="0" w:space="0" w:color="auto"/>
        <w:right w:val="none" w:sz="0" w:space="0" w:color="auto"/>
      </w:divBdr>
      <w:divsChild>
        <w:div w:id="695892287">
          <w:blockQuote w:val="1"/>
          <w:marLeft w:val="720"/>
          <w:marRight w:val="720"/>
          <w:marTop w:val="100"/>
          <w:marBottom w:val="100"/>
          <w:divBdr>
            <w:top w:val="none" w:sz="0" w:space="0" w:color="auto"/>
            <w:left w:val="none" w:sz="0" w:space="0" w:color="auto"/>
            <w:bottom w:val="none" w:sz="0" w:space="0" w:color="auto"/>
            <w:right w:val="none" w:sz="0" w:space="0" w:color="auto"/>
          </w:divBdr>
        </w:div>
        <w:div w:id="366874565">
          <w:blockQuote w:val="1"/>
          <w:marLeft w:val="720"/>
          <w:marRight w:val="720"/>
          <w:marTop w:val="100"/>
          <w:marBottom w:val="100"/>
          <w:divBdr>
            <w:top w:val="none" w:sz="0" w:space="0" w:color="auto"/>
            <w:left w:val="none" w:sz="0" w:space="0" w:color="auto"/>
            <w:bottom w:val="none" w:sz="0" w:space="0" w:color="auto"/>
            <w:right w:val="none" w:sz="0" w:space="0" w:color="auto"/>
          </w:divBdr>
        </w:div>
        <w:div w:id="40982301">
          <w:blockQuote w:val="1"/>
          <w:marLeft w:val="720"/>
          <w:marRight w:val="720"/>
          <w:marTop w:val="100"/>
          <w:marBottom w:val="100"/>
          <w:divBdr>
            <w:top w:val="none" w:sz="0" w:space="0" w:color="auto"/>
            <w:left w:val="none" w:sz="0" w:space="0" w:color="auto"/>
            <w:bottom w:val="none" w:sz="0" w:space="0" w:color="auto"/>
            <w:right w:val="none" w:sz="0" w:space="0" w:color="auto"/>
          </w:divBdr>
        </w:div>
        <w:div w:id="620458020">
          <w:blockQuote w:val="1"/>
          <w:marLeft w:val="720"/>
          <w:marRight w:val="720"/>
          <w:marTop w:val="100"/>
          <w:marBottom w:val="100"/>
          <w:divBdr>
            <w:top w:val="none" w:sz="0" w:space="0" w:color="auto"/>
            <w:left w:val="none" w:sz="0" w:space="0" w:color="auto"/>
            <w:bottom w:val="none" w:sz="0" w:space="0" w:color="auto"/>
            <w:right w:val="none" w:sz="0" w:space="0" w:color="auto"/>
          </w:divBdr>
        </w:div>
        <w:div w:id="1020545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3098372">
      <w:bodyDiv w:val="1"/>
      <w:marLeft w:val="0"/>
      <w:marRight w:val="0"/>
      <w:marTop w:val="0"/>
      <w:marBottom w:val="0"/>
      <w:divBdr>
        <w:top w:val="none" w:sz="0" w:space="0" w:color="auto"/>
        <w:left w:val="none" w:sz="0" w:space="0" w:color="auto"/>
        <w:bottom w:val="none" w:sz="0" w:space="0" w:color="auto"/>
        <w:right w:val="none" w:sz="0" w:space="0" w:color="auto"/>
      </w:divBdr>
      <w:divsChild>
        <w:div w:id="567808433">
          <w:blockQuote w:val="1"/>
          <w:marLeft w:val="720"/>
          <w:marRight w:val="720"/>
          <w:marTop w:val="100"/>
          <w:marBottom w:val="100"/>
          <w:divBdr>
            <w:top w:val="none" w:sz="0" w:space="0" w:color="auto"/>
            <w:left w:val="none" w:sz="0" w:space="0" w:color="auto"/>
            <w:bottom w:val="none" w:sz="0" w:space="0" w:color="auto"/>
            <w:right w:val="none" w:sz="0" w:space="0" w:color="auto"/>
          </w:divBdr>
        </w:div>
        <w:div w:id="1165588668">
          <w:blockQuote w:val="1"/>
          <w:marLeft w:val="720"/>
          <w:marRight w:val="720"/>
          <w:marTop w:val="100"/>
          <w:marBottom w:val="100"/>
          <w:divBdr>
            <w:top w:val="none" w:sz="0" w:space="0" w:color="auto"/>
            <w:left w:val="none" w:sz="0" w:space="0" w:color="auto"/>
            <w:bottom w:val="none" w:sz="0" w:space="0" w:color="auto"/>
            <w:right w:val="none" w:sz="0" w:space="0" w:color="auto"/>
          </w:divBdr>
        </w:div>
        <w:div w:id="1681930582">
          <w:blockQuote w:val="1"/>
          <w:marLeft w:val="720"/>
          <w:marRight w:val="720"/>
          <w:marTop w:val="100"/>
          <w:marBottom w:val="100"/>
          <w:divBdr>
            <w:top w:val="none" w:sz="0" w:space="0" w:color="auto"/>
            <w:left w:val="none" w:sz="0" w:space="0" w:color="auto"/>
            <w:bottom w:val="none" w:sz="0" w:space="0" w:color="auto"/>
            <w:right w:val="none" w:sz="0" w:space="0" w:color="auto"/>
          </w:divBdr>
        </w:div>
        <w:div w:id="98469794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3944722">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955172">
          <w:blockQuote w:val="1"/>
          <w:marLeft w:val="720"/>
          <w:marRight w:val="720"/>
          <w:marTop w:val="100"/>
          <w:marBottom w:val="100"/>
          <w:divBdr>
            <w:top w:val="none" w:sz="0" w:space="0" w:color="auto"/>
            <w:left w:val="none" w:sz="0" w:space="0" w:color="auto"/>
            <w:bottom w:val="none" w:sz="0" w:space="0" w:color="auto"/>
            <w:right w:val="none" w:sz="0" w:space="0" w:color="auto"/>
          </w:divBdr>
        </w:div>
        <w:div w:id="15752387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85644121">
      <w:bodyDiv w:val="1"/>
      <w:marLeft w:val="0"/>
      <w:marRight w:val="0"/>
      <w:marTop w:val="0"/>
      <w:marBottom w:val="0"/>
      <w:divBdr>
        <w:top w:val="none" w:sz="0" w:space="0" w:color="auto"/>
        <w:left w:val="none" w:sz="0" w:space="0" w:color="auto"/>
        <w:bottom w:val="none" w:sz="0" w:space="0" w:color="auto"/>
        <w:right w:val="none" w:sz="0" w:space="0" w:color="auto"/>
      </w:divBdr>
    </w:div>
    <w:div w:id="1387487265">
      <w:bodyDiv w:val="1"/>
      <w:marLeft w:val="0"/>
      <w:marRight w:val="0"/>
      <w:marTop w:val="0"/>
      <w:marBottom w:val="0"/>
      <w:divBdr>
        <w:top w:val="none" w:sz="0" w:space="0" w:color="auto"/>
        <w:left w:val="none" w:sz="0" w:space="0" w:color="auto"/>
        <w:bottom w:val="none" w:sz="0" w:space="0" w:color="auto"/>
        <w:right w:val="none" w:sz="0" w:space="0" w:color="auto"/>
      </w:divBdr>
    </w:div>
    <w:div w:id="1387610455">
      <w:bodyDiv w:val="1"/>
      <w:marLeft w:val="0"/>
      <w:marRight w:val="0"/>
      <w:marTop w:val="0"/>
      <w:marBottom w:val="0"/>
      <w:divBdr>
        <w:top w:val="none" w:sz="0" w:space="0" w:color="auto"/>
        <w:left w:val="none" w:sz="0" w:space="0" w:color="auto"/>
        <w:bottom w:val="none" w:sz="0" w:space="0" w:color="auto"/>
        <w:right w:val="none" w:sz="0" w:space="0" w:color="auto"/>
      </w:divBdr>
    </w:div>
    <w:div w:id="1393382381">
      <w:bodyDiv w:val="1"/>
      <w:marLeft w:val="0"/>
      <w:marRight w:val="0"/>
      <w:marTop w:val="0"/>
      <w:marBottom w:val="0"/>
      <w:divBdr>
        <w:top w:val="none" w:sz="0" w:space="0" w:color="auto"/>
        <w:left w:val="none" w:sz="0" w:space="0" w:color="auto"/>
        <w:bottom w:val="none" w:sz="0" w:space="0" w:color="auto"/>
        <w:right w:val="none" w:sz="0" w:space="0" w:color="auto"/>
      </w:divBdr>
    </w:div>
    <w:div w:id="1396512318">
      <w:bodyDiv w:val="1"/>
      <w:marLeft w:val="0"/>
      <w:marRight w:val="0"/>
      <w:marTop w:val="0"/>
      <w:marBottom w:val="0"/>
      <w:divBdr>
        <w:top w:val="none" w:sz="0" w:space="0" w:color="auto"/>
        <w:left w:val="none" w:sz="0" w:space="0" w:color="auto"/>
        <w:bottom w:val="none" w:sz="0" w:space="0" w:color="auto"/>
        <w:right w:val="none" w:sz="0" w:space="0" w:color="auto"/>
      </w:divBdr>
    </w:div>
    <w:div w:id="1397780485">
      <w:bodyDiv w:val="1"/>
      <w:marLeft w:val="0"/>
      <w:marRight w:val="0"/>
      <w:marTop w:val="0"/>
      <w:marBottom w:val="0"/>
      <w:divBdr>
        <w:top w:val="none" w:sz="0" w:space="0" w:color="auto"/>
        <w:left w:val="none" w:sz="0" w:space="0" w:color="auto"/>
        <w:bottom w:val="none" w:sz="0" w:space="0" w:color="auto"/>
        <w:right w:val="none" w:sz="0" w:space="0" w:color="auto"/>
      </w:divBdr>
      <w:divsChild>
        <w:div w:id="16179025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8438376">
      <w:bodyDiv w:val="1"/>
      <w:marLeft w:val="0"/>
      <w:marRight w:val="0"/>
      <w:marTop w:val="0"/>
      <w:marBottom w:val="0"/>
      <w:divBdr>
        <w:top w:val="none" w:sz="0" w:space="0" w:color="auto"/>
        <w:left w:val="none" w:sz="0" w:space="0" w:color="auto"/>
        <w:bottom w:val="none" w:sz="0" w:space="0" w:color="auto"/>
        <w:right w:val="none" w:sz="0" w:space="0" w:color="auto"/>
      </w:divBdr>
      <w:divsChild>
        <w:div w:id="344986778">
          <w:marLeft w:val="0"/>
          <w:marRight w:val="0"/>
          <w:marTop w:val="0"/>
          <w:marBottom w:val="0"/>
          <w:divBdr>
            <w:top w:val="none" w:sz="0" w:space="0" w:color="auto"/>
            <w:left w:val="none" w:sz="0" w:space="0" w:color="auto"/>
            <w:bottom w:val="none" w:sz="0" w:space="0" w:color="auto"/>
            <w:right w:val="none" w:sz="0" w:space="0" w:color="auto"/>
          </w:divBdr>
          <w:divsChild>
            <w:div w:id="799421294">
              <w:marLeft w:val="0"/>
              <w:marRight w:val="0"/>
              <w:marTop w:val="0"/>
              <w:marBottom w:val="0"/>
              <w:divBdr>
                <w:top w:val="none" w:sz="0" w:space="0" w:color="auto"/>
                <w:left w:val="none" w:sz="0" w:space="0" w:color="auto"/>
                <w:bottom w:val="none" w:sz="0" w:space="0" w:color="auto"/>
                <w:right w:val="none" w:sz="0" w:space="0" w:color="auto"/>
              </w:divBdr>
              <w:divsChild>
                <w:div w:id="1752043088">
                  <w:marLeft w:val="0"/>
                  <w:marRight w:val="0"/>
                  <w:marTop w:val="0"/>
                  <w:marBottom w:val="0"/>
                  <w:divBdr>
                    <w:top w:val="none" w:sz="0" w:space="0" w:color="auto"/>
                    <w:left w:val="none" w:sz="0" w:space="0" w:color="auto"/>
                    <w:bottom w:val="none" w:sz="0" w:space="0" w:color="auto"/>
                    <w:right w:val="none" w:sz="0" w:space="0" w:color="auto"/>
                  </w:divBdr>
                  <w:divsChild>
                    <w:div w:id="30863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515794">
      <w:bodyDiv w:val="1"/>
      <w:marLeft w:val="0"/>
      <w:marRight w:val="0"/>
      <w:marTop w:val="0"/>
      <w:marBottom w:val="0"/>
      <w:divBdr>
        <w:top w:val="none" w:sz="0" w:space="0" w:color="auto"/>
        <w:left w:val="none" w:sz="0" w:space="0" w:color="auto"/>
        <w:bottom w:val="none" w:sz="0" w:space="0" w:color="auto"/>
        <w:right w:val="none" w:sz="0" w:space="0" w:color="auto"/>
      </w:divBdr>
      <w:divsChild>
        <w:div w:id="885261538">
          <w:blockQuote w:val="1"/>
          <w:marLeft w:val="720"/>
          <w:marRight w:val="720"/>
          <w:marTop w:val="100"/>
          <w:marBottom w:val="100"/>
          <w:divBdr>
            <w:top w:val="none" w:sz="0" w:space="0" w:color="auto"/>
            <w:left w:val="none" w:sz="0" w:space="0" w:color="auto"/>
            <w:bottom w:val="none" w:sz="0" w:space="0" w:color="auto"/>
            <w:right w:val="none" w:sz="0" w:space="0" w:color="auto"/>
          </w:divBdr>
        </w:div>
        <w:div w:id="9051863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0592097">
      <w:bodyDiv w:val="1"/>
      <w:marLeft w:val="0"/>
      <w:marRight w:val="0"/>
      <w:marTop w:val="0"/>
      <w:marBottom w:val="0"/>
      <w:divBdr>
        <w:top w:val="none" w:sz="0" w:space="0" w:color="auto"/>
        <w:left w:val="none" w:sz="0" w:space="0" w:color="auto"/>
        <w:bottom w:val="none" w:sz="0" w:space="0" w:color="auto"/>
        <w:right w:val="none" w:sz="0" w:space="0" w:color="auto"/>
      </w:divBdr>
    </w:div>
    <w:div w:id="1400710049">
      <w:bodyDiv w:val="1"/>
      <w:marLeft w:val="0"/>
      <w:marRight w:val="0"/>
      <w:marTop w:val="0"/>
      <w:marBottom w:val="0"/>
      <w:divBdr>
        <w:top w:val="none" w:sz="0" w:space="0" w:color="auto"/>
        <w:left w:val="none" w:sz="0" w:space="0" w:color="auto"/>
        <w:bottom w:val="none" w:sz="0" w:space="0" w:color="auto"/>
        <w:right w:val="none" w:sz="0" w:space="0" w:color="auto"/>
      </w:divBdr>
    </w:div>
    <w:div w:id="1400832996">
      <w:bodyDiv w:val="1"/>
      <w:marLeft w:val="0"/>
      <w:marRight w:val="0"/>
      <w:marTop w:val="0"/>
      <w:marBottom w:val="0"/>
      <w:divBdr>
        <w:top w:val="none" w:sz="0" w:space="0" w:color="auto"/>
        <w:left w:val="none" w:sz="0" w:space="0" w:color="auto"/>
        <w:bottom w:val="none" w:sz="0" w:space="0" w:color="auto"/>
        <w:right w:val="none" w:sz="0" w:space="0" w:color="auto"/>
      </w:divBdr>
    </w:div>
    <w:div w:id="1401513919">
      <w:bodyDiv w:val="1"/>
      <w:marLeft w:val="0"/>
      <w:marRight w:val="0"/>
      <w:marTop w:val="0"/>
      <w:marBottom w:val="0"/>
      <w:divBdr>
        <w:top w:val="none" w:sz="0" w:space="0" w:color="auto"/>
        <w:left w:val="none" w:sz="0" w:space="0" w:color="auto"/>
        <w:bottom w:val="none" w:sz="0" w:space="0" w:color="auto"/>
        <w:right w:val="none" w:sz="0" w:space="0" w:color="auto"/>
      </w:divBdr>
    </w:div>
    <w:div w:id="1405103694">
      <w:bodyDiv w:val="1"/>
      <w:marLeft w:val="0"/>
      <w:marRight w:val="0"/>
      <w:marTop w:val="0"/>
      <w:marBottom w:val="0"/>
      <w:divBdr>
        <w:top w:val="none" w:sz="0" w:space="0" w:color="auto"/>
        <w:left w:val="none" w:sz="0" w:space="0" w:color="auto"/>
        <w:bottom w:val="none" w:sz="0" w:space="0" w:color="auto"/>
        <w:right w:val="none" w:sz="0" w:space="0" w:color="auto"/>
      </w:divBdr>
    </w:div>
    <w:div w:id="1405570938">
      <w:bodyDiv w:val="1"/>
      <w:marLeft w:val="0"/>
      <w:marRight w:val="0"/>
      <w:marTop w:val="0"/>
      <w:marBottom w:val="0"/>
      <w:divBdr>
        <w:top w:val="none" w:sz="0" w:space="0" w:color="auto"/>
        <w:left w:val="none" w:sz="0" w:space="0" w:color="auto"/>
        <w:bottom w:val="none" w:sz="0" w:space="0" w:color="auto"/>
        <w:right w:val="none" w:sz="0" w:space="0" w:color="auto"/>
      </w:divBdr>
      <w:divsChild>
        <w:div w:id="466632795">
          <w:blockQuote w:val="1"/>
          <w:marLeft w:val="720"/>
          <w:marRight w:val="720"/>
          <w:marTop w:val="100"/>
          <w:marBottom w:val="100"/>
          <w:divBdr>
            <w:top w:val="none" w:sz="0" w:space="0" w:color="auto"/>
            <w:left w:val="none" w:sz="0" w:space="0" w:color="auto"/>
            <w:bottom w:val="none" w:sz="0" w:space="0" w:color="auto"/>
            <w:right w:val="none" w:sz="0" w:space="0" w:color="auto"/>
          </w:divBdr>
        </w:div>
        <w:div w:id="822043802">
          <w:blockQuote w:val="1"/>
          <w:marLeft w:val="720"/>
          <w:marRight w:val="720"/>
          <w:marTop w:val="100"/>
          <w:marBottom w:val="100"/>
          <w:divBdr>
            <w:top w:val="none" w:sz="0" w:space="0" w:color="auto"/>
            <w:left w:val="none" w:sz="0" w:space="0" w:color="auto"/>
            <w:bottom w:val="none" w:sz="0" w:space="0" w:color="auto"/>
            <w:right w:val="none" w:sz="0" w:space="0" w:color="auto"/>
          </w:divBdr>
        </w:div>
        <w:div w:id="547104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5653329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5758960">
      <w:bodyDiv w:val="1"/>
      <w:marLeft w:val="0"/>
      <w:marRight w:val="0"/>
      <w:marTop w:val="0"/>
      <w:marBottom w:val="0"/>
      <w:divBdr>
        <w:top w:val="none" w:sz="0" w:space="0" w:color="auto"/>
        <w:left w:val="none" w:sz="0" w:space="0" w:color="auto"/>
        <w:bottom w:val="none" w:sz="0" w:space="0" w:color="auto"/>
        <w:right w:val="none" w:sz="0" w:space="0" w:color="auto"/>
      </w:divBdr>
    </w:div>
    <w:div w:id="1407847529">
      <w:bodyDiv w:val="1"/>
      <w:marLeft w:val="0"/>
      <w:marRight w:val="0"/>
      <w:marTop w:val="0"/>
      <w:marBottom w:val="0"/>
      <w:divBdr>
        <w:top w:val="none" w:sz="0" w:space="0" w:color="auto"/>
        <w:left w:val="none" w:sz="0" w:space="0" w:color="auto"/>
        <w:bottom w:val="none" w:sz="0" w:space="0" w:color="auto"/>
        <w:right w:val="none" w:sz="0" w:space="0" w:color="auto"/>
      </w:divBdr>
      <w:divsChild>
        <w:div w:id="19937535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0344744">
      <w:bodyDiv w:val="1"/>
      <w:marLeft w:val="0"/>
      <w:marRight w:val="0"/>
      <w:marTop w:val="0"/>
      <w:marBottom w:val="0"/>
      <w:divBdr>
        <w:top w:val="none" w:sz="0" w:space="0" w:color="auto"/>
        <w:left w:val="none" w:sz="0" w:space="0" w:color="auto"/>
        <w:bottom w:val="none" w:sz="0" w:space="0" w:color="auto"/>
        <w:right w:val="none" w:sz="0" w:space="0" w:color="auto"/>
      </w:divBdr>
      <w:divsChild>
        <w:div w:id="751199408">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7399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0540527">
      <w:bodyDiv w:val="1"/>
      <w:marLeft w:val="0"/>
      <w:marRight w:val="0"/>
      <w:marTop w:val="0"/>
      <w:marBottom w:val="0"/>
      <w:divBdr>
        <w:top w:val="none" w:sz="0" w:space="0" w:color="auto"/>
        <w:left w:val="none" w:sz="0" w:space="0" w:color="auto"/>
        <w:bottom w:val="none" w:sz="0" w:space="0" w:color="auto"/>
        <w:right w:val="none" w:sz="0" w:space="0" w:color="auto"/>
      </w:divBdr>
      <w:divsChild>
        <w:div w:id="18508304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1193811">
      <w:bodyDiv w:val="1"/>
      <w:marLeft w:val="0"/>
      <w:marRight w:val="0"/>
      <w:marTop w:val="0"/>
      <w:marBottom w:val="0"/>
      <w:divBdr>
        <w:top w:val="none" w:sz="0" w:space="0" w:color="auto"/>
        <w:left w:val="none" w:sz="0" w:space="0" w:color="auto"/>
        <w:bottom w:val="none" w:sz="0" w:space="0" w:color="auto"/>
        <w:right w:val="none" w:sz="0" w:space="0" w:color="auto"/>
      </w:divBdr>
      <w:divsChild>
        <w:div w:id="12557018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1345658">
      <w:bodyDiv w:val="1"/>
      <w:marLeft w:val="0"/>
      <w:marRight w:val="0"/>
      <w:marTop w:val="0"/>
      <w:marBottom w:val="0"/>
      <w:divBdr>
        <w:top w:val="none" w:sz="0" w:space="0" w:color="auto"/>
        <w:left w:val="none" w:sz="0" w:space="0" w:color="auto"/>
        <w:bottom w:val="none" w:sz="0" w:space="0" w:color="auto"/>
        <w:right w:val="none" w:sz="0" w:space="0" w:color="auto"/>
      </w:divBdr>
    </w:div>
    <w:div w:id="1414207491">
      <w:bodyDiv w:val="1"/>
      <w:marLeft w:val="0"/>
      <w:marRight w:val="0"/>
      <w:marTop w:val="0"/>
      <w:marBottom w:val="0"/>
      <w:divBdr>
        <w:top w:val="none" w:sz="0" w:space="0" w:color="auto"/>
        <w:left w:val="none" w:sz="0" w:space="0" w:color="auto"/>
        <w:bottom w:val="none" w:sz="0" w:space="0" w:color="auto"/>
        <w:right w:val="none" w:sz="0" w:space="0" w:color="auto"/>
      </w:divBdr>
    </w:div>
    <w:div w:id="1414208007">
      <w:bodyDiv w:val="1"/>
      <w:marLeft w:val="0"/>
      <w:marRight w:val="0"/>
      <w:marTop w:val="0"/>
      <w:marBottom w:val="0"/>
      <w:divBdr>
        <w:top w:val="none" w:sz="0" w:space="0" w:color="auto"/>
        <w:left w:val="none" w:sz="0" w:space="0" w:color="auto"/>
        <w:bottom w:val="none" w:sz="0" w:space="0" w:color="auto"/>
        <w:right w:val="none" w:sz="0" w:space="0" w:color="auto"/>
      </w:divBdr>
    </w:div>
    <w:div w:id="1415131595">
      <w:bodyDiv w:val="1"/>
      <w:marLeft w:val="0"/>
      <w:marRight w:val="0"/>
      <w:marTop w:val="0"/>
      <w:marBottom w:val="0"/>
      <w:divBdr>
        <w:top w:val="none" w:sz="0" w:space="0" w:color="auto"/>
        <w:left w:val="none" w:sz="0" w:space="0" w:color="auto"/>
        <w:bottom w:val="none" w:sz="0" w:space="0" w:color="auto"/>
        <w:right w:val="none" w:sz="0" w:space="0" w:color="auto"/>
      </w:divBdr>
      <w:divsChild>
        <w:div w:id="20187731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5397695">
      <w:bodyDiv w:val="1"/>
      <w:marLeft w:val="0"/>
      <w:marRight w:val="0"/>
      <w:marTop w:val="0"/>
      <w:marBottom w:val="0"/>
      <w:divBdr>
        <w:top w:val="none" w:sz="0" w:space="0" w:color="auto"/>
        <w:left w:val="none" w:sz="0" w:space="0" w:color="auto"/>
        <w:bottom w:val="none" w:sz="0" w:space="0" w:color="auto"/>
        <w:right w:val="none" w:sz="0" w:space="0" w:color="auto"/>
      </w:divBdr>
    </w:div>
    <w:div w:id="1418481701">
      <w:bodyDiv w:val="1"/>
      <w:marLeft w:val="0"/>
      <w:marRight w:val="0"/>
      <w:marTop w:val="0"/>
      <w:marBottom w:val="0"/>
      <w:divBdr>
        <w:top w:val="none" w:sz="0" w:space="0" w:color="auto"/>
        <w:left w:val="none" w:sz="0" w:space="0" w:color="auto"/>
        <w:bottom w:val="none" w:sz="0" w:space="0" w:color="auto"/>
        <w:right w:val="none" w:sz="0" w:space="0" w:color="auto"/>
      </w:divBdr>
    </w:div>
    <w:div w:id="1419717910">
      <w:bodyDiv w:val="1"/>
      <w:marLeft w:val="0"/>
      <w:marRight w:val="0"/>
      <w:marTop w:val="0"/>
      <w:marBottom w:val="0"/>
      <w:divBdr>
        <w:top w:val="none" w:sz="0" w:space="0" w:color="auto"/>
        <w:left w:val="none" w:sz="0" w:space="0" w:color="auto"/>
        <w:bottom w:val="none" w:sz="0" w:space="0" w:color="auto"/>
        <w:right w:val="none" w:sz="0" w:space="0" w:color="auto"/>
      </w:divBdr>
    </w:div>
    <w:div w:id="1420255613">
      <w:bodyDiv w:val="1"/>
      <w:marLeft w:val="0"/>
      <w:marRight w:val="0"/>
      <w:marTop w:val="0"/>
      <w:marBottom w:val="0"/>
      <w:divBdr>
        <w:top w:val="none" w:sz="0" w:space="0" w:color="auto"/>
        <w:left w:val="none" w:sz="0" w:space="0" w:color="auto"/>
        <w:bottom w:val="none" w:sz="0" w:space="0" w:color="auto"/>
        <w:right w:val="none" w:sz="0" w:space="0" w:color="auto"/>
      </w:divBdr>
    </w:div>
    <w:div w:id="1420516703">
      <w:bodyDiv w:val="1"/>
      <w:marLeft w:val="0"/>
      <w:marRight w:val="0"/>
      <w:marTop w:val="0"/>
      <w:marBottom w:val="0"/>
      <w:divBdr>
        <w:top w:val="none" w:sz="0" w:space="0" w:color="auto"/>
        <w:left w:val="none" w:sz="0" w:space="0" w:color="auto"/>
        <w:bottom w:val="none" w:sz="0" w:space="0" w:color="auto"/>
        <w:right w:val="none" w:sz="0" w:space="0" w:color="auto"/>
      </w:divBdr>
      <w:divsChild>
        <w:div w:id="932324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815636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0314938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0525221">
      <w:bodyDiv w:val="1"/>
      <w:marLeft w:val="0"/>
      <w:marRight w:val="0"/>
      <w:marTop w:val="0"/>
      <w:marBottom w:val="0"/>
      <w:divBdr>
        <w:top w:val="none" w:sz="0" w:space="0" w:color="auto"/>
        <w:left w:val="none" w:sz="0" w:space="0" w:color="auto"/>
        <w:bottom w:val="none" w:sz="0" w:space="0" w:color="auto"/>
        <w:right w:val="none" w:sz="0" w:space="0" w:color="auto"/>
      </w:divBdr>
    </w:div>
    <w:div w:id="1424380879">
      <w:bodyDiv w:val="1"/>
      <w:marLeft w:val="0"/>
      <w:marRight w:val="0"/>
      <w:marTop w:val="0"/>
      <w:marBottom w:val="0"/>
      <w:divBdr>
        <w:top w:val="none" w:sz="0" w:space="0" w:color="auto"/>
        <w:left w:val="none" w:sz="0" w:space="0" w:color="auto"/>
        <w:bottom w:val="none" w:sz="0" w:space="0" w:color="auto"/>
        <w:right w:val="none" w:sz="0" w:space="0" w:color="auto"/>
      </w:divBdr>
      <w:divsChild>
        <w:div w:id="1070345417">
          <w:blockQuote w:val="1"/>
          <w:marLeft w:val="720"/>
          <w:marRight w:val="720"/>
          <w:marTop w:val="100"/>
          <w:marBottom w:val="100"/>
          <w:divBdr>
            <w:top w:val="none" w:sz="0" w:space="0" w:color="auto"/>
            <w:left w:val="none" w:sz="0" w:space="0" w:color="auto"/>
            <w:bottom w:val="none" w:sz="0" w:space="0" w:color="auto"/>
            <w:right w:val="none" w:sz="0" w:space="0" w:color="auto"/>
          </w:divBdr>
        </w:div>
        <w:div w:id="1943763701">
          <w:blockQuote w:val="1"/>
          <w:marLeft w:val="720"/>
          <w:marRight w:val="720"/>
          <w:marTop w:val="100"/>
          <w:marBottom w:val="100"/>
          <w:divBdr>
            <w:top w:val="none" w:sz="0" w:space="0" w:color="auto"/>
            <w:left w:val="none" w:sz="0" w:space="0" w:color="auto"/>
            <w:bottom w:val="none" w:sz="0" w:space="0" w:color="auto"/>
            <w:right w:val="none" w:sz="0" w:space="0" w:color="auto"/>
          </w:divBdr>
        </w:div>
        <w:div w:id="1965193607">
          <w:blockQuote w:val="1"/>
          <w:marLeft w:val="720"/>
          <w:marRight w:val="720"/>
          <w:marTop w:val="100"/>
          <w:marBottom w:val="100"/>
          <w:divBdr>
            <w:top w:val="none" w:sz="0" w:space="0" w:color="auto"/>
            <w:left w:val="none" w:sz="0" w:space="0" w:color="auto"/>
            <w:bottom w:val="none" w:sz="0" w:space="0" w:color="auto"/>
            <w:right w:val="none" w:sz="0" w:space="0" w:color="auto"/>
          </w:divBdr>
        </w:div>
        <w:div w:id="18501693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7534379">
      <w:bodyDiv w:val="1"/>
      <w:marLeft w:val="0"/>
      <w:marRight w:val="0"/>
      <w:marTop w:val="0"/>
      <w:marBottom w:val="0"/>
      <w:divBdr>
        <w:top w:val="none" w:sz="0" w:space="0" w:color="auto"/>
        <w:left w:val="none" w:sz="0" w:space="0" w:color="auto"/>
        <w:bottom w:val="none" w:sz="0" w:space="0" w:color="auto"/>
        <w:right w:val="none" w:sz="0" w:space="0" w:color="auto"/>
      </w:divBdr>
    </w:div>
    <w:div w:id="1428572708">
      <w:bodyDiv w:val="1"/>
      <w:marLeft w:val="0"/>
      <w:marRight w:val="0"/>
      <w:marTop w:val="0"/>
      <w:marBottom w:val="0"/>
      <w:divBdr>
        <w:top w:val="none" w:sz="0" w:space="0" w:color="auto"/>
        <w:left w:val="none" w:sz="0" w:space="0" w:color="auto"/>
        <w:bottom w:val="none" w:sz="0" w:space="0" w:color="auto"/>
        <w:right w:val="none" w:sz="0" w:space="0" w:color="auto"/>
      </w:divBdr>
      <w:divsChild>
        <w:div w:id="573702376">
          <w:blockQuote w:val="1"/>
          <w:marLeft w:val="720"/>
          <w:marRight w:val="720"/>
          <w:marTop w:val="100"/>
          <w:marBottom w:val="100"/>
          <w:divBdr>
            <w:top w:val="none" w:sz="0" w:space="0" w:color="auto"/>
            <w:left w:val="none" w:sz="0" w:space="0" w:color="auto"/>
            <w:bottom w:val="none" w:sz="0" w:space="0" w:color="auto"/>
            <w:right w:val="none" w:sz="0" w:space="0" w:color="auto"/>
          </w:divBdr>
        </w:div>
        <w:div w:id="9358653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30274708">
      <w:bodyDiv w:val="1"/>
      <w:marLeft w:val="0"/>
      <w:marRight w:val="0"/>
      <w:marTop w:val="0"/>
      <w:marBottom w:val="0"/>
      <w:divBdr>
        <w:top w:val="none" w:sz="0" w:space="0" w:color="auto"/>
        <w:left w:val="none" w:sz="0" w:space="0" w:color="auto"/>
        <w:bottom w:val="none" w:sz="0" w:space="0" w:color="auto"/>
        <w:right w:val="none" w:sz="0" w:space="0" w:color="auto"/>
      </w:divBdr>
    </w:div>
    <w:div w:id="1431580226">
      <w:bodyDiv w:val="1"/>
      <w:marLeft w:val="0"/>
      <w:marRight w:val="0"/>
      <w:marTop w:val="0"/>
      <w:marBottom w:val="0"/>
      <w:divBdr>
        <w:top w:val="none" w:sz="0" w:space="0" w:color="auto"/>
        <w:left w:val="none" w:sz="0" w:space="0" w:color="auto"/>
        <w:bottom w:val="none" w:sz="0" w:space="0" w:color="auto"/>
        <w:right w:val="none" w:sz="0" w:space="0" w:color="auto"/>
      </w:divBdr>
    </w:div>
    <w:div w:id="1432705500">
      <w:bodyDiv w:val="1"/>
      <w:marLeft w:val="0"/>
      <w:marRight w:val="0"/>
      <w:marTop w:val="0"/>
      <w:marBottom w:val="0"/>
      <w:divBdr>
        <w:top w:val="none" w:sz="0" w:space="0" w:color="auto"/>
        <w:left w:val="none" w:sz="0" w:space="0" w:color="auto"/>
        <w:bottom w:val="none" w:sz="0" w:space="0" w:color="auto"/>
        <w:right w:val="none" w:sz="0" w:space="0" w:color="auto"/>
      </w:divBdr>
    </w:div>
    <w:div w:id="1436511468">
      <w:bodyDiv w:val="1"/>
      <w:marLeft w:val="0"/>
      <w:marRight w:val="0"/>
      <w:marTop w:val="0"/>
      <w:marBottom w:val="0"/>
      <w:divBdr>
        <w:top w:val="none" w:sz="0" w:space="0" w:color="auto"/>
        <w:left w:val="none" w:sz="0" w:space="0" w:color="auto"/>
        <w:bottom w:val="none" w:sz="0" w:space="0" w:color="auto"/>
        <w:right w:val="none" w:sz="0" w:space="0" w:color="auto"/>
      </w:divBdr>
    </w:div>
    <w:div w:id="1442528234">
      <w:bodyDiv w:val="1"/>
      <w:marLeft w:val="0"/>
      <w:marRight w:val="0"/>
      <w:marTop w:val="0"/>
      <w:marBottom w:val="0"/>
      <w:divBdr>
        <w:top w:val="none" w:sz="0" w:space="0" w:color="auto"/>
        <w:left w:val="none" w:sz="0" w:space="0" w:color="auto"/>
        <w:bottom w:val="none" w:sz="0" w:space="0" w:color="auto"/>
        <w:right w:val="none" w:sz="0" w:space="0" w:color="auto"/>
      </w:divBdr>
    </w:div>
    <w:div w:id="1446727156">
      <w:bodyDiv w:val="1"/>
      <w:marLeft w:val="0"/>
      <w:marRight w:val="0"/>
      <w:marTop w:val="0"/>
      <w:marBottom w:val="0"/>
      <w:divBdr>
        <w:top w:val="none" w:sz="0" w:space="0" w:color="auto"/>
        <w:left w:val="none" w:sz="0" w:space="0" w:color="auto"/>
        <w:bottom w:val="none" w:sz="0" w:space="0" w:color="auto"/>
        <w:right w:val="none" w:sz="0" w:space="0" w:color="auto"/>
      </w:divBdr>
    </w:div>
    <w:div w:id="1449930504">
      <w:bodyDiv w:val="1"/>
      <w:marLeft w:val="0"/>
      <w:marRight w:val="0"/>
      <w:marTop w:val="0"/>
      <w:marBottom w:val="0"/>
      <w:divBdr>
        <w:top w:val="none" w:sz="0" w:space="0" w:color="auto"/>
        <w:left w:val="none" w:sz="0" w:space="0" w:color="auto"/>
        <w:bottom w:val="none" w:sz="0" w:space="0" w:color="auto"/>
        <w:right w:val="none" w:sz="0" w:space="0" w:color="auto"/>
      </w:divBdr>
    </w:div>
    <w:div w:id="1450196810">
      <w:bodyDiv w:val="1"/>
      <w:marLeft w:val="0"/>
      <w:marRight w:val="0"/>
      <w:marTop w:val="0"/>
      <w:marBottom w:val="0"/>
      <w:divBdr>
        <w:top w:val="none" w:sz="0" w:space="0" w:color="auto"/>
        <w:left w:val="none" w:sz="0" w:space="0" w:color="auto"/>
        <w:bottom w:val="none" w:sz="0" w:space="0" w:color="auto"/>
        <w:right w:val="none" w:sz="0" w:space="0" w:color="auto"/>
      </w:divBdr>
      <w:divsChild>
        <w:div w:id="1454472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344356797">
          <w:blockQuote w:val="1"/>
          <w:marLeft w:val="720"/>
          <w:marRight w:val="720"/>
          <w:marTop w:val="100"/>
          <w:marBottom w:val="100"/>
          <w:divBdr>
            <w:top w:val="none" w:sz="0" w:space="0" w:color="auto"/>
            <w:left w:val="none" w:sz="0" w:space="0" w:color="auto"/>
            <w:bottom w:val="none" w:sz="0" w:space="0" w:color="auto"/>
            <w:right w:val="none" w:sz="0" w:space="0" w:color="auto"/>
          </w:divBdr>
        </w:div>
        <w:div w:id="5859627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0707978">
      <w:bodyDiv w:val="1"/>
      <w:marLeft w:val="0"/>
      <w:marRight w:val="0"/>
      <w:marTop w:val="0"/>
      <w:marBottom w:val="0"/>
      <w:divBdr>
        <w:top w:val="none" w:sz="0" w:space="0" w:color="auto"/>
        <w:left w:val="none" w:sz="0" w:space="0" w:color="auto"/>
        <w:bottom w:val="none" w:sz="0" w:space="0" w:color="auto"/>
        <w:right w:val="none" w:sz="0" w:space="0" w:color="auto"/>
      </w:divBdr>
    </w:div>
    <w:div w:id="1451169262">
      <w:bodyDiv w:val="1"/>
      <w:marLeft w:val="0"/>
      <w:marRight w:val="0"/>
      <w:marTop w:val="0"/>
      <w:marBottom w:val="0"/>
      <w:divBdr>
        <w:top w:val="none" w:sz="0" w:space="0" w:color="auto"/>
        <w:left w:val="none" w:sz="0" w:space="0" w:color="auto"/>
        <w:bottom w:val="none" w:sz="0" w:space="0" w:color="auto"/>
        <w:right w:val="none" w:sz="0" w:space="0" w:color="auto"/>
      </w:divBdr>
      <w:divsChild>
        <w:div w:id="1463767084">
          <w:blockQuote w:val="1"/>
          <w:marLeft w:val="720"/>
          <w:marRight w:val="720"/>
          <w:marTop w:val="100"/>
          <w:marBottom w:val="100"/>
          <w:divBdr>
            <w:top w:val="none" w:sz="0" w:space="0" w:color="auto"/>
            <w:left w:val="none" w:sz="0" w:space="0" w:color="auto"/>
            <w:bottom w:val="none" w:sz="0" w:space="0" w:color="auto"/>
            <w:right w:val="none" w:sz="0" w:space="0" w:color="auto"/>
          </w:divBdr>
        </w:div>
        <w:div w:id="14735224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1783720">
      <w:bodyDiv w:val="1"/>
      <w:marLeft w:val="0"/>
      <w:marRight w:val="0"/>
      <w:marTop w:val="0"/>
      <w:marBottom w:val="0"/>
      <w:divBdr>
        <w:top w:val="none" w:sz="0" w:space="0" w:color="auto"/>
        <w:left w:val="none" w:sz="0" w:space="0" w:color="auto"/>
        <w:bottom w:val="none" w:sz="0" w:space="0" w:color="auto"/>
        <w:right w:val="none" w:sz="0" w:space="0" w:color="auto"/>
      </w:divBdr>
    </w:div>
    <w:div w:id="1454833841">
      <w:bodyDiv w:val="1"/>
      <w:marLeft w:val="0"/>
      <w:marRight w:val="0"/>
      <w:marTop w:val="0"/>
      <w:marBottom w:val="0"/>
      <w:divBdr>
        <w:top w:val="none" w:sz="0" w:space="0" w:color="auto"/>
        <w:left w:val="none" w:sz="0" w:space="0" w:color="auto"/>
        <w:bottom w:val="none" w:sz="0" w:space="0" w:color="auto"/>
        <w:right w:val="none" w:sz="0" w:space="0" w:color="auto"/>
      </w:divBdr>
    </w:div>
    <w:div w:id="1454859435">
      <w:bodyDiv w:val="1"/>
      <w:marLeft w:val="0"/>
      <w:marRight w:val="0"/>
      <w:marTop w:val="0"/>
      <w:marBottom w:val="0"/>
      <w:divBdr>
        <w:top w:val="none" w:sz="0" w:space="0" w:color="auto"/>
        <w:left w:val="none" w:sz="0" w:space="0" w:color="auto"/>
        <w:bottom w:val="none" w:sz="0" w:space="0" w:color="auto"/>
        <w:right w:val="none" w:sz="0" w:space="0" w:color="auto"/>
      </w:divBdr>
    </w:div>
    <w:div w:id="1459375462">
      <w:bodyDiv w:val="1"/>
      <w:marLeft w:val="0"/>
      <w:marRight w:val="0"/>
      <w:marTop w:val="0"/>
      <w:marBottom w:val="0"/>
      <w:divBdr>
        <w:top w:val="none" w:sz="0" w:space="0" w:color="auto"/>
        <w:left w:val="none" w:sz="0" w:space="0" w:color="auto"/>
        <w:bottom w:val="none" w:sz="0" w:space="0" w:color="auto"/>
        <w:right w:val="none" w:sz="0" w:space="0" w:color="auto"/>
      </w:divBdr>
    </w:div>
    <w:div w:id="1459760711">
      <w:bodyDiv w:val="1"/>
      <w:marLeft w:val="0"/>
      <w:marRight w:val="0"/>
      <w:marTop w:val="0"/>
      <w:marBottom w:val="0"/>
      <w:divBdr>
        <w:top w:val="none" w:sz="0" w:space="0" w:color="auto"/>
        <w:left w:val="none" w:sz="0" w:space="0" w:color="auto"/>
        <w:bottom w:val="none" w:sz="0" w:space="0" w:color="auto"/>
        <w:right w:val="none" w:sz="0" w:space="0" w:color="auto"/>
      </w:divBdr>
      <w:divsChild>
        <w:div w:id="845168769">
          <w:blockQuote w:val="1"/>
          <w:marLeft w:val="720"/>
          <w:marRight w:val="720"/>
          <w:marTop w:val="100"/>
          <w:marBottom w:val="100"/>
          <w:divBdr>
            <w:top w:val="none" w:sz="0" w:space="0" w:color="auto"/>
            <w:left w:val="none" w:sz="0" w:space="0" w:color="auto"/>
            <w:bottom w:val="none" w:sz="0" w:space="0" w:color="auto"/>
            <w:right w:val="none" w:sz="0" w:space="0" w:color="auto"/>
          </w:divBdr>
        </w:div>
        <w:div w:id="1083799943">
          <w:blockQuote w:val="1"/>
          <w:marLeft w:val="720"/>
          <w:marRight w:val="720"/>
          <w:marTop w:val="100"/>
          <w:marBottom w:val="100"/>
          <w:divBdr>
            <w:top w:val="none" w:sz="0" w:space="0" w:color="auto"/>
            <w:left w:val="none" w:sz="0" w:space="0" w:color="auto"/>
            <w:bottom w:val="none" w:sz="0" w:space="0" w:color="auto"/>
            <w:right w:val="none" w:sz="0" w:space="0" w:color="auto"/>
          </w:divBdr>
        </w:div>
        <w:div w:id="1380204843">
          <w:blockQuote w:val="1"/>
          <w:marLeft w:val="720"/>
          <w:marRight w:val="720"/>
          <w:marTop w:val="100"/>
          <w:marBottom w:val="100"/>
          <w:divBdr>
            <w:top w:val="none" w:sz="0" w:space="0" w:color="auto"/>
            <w:left w:val="none" w:sz="0" w:space="0" w:color="auto"/>
            <w:bottom w:val="none" w:sz="0" w:space="0" w:color="auto"/>
            <w:right w:val="none" w:sz="0" w:space="0" w:color="auto"/>
          </w:divBdr>
        </w:div>
        <w:div w:id="687872558">
          <w:blockQuote w:val="1"/>
          <w:marLeft w:val="720"/>
          <w:marRight w:val="720"/>
          <w:marTop w:val="100"/>
          <w:marBottom w:val="100"/>
          <w:divBdr>
            <w:top w:val="none" w:sz="0" w:space="0" w:color="auto"/>
            <w:left w:val="none" w:sz="0" w:space="0" w:color="auto"/>
            <w:bottom w:val="none" w:sz="0" w:space="0" w:color="auto"/>
            <w:right w:val="none" w:sz="0" w:space="0" w:color="auto"/>
          </w:divBdr>
        </w:div>
        <w:div w:id="17048663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3263520">
          <w:blockQuote w:val="1"/>
          <w:marLeft w:val="720"/>
          <w:marRight w:val="720"/>
          <w:marTop w:val="100"/>
          <w:marBottom w:val="100"/>
          <w:divBdr>
            <w:top w:val="none" w:sz="0" w:space="0" w:color="auto"/>
            <w:left w:val="none" w:sz="0" w:space="0" w:color="auto"/>
            <w:bottom w:val="none" w:sz="0" w:space="0" w:color="auto"/>
            <w:right w:val="none" w:sz="0" w:space="0" w:color="auto"/>
          </w:divBdr>
        </w:div>
        <w:div w:id="45689127">
          <w:blockQuote w:val="1"/>
          <w:marLeft w:val="720"/>
          <w:marRight w:val="720"/>
          <w:marTop w:val="100"/>
          <w:marBottom w:val="100"/>
          <w:divBdr>
            <w:top w:val="none" w:sz="0" w:space="0" w:color="auto"/>
            <w:left w:val="none" w:sz="0" w:space="0" w:color="auto"/>
            <w:bottom w:val="none" w:sz="0" w:space="0" w:color="auto"/>
            <w:right w:val="none" w:sz="0" w:space="0" w:color="auto"/>
          </w:divBdr>
        </w:div>
        <w:div w:id="1270968126">
          <w:blockQuote w:val="1"/>
          <w:marLeft w:val="720"/>
          <w:marRight w:val="720"/>
          <w:marTop w:val="100"/>
          <w:marBottom w:val="100"/>
          <w:divBdr>
            <w:top w:val="none" w:sz="0" w:space="0" w:color="auto"/>
            <w:left w:val="none" w:sz="0" w:space="0" w:color="auto"/>
            <w:bottom w:val="none" w:sz="0" w:space="0" w:color="auto"/>
            <w:right w:val="none" w:sz="0" w:space="0" w:color="auto"/>
          </w:divBdr>
        </w:div>
        <w:div w:id="1838569155">
          <w:blockQuote w:val="1"/>
          <w:marLeft w:val="720"/>
          <w:marRight w:val="720"/>
          <w:marTop w:val="100"/>
          <w:marBottom w:val="100"/>
          <w:divBdr>
            <w:top w:val="none" w:sz="0" w:space="0" w:color="auto"/>
            <w:left w:val="none" w:sz="0" w:space="0" w:color="auto"/>
            <w:bottom w:val="none" w:sz="0" w:space="0" w:color="auto"/>
            <w:right w:val="none" w:sz="0" w:space="0" w:color="auto"/>
          </w:divBdr>
        </w:div>
        <w:div w:id="215629494">
          <w:blockQuote w:val="1"/>
          <w:marLeft w:val="720"/>
          <w:marRight w:val="720"/>
          <w:marTop w:val="100"/>
          <w:marBottom w:val="100"/>
          <w:divBdr>
            <w:top w:val="none" w:sz="0" w:space="0" w:color="auto"/>
            <w:left w:val="none" w:sz="0" w:space="0" w:color="auto"/>
            <w:bottom w:val="none" w:sz="0" w:space="0" w:color="auto"/>
            <w:right w:val="none" w:sz="0" w:space="0" w:color="auto"/>
          </w:divBdr>
        </w:div>
        <w:div w:id="153218531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16168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66697490">
      <w:bodyDiv w:val="1"/>
      <w:marLeft w:val="0"/>
      <w:marRight w:val="0"/>
      <w:marTop w:val="0"/>
      <w:marBottom w:val="0"/>
      <w:divBdr>
        <w:top w:val="none" w:sz="0" w:space="0" w:color="auto"/>
        <w:left w:val="none" w:sz="0" w:space="0" w:color="auto"/>
        <w:bottom w:val="none" w:sz="0" w:space="0" w:color="auto"/>
        <w:right w:val="none" w:sz="0" w:space="0" w:color="auto"/>
      </w:divBdr>
    </w:div>
    <w:div w:id="1467972199">
      <w:bodyDiv w:val="1"/>
      <w:marLeft w:val="0"/>
      <w:marRight w:val="0"/>
      <w:marTop w:val="0"/>
      <w:marBottom w:val="0"/>
      <w:divBdr>
        <w:top w:val="none" w:sz="0" w:space="0" w:color="auto"/>
        <w:left w:val="none" w:sz="0" w:space="0" w:color="auto"/>
        <w:bottom w:val="none" w:sz="0" w:space="0" w:color="auto"/>
        <w:right w:val="none" w:sz="0" w:space="0" w:color="auto"/>
      </w:divBdr>
    </w:div>
    <w:div w:id="1468350322">
      <w:bodyDiv w:val="1"/>
      <w:marLeft w:val="0"/>
      <w:marRight w:val="0"/>
      <w:marTop w:val="0"/>
      <w:marBottom w:val="0"/>
      <w:divBdr>
        <w:top w:val="none" w:sz="0" w:space="0" w:color="auto"/>
        <w:left w:val="none" w:sz="0" w:space="0" w:color="auto"/>
        <w:bottom w:val="none" w:sz="0" w:space="0" w:color="auto"/>
        <w:right w:val="none" w:sz="0" w:space="0" w:color="auto"/>
      </w:divBdr>
    </w:div>
    <w:div w:id="1470853603">
      <w:bodyDiv w:val="1"/>
      <w:marLeft w:val="0"/>
      <w:marRight w:val="0"/>
      <w:marTop w:val="0"/>
      <w:marBottom w:val="0"/>
      <w:divBdr>
        <w:top w:val="none" w:sz="0" w:space="0" w:color="auto"/>
        <w:left w:val="none" w:sz="0" w:space="0" w:color="auto"/>
        <w:bottom w:val="none" w:sz="0" w:space="0" w:color="auto"/>
        <w:right w:val="none" w:sz="0" w:space="0" w:color="auto"/>
      </w:divBdr>
      <w:divsChild>
        <w:div w:id="13046575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2599831">
      <w:bodyDiv w:val="1"/>
      <w:marLeft w:val="0"/>
      <w:marRight w:val="0"/>
      <w:marTop w:val="0"/>
      <w:marBottom w:val="0"/>
      <w:divBdr>
        <w:top w:val="none" w:sz="0" w:space="0" w:color="auto"/>
        <w:left w:val="none" w:sz="0" w:space="0" w:color="auto"/>
        <w:bottom w:val="none" w:sz="0" w:space="0" w:color="auto"/>
        <w:right w:val="none" w:sz="0" w:space="0" w:color="auto"/>
      </w:divBdr>
      <w:divsChild>
        <w:div w:id="4139390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4446193">
      <w:bodyDiv w:val="1"/>
      <w:marLeft w:val="0"/>
      <w:marRight w:val="0"/>
      <w:marTop w:val="0"/>
      <w:marBottom w:val="0"/>
      <w:divBdr>
        <w:top w:val="none" w:sz="0" w:space="0" w:color="auto"/>
        <w:left w:val="none" w:sz="0" w:space="0" w:color="auto"/>
        <w:bottom w:val="none" w:sz="0" w:space="0" w:color="auto"/>
        <w:right w:val="none" w:sz="0" w:space="0" w:color="auto"/>
      </w:divBdr>
    </w:div>
    <w:div w:id="1478455438">
      <w:bodyDiv w:val="1"/>
      <w:marLeft w:val="0"/>
      <w:marRight w:val="0"/>
      <w:marTop w:val="0"/>
      <w:marBottom w:val="0"/>
      <w:divBdr>
        <w:top w:val="none" w:sz="0" w:space="0" w:color="auto"/>
        <w:left w:val="none" w:sz="0" w:space="0" w:color="auto"/>
        <w:bottom w:val="none" w:sz="0" w:space="0" w:color="auto"/>
        <w:right w:val="none" w:sz="0" w:space="0" w:color="auto"/>
      </w:divBdr>
    </w:div>
    <w:div w:id="1478650673">
      <w:bodyDiv w:val="1"/>
      <w:marLeft w:val="0"/>
      <w:marRight w:val="0"/>
      <w:marTop w:val="0"/>
      <w:marBottom w:val="0"/>
      <w:divBdr>
        <w:top w:val="none" w:sz="0" w:space="0" w:color="auto"/>
        <w:left w:val="none" w:sz="0" w:space="0" w:color="auto"/>
        <w:bottom w:val="none" w:sz="0" w:space="0" w:color="auto"/>
        <w:right w:val="none" w:sz="0" w:space="0" w:color="auto"/>
      </w:divBdr>
    </w:div>
    <w:div w:id="1481581345">
      <w:bodyDiv w:val="1"/>
      <w:marLeft w:val="0"/>
      <w:marRight w:val="0"/>
      <w:marTop w:val="0"/>
      <w:marBottom w:val="0"/>
      <w:divBdr>
        <w:top w:val="none" w:sz="0" w:space="0" w:color="auto"/>
        <w:left w:val="none" w:sz="0" w:space="0" w:color="auto"/>
        <w:bottom w:val="none" w:sz="0" w:space="0" w:color="auto"/>
        <w:right w:val="none" w:sz="0" w:space="0" w:color="auto"/>
      </w:divBdr>
    </w:div>
    <w:div w:id="1483041991">
      <w:bodyDiv w:val="1"/>
      <w:marLeft w:val="0"/>
      <w:marRight w:val="0"/>
      <w:marTop w:val="0"/>
      <w:marBottom w:val="0"/>
      <w:divBdr>
        <w:top w:val="none" w:sz="0" w:space="0" w:color="auto"/>
        <w:left w:val="none" w:sz="0" w:space="0" w:color="auto"/>
        <w:bottom w:val="none" w:sz="0" w:space="0" w:color="auto"/>
        <w:right w:val="none" w:sz="0" w:space="0" w:color="auto"/>
      </w:divBdr>
    </w:div>
    <w:div w:id="1483309027">
      <w:bodyDiv w:val="1"/>
      <w:marLeft w:val="0"/>
      <w:marRight w:val="0"/>
      <w:marTop w:val="0"/>
      <w:marBottom w:val="0"/>
      <w:divBdr>
        <w:top w:val="none" w:sz="0" w:space="0" w:color="auto"/>
        <w:left w:val="none" w:sz="0" w:space="0" w:color="auto"/>
        <w:bottom w:val="none" w:sz="0" w:space="0" w:color="auto"/>
        <w:right w:val="none" w:sz="0" w:space="0" w:color="auto"/>
      </w:divBdr>
    </w:div>
    <w:div w:id="1483548402">
      <w:bodyDiv w:val="1"/>
      <w:marLeft w:val="0"/>
      <w:marRight w:val="0"/>
      <w:marTop w:val="0"/>
      <w:marBottom w:val="0"/>
      <w:divBdr>
        <w:top w:val="none" w:sz="0" w:space="0" w:color="auto"/>
        <w:left w:val="none" w:sz="0" w:space="0" w:color="auto"/>
        <w:bottom w:val="none" w:sz="0" w:space="0" w:color="auto"/>
        <w:right w:val="none" w:sz="0" w:space="0" w:color="auto"/>
      </w:divBdr>
    </w:div>
    <w:div w:id="1486508134">
      <w:bodyDiv w:val="1"/>
      <w:marLeft w:val="0"/>
      <w:marRight w:val="0"/>
      <w:marTop w:val="0"/>
      <w:marBottom w:val="0"/>
      <w:divBdr>
        <w:top w:val="none" w:sz="0" w:space="0" w:color="auto"/>
        <w:left w:val="none" w:sz="0" w:space="0" w:color="auto"/>
        <w:bottom w:val="none" w:sz="0" w:space="0" w:color="auto"/>
        <w:right w:val="none" w:sz="0" w:space="0" w:color="auto"/>
      </w:divBdr>
    </w:div>
    <w:div w:id="1487622643">
      <w:bodyDiv w:val="1"/>
      <w:marLeft w:val="0"/>
      <w:marRight w:val="0"/>
      <w:marTop w:val="0"/>
      <w:marBottom w:val="0"/>
      <w:divBdr>
        <w:top w:val="none" w:sz="0" w:space="0" w:color="auto"/>
        <w:left w:val="none" w:sz="0" w:space="0" w:color="auto"/>
        <w:bottom w:val="none" w:sz="0" w:space="0" w:color="auto"/>
        <w:right w:val="none" w:sz="0" w:space="0" w:color="auto"/>
      </w:divBdr>
    </w:div>
    <w:div w:id="1489788026">
      <w:bodyDiv w:val="1"/>
      <w:marLeft w:val="0"/>
      <w:marRight w:val="0"/>
      <w:marTop w:val="0"/>
      <w:marBottom w:val="0"/>
      <w:divBdr>
        <w:top w:val="none" w:sz="0" w:space="0" w:color="auto"/>
        <w:left w:val="none" w:sz="0" w:space="0" w:color="auto"/>
        <w:bottom w:val="none" w:sz="0" w:space="0" w:color="auto"/>
        <w:right w:val="none" w:sz="0" w:space="0" w:color="auto"/>
      </w:divBdr>
    </w:div>
    <w:div w:id="1492208834">
      <w:bodyDiv w:val="1"/>
      <w:marLeft w:val="0"/>
      <w:marRight w:val="0"/>
      <w:marTop w:val="0"/>
      <w:marBottom w:val="0"/>
      <w:divBdr>
        <w:top w:val="none" w:sz="0" w:space="0" w:color="auto"/>
        <w:left w:val="none" w:sz="0" w:space="0" w:color="auto"/>
        <w:bottom w:val="none" w:sz="0" w:space="0" w:color="auto"/>
        <w:right w:val="none" w:sz="0" w:space="0" w:color="auto"/>
      </w:divBdr>
      <w:divsChild>
        <w:div w:id="1049181267">
          <w:blockQuote w:val="1"/>
          <w:marLeft w:val="720"/>
          <w:marRight w:val="720"/>
          <w:marTop w:val="100"/>
          <w:marBottom w:val="100"/>
          <w:divBdr>
            <w:top w:val="none" w:sz="0" w:space="0" w:color="auto"/>
            <w:left w:val="none" w:sz="0" w:space="0" w:color="auto"/>
            <w:bottom w:val="none" w:sz="0" w:space="0" w:color="auto"/>
            <w:right w:val="none" w:sz="0" w:space="0" w:color="auto"/>
          </w:divBdr>
        </w:div>
        <w:div w:id="403769578">
          <w:blockQuote w:val="1"/>
          <w:marLeft w:val="720"/>
          <w:marRight w:val="720"/>
          <w:marTop w:val="100"/>
          <w:marBottom w:val="100"/>
          <w:divBdr>
            <w:top w:val="none" w:sz="0" w:space="0" w:color="auto"/>
            <w:left w:val="none" w:sz="0" w:space="0" w:color="auto"/>
            <w:bottom w:val="none" w:sz="0" w:space="0" w:color="auto"/>
            <w:right w:val="none" w:sz="0" w:space="0" w:color="auto"/>
          </w:divBdr>
        </w:div>
        <w:div w:id="16879497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4952167">
      <w:bodyDiv w:val="1"/>
      <w:marLeft w:val="0"/>
      <w:marRight w:val="0"/>
      <w:marTop w:val="0"/>
      <w:marBottom w:val="0"/>
      <w:divBdr>
        <w:top w:val="none" w:sz="0" w:space="0" w:color="auto"/>
        <w:left w:val="none" w:sz="0" w:space="0" w:color="auto"/>
        <w:bottom w:val="none" w:sz="0" w:space="0" w:color="auto"/>
        <w:right w:val="none" w:sz="0" w:space="0" w:color="auto"/>
      </w:divBdr>
      <w:divsChild>
        <w:div w:id="726999656">
          <w:blockQuote w:val="1"/>
          <w:marLeft w:val="720"/>
          <w:marRight w:val="720"/>
          <w:marTop w:val="100"/>
          <w:marBottom w:val="100"/>
          <w:divBdr>
            <w:top w:val="none" w:sz="0" w:space="0" w:color="auto"/>
            <w:left w:val="none" w:sz="0" w:space="0" w:color="auto"/>
            <w:bottom w:val="none" w:sz="0" w:space="0" w:color="auto"/>
            <w:right w:val="none" w:sz="0" w:space="0" w:color="auto"/>
          </w:divBdr>
        </w:div>
        <w:div w:id="7686193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5223690">
      <w:bodyDiv w:val="1"/>
      <w:marLeft w:val="0"/>
      <w:marRight w:val="0"/>
      <w:marTop w:val="0"/>
      <w:marBottom w:val="0"/>
      <w:divBdr>
        <w:top w:val="none" w:sz="0" w:space="0" w:color="auto"/>
        <w:left w:val="none" w:sz="0" w:space="0" w:color="auto"/>
        <w:bottom w:val="none" w:sz="0" w:space="0" w:color="auto"/>
        <w:right w:val="none" w:sz="0" w:space="0" w:color="auto"/>
      </w:divBdr>
    </w:div>
    <w:div w:id="1496918146">
      <w:bodyDiv w:val="1"/>
      <w:marLeft w:val="0"/>
      <w:marRight w:val="0"/>
      <w:marTop w:val="0"/>
      <w:marBottom w:val="0"/>
      <w:divBdr>
        <w:top w:val="none" w:sz="0" w:space="0" w:color="auto"/>
        <w:left w:val="none" w:sz="0" w:space="0" w:color="auto"/>
        <w:bottom w:val="none" w:sz="0" w:space="0" w:color="auto"/>
        <w:right w:val="none" w:sz="0" w:space="0" w:color="auto"/>
      </w:divBdr>
    </w:div>
    <w:div w:id="1502309731">
      <w:bodyDiv w:val="1"/>
      <w:marLeft w:val="0"/>
      <w:marRight w:val="0"/>
      <w:marTop w:val="0"/>
      <w:marBottom w:val="0"/>
      <w:divBdr>
        <w:top w:val="none" w:sz="0" w:space="0" w:color="auto"/>
        <w:left w:val="none" w:sz="0" w:space="0" w:color="auto"/>
        <w:bottom w:val="none" w:sz="0" w:space="0" w:color="auto"/>
        <w:right w:val="none" w:sz="0" w:space="0" w:color="auto"/>
      </w:divBdr>
      <w:divsChild>
        <w:div w:id="13303323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2816253">
      <w:bodyDiv w:val="1"/>
      <w:marLeft w:val="0"/>
      <w:marRight w:val="0"/>
      <w:marTop w:val="0"/>
      <w:marBottom w:val="0"/>
      <w:divBdr>
        <w:top w:val="none" w:sz="0" w:space="0" w:color="auto"/>
        <w:left w:val="none" w:sz="0" w:space="0" w:color="auto"/>
        <w:bottom w:val="none" w:sz="0" w:space="0" w:color="auto"/>
        <w:right w:val="none" w:sz="0" w:space="0" w:color="auto"/>
      </w:divBdr>
      <w:divsChild>
        <w:div w:id="1544444165">
          <w:blockQuote w:val="1"/>
          <w:marLeft w:val="720"/>
          <w:marRight w:val="720"/>
          <w:marTop w:val="100"/>
          <w:marBottom w:val="100"/>
          <w:divBdr>
            <w:top w:val="none" w:sz="0" w:space="0" w:color="auto"/>
            <w:left w:val="none" w:sz="0" w:space="0" w:color="auto"/>
            <w:bottom w:val="none" w:sz="0" w:space="0" w:color="auto"/>
            <w:right w:val="none" w:sz="0" w:space="0" w:color="auto"/>
          </w:divBdr>
        </w:div>
        <w:div w:id="1095248985">
          <w:blockQuote w:val="1"/>
          <w:marLeft w:val="720"/>
          <w:marRight w:val="720"/>
          <w:marTop w:val="100"/>
          <w:marBottom w:val="100"/>
          <w:divBdr>
            <w:top w:val="none" w:sz="0" w:space="0" w:color="auto"/>
            <w:left w:val="none" w:sz="0" w:space="0" w:color="auto"/>
            <w:bottom w:val="none" w:sz="0" w:space="0" w:color="auto"/>
            <w:right w:val="none" w:sz="0" w:space="0" w:color="auto"/>
          </w:divBdr>
        </w:div>
        <w:div w:id="522088843">
          <w:blockQuote w:val="1"/>
          <w:marLeft w:val="720"/>
          <w:marRight w:val="720"/>
          <w:marTop w:val="100"/>
          <w:marBottom w:val="100"/>
          <w:divBdr>
            <w:top w:val="none" w:sz="0" w:space="0" w:color="auto"/>
            <w:left w:val="none" w:sz="0" w:space="0" w:color="auto"/>
            <w:bottom w:val="none" w:sz="0" w:space="0" w:color="auto"/>
            <w:right w:val="none" w:sz="0" w:space="0" w:color="auto"/>
          </w:divBdr>
        </w:div>
        <w:div w:id="355888859">
          <w:blockQuote w:val="1"/>
          <w:marLeft w:val="720"/>
          <w:marRight w:val="720"/>
          <w:marTop w:val="100"/>
          <w:marBottom w:val="100"/>
          <w:divBdr>
            <w:top w:val="none" w:sz="0" w:space="0" w:color="auto"/>
            <w:left w:val="none" w:sz="0" w:space="0" w:color="auto"/>
            <w:bottom w:val="none" w:sz="0" w:space="0" w:color="auto"/>
            <w:right w:val="none" w:sz="0" w:space="0" w:color="auto"/>
          </w:divBdr>
        </w:div>
        <w:div w:id="3822123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3468046">
      <w:bodyDiv w:val="1"/>
      <w:marLeft w:val="0"/>
      <w:marRight w:val="0"/>
      <w:marTop w:val="0"/>
      <w:marBottom w:val="0"/>
      <w:divBdr>
        <w:top w:val="none" w:sz="0" w:space="0" w:color="auto"/>
        <w:left w:val="none" w:sz="0" w:space="0" w:color="auto"/>
        <w:bottom w:val="none" w:sz="0" w:space="0" w:color="auto"/>
        <w:right w:val="none" w:sz="0" w:space="0" w:color="auto"/>
      </w:divBdr>
      <w:divsChild>
        <w:div w:id="8424310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5822757">
      <w:bodyDiv w:val="1"/>
      <w:marLeft w:val="0"/>
      <w:marRight w:val="0"/>
      <w:marTop w:val="0"/>
      <w:marBottom w:val="0"/>
      <w:divBdr>
        <w:top w:val="none" w:sz="0" w:space="0" w:color="auto"/>
        <w:left w:val="none" w:sz="0" w:space="0" w:color="auto"/>
        <w:bottom w:val="none" w:sz="0" w:space="0" w:color="auto"/>
        <w:right w:val="none" w:sz="0" w:space="0" w:color="auto"/>
      </w:divBdr>
      <w:divsChild>
        <w:div w:id="1316824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6477933">
      <w:bodyDiv w:val="1"/>
      <w:marLeft w:val="0"/>
      <w:marRight w:val="0"/>
      <w:marTop w:val="0"/>
      <w:marBottom w:val="0"/>
      <w:divBdr>
        <w:top w:val="none" w:sz="0" w:space="0" w:color="auto"/>
        <w:left w:val="none" w:sz="0" w:space="0" w:color="auto"/>
        <w:bottom w:val="none" w:sz="0" w:space="0" w:color="auto"/>
        <w:right w:val="none" w:sz="0" w:space="0" w:color="auto"/>
      </w:divBdr>
      <w:divsChild>
        <w:div w:id="2365228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08711227">
      <w:bodyDiv w:val="1"/>
      <w:marLeft w:val="0"/>
      <w:marRight w:val="0"/>
      <w:marTop w:val="0"/>
      <w:marBottom w:val="0"/>
      <w:divBdr>
        <w:top w:val="none" w:sz="0" w:space="0" w:color="auto"/>
        <w:left w:val="none" w:sz="0" w:space="0" w:color="auto"/>
        <w:bottom w:val="none" w:sz="0" w:space="0" w:color="auto"/>
        <w:right w:val="none" w:sz="0" w:space="0" w:color="auto"/>
      </w:divBdr>
    </w:div>
    <w:div w:id="1510755734">
      <w:bodyDiv w:val="1"/>
      <w:marLeft w:val="0"/>
      <w:marRight w:val="0"/>
      <w:marTop w:val="0"/>
      <w:marBottom w:val="0"/>
      <w:divBdr>
        <w:top w:val="none" w:sz="0" w:space="0" w:color="auto"/>
        <w:left w:val="none" w:sz="0" w:space="0" w:color="auto"/>
        <w:bottom w:val="none" w:sz="0" w:space="0" w:color="auto"/>
        <w:right w:val="none" w:sz="0" w:space="0" w:color="auto"/>
      </w:divBdr>
    </w:div>
    <w:div w:id="1511525330">
      <w:bodyDiv w:val="1"/>
      <w:marLeft w:val="0"/>
      <w:marRight w:val="0"/>
      <w:marTop w:val="0"/>
      <w:marBottom w:val="0"/>
      <w:divBdr>
        <w:top w:val="none" w:sz="0" w:space="0" w:color="auto"/>
        <w:left w:val="none" w:sz="0" w:space="0" w:color="auto"/>
        <w:bottom w:val="none" w:sz="0" w:space="0" w:color="auto"/>
        <w:right w:val="none" w:sz="0" w:space="0" w:color="auto"/>
      </w:divBdr>
    </w:div>
    <w:div w:id="1513765139">
      <w:bodyDiv w:val="1"/>
      <w:marLeft w:val="0"/>
      <w:marRight w:val="0"/>
      <w:marTop w:val="0"/>
      <w:marBottom w:val="0"/>
      <w:divBdr>
        <w:top w:val="none" w:sz="0" w:space="0" w:color="auto"/>
        <w:left w:val="none" w:sz="0" w:space="0" w:color="auto"/>
        <w:bottom w:val="none" w:sz="0" w:space="0" w:color="auto"/>
        <w:right w:val="none" w:sz="0" w:space="0" w:color="auto"/>
      </w:divBdr>
    </w:div>
    <w:div w:id="1520006972">
      <w:bodyDiv w:val="1"/>
      <w:marLeft w:val="0"/>
      <w:marRight w:val="0"/>
      <w:marTop w:val="0"/>
      <w:marBottom w:val="0"/>
      <w:divBdr>
        <w:top w:val="none" w:sz="0" w:space="0" w:color="auto"/>
        <w:left w:val="none" w:sz="0" w:space="0" w:color="auto"/>
        <w:bottom w:val="none" w:sz="0" w:space="0" w:color="auto"/>
        <w:right w:val="none" w:sz="0" w:space="0" w:color="auto"/>
      </w:divBdr>
      <w:divsChild>
        <w:div w:id="907150279">
          <w:blockQuote w:val="1"/>
          <w:marLeft w:val="720"/>
          <w:marRight w:val="720"/>
          <w:marTop w:val="100"/>
          <w:marBottom w:val="100"/>
          <w:divBdr>
            <w:top w:val="none" w:sz="0" w:space="0" w:color="auto"/>
            <w:left w:val="none" w:sz="0" w:space="0" w:color="auto"/>
            <w:bottom w:val="none" w:sz="0" w:space="0" w:color="auto"/>
            <w:right w:val="none" w:sz="0" w:space="0" w:color="auto"/>
          </w:divBdr>
        </w:div>
        <w:div w:id="2110663807">
          <w:blockQuote w:val="1"/>
          <w:marLeft w:val="720"/>
          <w:marRight w:val="720"/>
          <w:marTop w:val="100"/>
          <w:marBottom w:val="100"/>
          <w:divBdr>
            <w:top w:val="none" w:sz="0" w:space="0" w:color="auto"/>
            <w:left w:val="none" w:sz="0" w:space="0" w:color="auto"/>
            <w:bottom w:val="none" w:sz="0" w:space="0" w:color="auto"/>
            <w:right w:val="none" w:sz="0" w:space="0" w:color="auto"/>
          </w:divBdr>
        </w:div>
        <w:div w:id="5986829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1310537">
      <w:bodyDiv w:val="1"/>
      <w:marLeft w:val="0"/>
      <w:marRight w:val="0"/>
      <w:marTop w:val="0"/>
      <w:marBottom w:val="0"/>
      <w:divBdr>
        <w:top w:val="none" w:sz="0" w:space="0" w:color="auto"/>
        <w:left w:val="none" w:sz="0" w:space="0" w:color="auto"/>
        <w:bottom w:val="none" w:sz="0" w:space="0" w:color="auto"/>
        <w:right w:val="none" w:sz="0" w:space="0" w:color="auto"/>
      </w:divBdr>
    </w:div>
    <w:div w:id="1524856218">
      <w:bodyDiv w:val="1"/>
      <w:marLeft w:val="0"/>
      <w:marRight w:val="0"/>
      <w:marTop w:val="0"/>
      <w:marBottom w:val="0"/>
      <w:divBdr>
        <w:top w:val="none" w:sz="0" w:space="0" w:color="auto"/>
        <w:left w:val="none" w:sz="0" w:space="0" w:color="auto"/>
        <w:bottom w:val="none" w:sz="0" w:space="0" w:color="auto"/>
        <w:right w:val="none" w:sz="0" w:space="0" w:color="auto"/>
      </w:divBdr>
    </w:div>
    <w:div w:id="1525513106">
      <w:bodyDiv w:val="1"/>
      <w:marLeft w:val="0"/>
      <w:marRight w:val="0"/>
      <w:marTop w:val="0"/>
      <w:marBottom w:val="0"/>
      <w:divBdr>
        <w:top w:val="none" w:sz="0" w:space="0" w:color="auto"/>
        <w:left w:val="none" w:sz="0" w:space="0" w:color="auto"/>
        <w:bottom w:val="none" w:sz="0" w:space="0" w:color="auto"/>
        <w:right w:val="none" w:sz="0" w:space="0" w:color="auto"/>
      </w:divBdr>
      <w:divsChild>
        <w:div w:id="190802267">
          <w:blockQuote w:val="1"/>
          <w:marLeft w:val="720"/>
          <w:marRight w:val="720"/>
          <w:marTop w:val="100"/>
          <w:marBottom w:val="100"/>
          <w:divBdr>
            <w:top w:val="none" w:sz="0" w:space="0" w:color="auto"/>
            <w:left w:val="none" w:sz="0" w:space="0" w:color="auto"/>
            <w:bottom w:val="none" w:sz="0" w:space="0" w:color="auto"/>
            <w:right w:val="none" w:sz="0" w:space="0" w:color="auto"/>
          </w:divBdr>
        </w:div>
        <w:div w:id="2123183776">
          <w:blockQuote w:val="1"/>
          <w:marLeft w:val="720"/>
          <w:marRight w:val="720"/>
          <w:marTop w:val="100"/>
          <w:marBottom w:val="100"/>
          <w:divBdr>
            <w:top w:val="none" w:sz="0" w:space="0" w:color="auto"/>
            <w:left w:val="none" w:sz="0" w:space="0" w:color="auto"/>
            <w:bottom w:val="none" w:sz="0" w:space="0" w:color="auto"/>
            <w:right w:val="none" w:sz="0" w:space="0" w:color="auto"/>
          </w:divBdr>
        </w:div>
        <w:div w:id="546726412">
          <w:blockQuote w:val="1"/>
          <w:marLeft w:val="720"/>
          <w:marRight w:val="720"/>
          <w:marTop w:val="100"/>
          <w:marBottom w:val="100"/>
          <w:divBdr>
            <w:top w:val="none" w:sz="0" w:space="0" w:color="auto"/>
            <w:left w:val="none" w:sz="0" w:space="0" w:color="auto"/>
            <w:bottom w:val="none" w:sz="0" w:space="0" w:color="auto"/>
            <w:right w:val="none" w:sz="0" w:space="0" w:color="auto"/>
          </w:divBdr>
        </w:div>
        <w:div w:id="424113752">
          <w:blockQuote w:val="1"/>
          <w:marLeft w:val="720"/>
          <w:marRight w:val="720"/>
          <w:marTop w:val="100"/>
          <w:marBottom w:val="100"/>
          <w:divBdr>
            <w:top w:val="none" w:sz="0" w:space="0" w:color="auto"/>
            <w:left w:val="none" w:sz="0" w:space="0" w:color="auto"/>
            <w:bottom w:val="none" w:sz="0" w:space="0" w:color="auto"/>
            <w:right w:val="none" w:sz="0" w:space="0" w:color="auto"/>
          </w:divBdr>
        </w:div>
        <w:div w:id="588394831">
          <w:blockQuote w:val="1"/>
          <w:marLeft w:val="720"/>
          <w:marRight w:val="720"/>
          <w:marTop w:val="100"/>
          <w:marBottom w:val="100"/>
          <w:divBdr>
            <w:top w:val="none" w:sz="0" w:space="0" w:color="auto"/>
            <w:left w:val="none" w:sz="0" w:space="0" w:color="auto"/>
            <w:bottom w:val="none" w:sz="0" w:space="0" w:color="auto"/>
            <w:right w:val="none" w:sz="0" w:space="0" w:color="auto"/>
          </w:divBdr>
        </w:div>
        <w:div w:id="106930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032999652">
          <w:blockQuote w:val="1"/>
          <w:marLeft w:val="720"/>
          <w:marRight w:val="720"/>
          <w:marTop w:val="100"/>
          <w:marBottom w:val="100"/>
          <w:divBdr>
            <w:top w:val="none" w:sz="0" w:space="0" w:color="auto"/>
            <w:left w:val="none" w:sz="0" w:space="0" w:color="auto"/>
            <w:bottom w:val="none" w:sz="0" w:space="0" w:color="auto"/>
            <w:right w:val="none" w:sz="0" w:space="0" w:color="auto"/>
          </w:divBdr>
        </w:div>
        <w:div w:id="842890187">
          <w:blockQuote w:val="1"/>
          <w:marLeft w:val="720"/>
          <w:marRight w:val="720"/>
          <w:marTop w:val="100"/>
          <w:marBottom w:val="100"/>
          <w:divBdr>
            <w:top w:val="none" w:sz="0" w:space="0" w:color="auto"/>
            <w:left w:val="none" w:sz="0" w:space="0" w:color="auto"/>
            <w:bottom w:val="none" w:sz="0" w:space="0" w:color="auto"/>
            <w:right w:val="none" w:sz="0" w:space="0" w:color="auto"/>
          </w:divBdr>
        </w:div>
        <w:div w:id="939026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204363075">
          <w:blockQuote w:val="1"/>
          <w:marLeft w:val="720"/>
          <w:marRight w:val="720"/>
          <w:marTop w:val="100"/>
          <w:marBottom w:val="100"/>
          <w:divBdr>
            <w:top w:val="none" w:sz="0" w:space="0" w:color="auto"/>
            <w:left w:val="none" w:sz="0" w:space="0" w:color="auto"/>
            <w:bottom w:val="none" w:sz="0" w:space="0" w:color="auto"/>
            <w:right w:val="none" w:sz="0" w:space="0" w:color="auto"/>
          </w:divBdr>
        </w:div>
        <w:div w:id="1548906937">
          <w:blockQuote w:val="1"/>
          <w:marLeft w:val="720"/>
          <w:marRight w:val="720"/>
          <w:marTop w:val="100"/>
          <w:marBottom w:val="100"/>
          <w:divBdr>
            <w:top w:val="none" w:sz="0" w:space="0" w:color="auto"/>
            <w:left w:val="none" w:sz="0" w:space="0" w:color="auto"/>
            <w:bottom w:val="none" w:sz="0" w:space="0" w:color="auto"/>
            <w:right w:val="none" w:sz="0" w:space="0" w:color="auto"/>
          </w:divBdr>
        </w:div>
        <w:div w:id="1631126200">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3904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6360720">
      <w:bodyDiv w:val="1"/>
      <w:marLeft w:val="0"/>
      <w:marRight w:val="0"/>
      <w:marTop w:val="0"/>
      <w:marBottom w:val="0"/>
      <w:divBdr>
        <w:top w:val="none" w:sz="0" w:space="0" w:color="auto"/>
        <w:left w:val="none" w:sz="0" w:space="0" w:color="auto"/>
        <w:bottom w:val="none" w:sz="0" w:space="0" w:color="auto"/>
        <w:right w:val="none" w:sz="0" w:space="0" w:color="auto"/>
      </w:divBdr>
      <w:divsChild>
        <w:div w:id="459811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8526408">
      <w:bodyDiv w:val="1"/>
      <w:marLeft w:val="0"/>
      <w:marRight w:val="0"/>
      <w:marTop w:val="0"/>
      <w:marBottom w:val="0"/>
      <w:divBdr>
        <w:top w:val="none" w:sz="0" w:space="0" w:color="auto"/>
        <w:left w:val="none" w:sz="0" w:space="0" w:color="auto"/>
        <w:bottom w:val="none" w:sz="0" w:space="0" w:color="auto"/>
        <w:right w:val="none" w:sz="0" w:space="0" w:color="auto"/>
      </w:divBdr>
      <w:divsChild>
        <w:div w:id="713578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486186">
          <w:blockQuote w:val="1"/>
          <w:marLeft w:val="720"/>
          <w:marRight w:val="720"/>
          <w:marTop w:val="100"/>
          <w:marBottom w:val="100"/>
          <w:divBdr>
            <w:top w:val="none" w:sz="0" w:space="0" w:color="auto"/>
            <w:left w:val="none" w:sz="0" w:space="0" w:color="auto"/>
            <w:bottom w:val="none" w:sz="0" w:space="0" w:color="auto"/>
            <w:right w:val="none" w:sz="0" w:space="0" w:color="auto"/>
          </w:divBdr>
        </w:div>
        <w:div w:id="1545367924">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9699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8908268">
      <w:bodyDiv w:val="1"/>
      <w:marLeft w:val="0"/>
      <w:marRight w:val="0"/>
      <w:marTop w:val="0"/>
      <w:marBottom w:val="0"/>
      <w:divBdr>
        <w:top w:val="none" w:sz="0" w:space="0" w:color="auto"/>
        <w:left w:val="none" w:sz="0" w:space="0" w:color="auto"/>
        <w:bottom w:val="none" w:sz="0" w:space="0" w:color="auto"/>
        <w:right w:val="none" w:sz="0" w:space="0" w:color="auto"/>
      </w:divBdr>
    </w:div>
    <w:div w:id="1530535054">
      <w:bodyDiv w:val="1"/>
      <w:marLeft w:val="0"/>
      <w:marRight w:val="0"/>
      <w:marTop w:val="0"/>
      <w:marBottom w:val="0"/>
      <w:divBdr>
        <w:top w:val="none" w:sz="0" w:space="0" w:color="auto"/>
        <w:left w:val="none" w:sz="0" w:space="0" w:color="auto"/>
        <w:bottom w:val="none" w:sz="0" w:space="0" w:color="auto"/>
        <w:right w:val="none" w:sz="0" w:space="0" w:color="auto"/>
      </w:divBdr>
    </w:div>
    <w:div w:id="1530996414">
      <w:bodyDiv w:val="1"/>
      <w:marLeft w:val="0"/>
      <w:marRight w:val="0"/>
      <w:marTop w:val="0"/>
      <w:marBottom w:val="0"/>
      <w:divBdr>
        <w:top w:val="none" w:sz="0" w:space="0" w:color="auto"/>
        <w:left w:val="none" w:sz="0" w:space="0" w:color="auto"/>
        <w:bottom w:val="none" w:sz="0" w:space="0" w:color="auto"/>
        <w:right w:val="none" w:sz="0" w:space="0" w:color="auto"/>
      </w:divBdr>
    </w:div>
    <w:div w:id="1531142678">
      <w:bodyDiv w:val="1"/>
      <w:marLeft w:val="0"/>
      <w:marRight w:val="0"/>
      <w:marTop w:val="0"/>
      <w:marBottom w:val="0"/>
      <w:divBdr>
        <w:top w:val="none" w:sz="0" w:space="0" w:color="auto"/>
        <w:left w:val="none" w:sz="0" w:space="0" w:color="auto"/>
        <w:bottom w:val="none" w:sz="0" w:space="0" w:color="auto"/>
        <w:right w:val="none" w:sz="0" w:space="0" w:color="auto"/>
      </w:divBdr>
    </w:div>
    <w:div w:id="1532186251">
      <w:bodyDiv w:val="1"/>
      <w:marLeft w:val="0"/>
      <w:marRight w:val="0"/>
      <w:marTop w:val="0"/>
      <w:marBottom w:val="0"/>
      <w:divBdr>
        <w:top w:val="none" w:sz="0" w:space="0" w:color="auto"/>
        <w:left w:val="none" w:sz="0" w:space="0" w:color="auto"/>
        <w:bottom w:val="none" w:sz="0" w:space="0" w:color="auto"/>
        <w:right w:val="none" w:sz="0" w:space="0" w:color="auto"/>
      </w:divBdr>
    </w:div>
    <w:div w:id="1533566757">
      <w:bodyDiv w:val="1"/>
      <w:marLeft w:val="0"/>
      <w:marRight w:val="0"/>
      <w:marTop w:val="0"/>
      <w:marBottom w:val="0"/>
      <w:divBdr>
        <w:top w:val="none" w:sz="0" w:space="0" w:color="auto"/>
        <w:left w:val="none" w:sz="0" w:space="0" w:color="auto"/>
        <w:bottom w:val="none" w:sz="0" w:space="0" w:color="auto"/>
        <w:right w:val="none" w:sz="0" w:space="0" w:color="auto"/>
      </w:divBdr>
    </w:div>
    <w:div w:id="1534003206">
      <w:bodyDiv w:val="1"/>
      <w:marLeft w:val="0"/>
      <w:marRight w:val="0"/>
      <w:marTop w:val="0"/>
      <w:marBottom w:val="0"/>
      <w:divBdr>
        <w:top w:val="none" w:sz="0" w:space="0" w:color="auto"/>
        <w:left w:val="none" w:sz="0" w:space="0" w:color="auto"/>
        <w:bottom w:val="none" w:sz="0" w:space="0" w:color="auto"/>
        <w:right w:val="none" w:sz="0" w:space="0" w:color="auto"/>
      </w:divBdr>
      <w:divsChild>
        <w:div w:id="2052486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5272366">
      <w:bodyDiv w:val="1"/>
      <w:marLeft w:val="0"/>
      <w:marRight w:val="0"/>
      <w:marTop w:val="0"/>
      <w:marBottom w:val="0"/>
      <w:divBdr>
        <w:top w:val="none" w:sz="0" w:space="0" w:color="auto"/>
        <w:left w:val="none" w:sz="0" w:space="0" w:color="auto"/>
        <w:bottom w:val="none" w:sz="0" w:space="0" w:color="auto"/>
        <w:right w:val="none" w:sz="0" w:space="0" w:color="auto"/>
      </w:divBdr>
    </w:div>
    <w:div w:id="1536113561">
      <w:bodyDiv w:val="1"/>
      <w:marLeft w:val="0"/>
      <w:marRight w:val="0"/>
      <w:marTop w:val="0"/>
      <w:marBottom w:val="0"/>
      <w:divBdr>
        <w:top w:val="none" w:sz="0" w:space="0" w:color="auto"/>
        <w:left w:val="none" w:sz="0" w:space="0" w:color="auto"/>
        <w:bottom w:val="none" w:sz="0" w:space="0" w:color="auto"/>
        <w:right w:val="none" w:sz="0" w:space="0" w:color="auto"/>
      </w:divBdr>
      <w:divsChild>
        <w:div w:id="6671034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8470549">
      <w:bodyDiv w:val="1"/>
      <w:marLeft w:val="0"/>
      <w:marRight w:val="0"/>
      <w:marTop w:val="0"/>
      <w:marBottom w:val="0"/>
      <w:divBdr>
        <w:top w:val="none" w:sz="0" w:space="0" w:color="auto"/>
        <w:left w:val="none" w:sz="0" w:space="0" w:color="auto"/>
        <w:bottom w:val="none" w:sz="0" w:space="0" w:color="auto"/>
        <w:right w:val="none" w:sz="0" w:space="0" w:color="auto"/>
      </w:divBdr>
    </w:div>
    <w:div w:id="1542016170">
      <w:bodyDiv w:val="1"/>
      <w:marLeft w:val="0"/>
      <w:marRight w:val="0"/>
      <w:marTop w:val="0"/>
      <w:marBottom w:val="0"/>
      <w:divBdr>
        <w:top w:val="none" w:sz="0" w:space="0" w:color="auto"/>
        <w:left w:val="none" w:sz="0" w:space="0" w:color="auto"/>
        <w:bottom w:val="none" w:sz="0" w:space="0" w:color="auto"/>
        <w:right w:val="none" w:sz="0" w:space="0" w:color="auto"/>
      </w:divBdr>
    </w:div>
    <w:div w:id="1542941481">
      <w:bodyDiv w:val="1"/>
      <w:marLeft w:val="0"/>
      <w:marRight w:val="0"/>
      <w:marTop w:val="0"/>
      <w:marBottom w:val="0"/>
      <w:divBdr>
        <w:top w:val="none" w:sz="0" w:space="0" w:color="auto"/>
        <w:left w:val="none" w:sz="0" w:space="0" w:color="auto"/>
        <w:bottom w:val="none" w:sz="0" w:space="0" w:color="auto"/>
        <w:right w:val="none" w:sz="0" w:space="0" w:color="auto"/>
      </w:divBdr>
      <w:divsChild>
        <w:div w:id="4556353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4370980">
      <w:bodyDiv w:val="1"/>
      <w:marLeft w:val="0"/>
      <w:marRight w:val="0"/>
      <w:marTop w:val="0"/>
      <w:marBottom w:val="0"/>
      <w:divBdr>
        <w:top w:val="none" w:sz="0" w:space="0" w:color="auto"/>
        <w:left w:val="none" w:sz="0" w:space="0" w:color="auto"/>
        <w:bottom w:val="none" w:sz="0" w:space="0" w:color="auto"/>
        <w:right w:val="none" w:sz="0" w:space="0" w:color="auto"/>
      </w:divBdr>
      <w:divsChild>
        <w:div w:id="1182206485">
          <w:blockQuote w:val="1"/>
          <w:marLeft w:val="720"/>
          <w:marRight w:val="720"/>
          <w:marTop w:val="100"/>
          <w:marBottom w:val="100"/>
          <w:divBdr>
            <w:top w:val="none" w:sz="0" w:space="0" w:color="auto"/>
            <w:left w:val="none" w:sz="0" w:space="0" w:color="auto"/>
            <w:bottom w:val="none" w:sz="0" w:space="0" w:color="auto"/>
            <w:right w:val="none" w:sz="0" w:space="0" w:color="auto"/>
          </w:divBdr>
        </w:div>
        <w:div w:id="1194075314">
          <w:blockQuote w:val="1"/>
          <w:marLeft w:val="720"/>
          <w:marRight w:val="720"/>
          <w:marTop w:val="100"/>
          <w:marBottom w:val="100"/>
          <w:divBdr>
            <w:top w:val="none" w:sz="0" w:space="0" w:color="auto"/>
            <w:left w:val="none" w:sz="0" w:space="0" w:color="auto"/>
            <w:bottom w:val="none" w:sz="0" w:space="0" w:color="auto"/>
            <w:right w:val="none" w:sz="0" w:space="0" w:color="auto"/>
          </w:divBdr>
        </w:div>
        <w:div w:id="1352873916">
          <w:blockQuote w:val="1"/>
          <w:marLeft w:val="720"/>
          <w:marRight w:val="720"/>
          <w:marTop w:val="100"/>
          <w:marBottom w:val="100"/>
          <w:divBdr>
            <w:top w:val="none" w:sz="0" w:space="0" w:color="auto"/>
            <w:left w:val="none" w:sz="0" w:space="0" w:color="auto"/>
            <w:bottom w:val="none" w:sz="0" w:space="0" w:color="auto"/>
            <w:right w:val="none" w:sz="0" w:space="0" w:color="auto"/>
          </w:divBdr>
        </w:div>
        <w:div w:id="368993613">
          <w:blockQuote w:val="1"/>
          <w:marLeft w:val="720"/>
          <w:marRight w:val="720"/>
          <w:marTop w:val="100"/>
          <w:marBottom w:val="100"/>
          <w:divBdr>
            <w:top w:val="none" w:sz="0" w:space="0" w:color="auto"/>
            <w:left w:val="none" w:sz="0" w:space="0" w:color="auto"/>
            <w:bottom w:val="none" w:sz="0" w:space="0" w:color="auto"/>
            <w:right w:val="none" w:sz="0" w:space="0" w:color="auto"/>
          </w:divBdr>
        </w:div>
        <w:div w:id="13872933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5484280">
      <w:bodyDiv w:val="1"/>
      <w:marLeft w:val="0"/>
      <w:marRight w:val="0"/>
      <w:marTop w:val="0"/>
      <w:marBottom w:val="0"/>
      <w:divBdr>
        <w:top w:val="none" w:sz="0" w:space="0" w:color="auto"/>
        <w:left w:val="none" w:sz="0" w:space="0" w:color="auto"/>
        <w:bottom w:val="none" w:sz="0" w:space="0" w:color="auto"/>
        <w:right w:val="none" w:sz="0" w:space="0" w:color="auto"/>
      </w:divBdr>
    </w:div>
    <w:div w:id="1545633353">
      <w:bodyDiv w:val="1"/>
      <w:marLeft w:val="0"/>
      <w:marRight w:val="0"/>
      <w:marTop w:val="0"/>
      <w:marBottom w:val="0"/>
      <w:divBdr>
        <w:top w:val="none" w:sz="0" w:space="0" w:color="auto"/>
        <w:left w:val="none" w:sz="0" w:space="0" w:color="auto"/>
        <w:bottom w:val="none" w:sz="0" w:space="0" w:color="auto"/>
        <w:right w:val="none" w:sz="0" w:space="0" w:color="auto"/>
      </w:divBdr>
    </w:div>
    <w:div w:id="1545874441">
      <w:bodyDiv w:val="1"/>
      <w:marLeft w:val="0"/>
      <w:marRight w:val="0"/>
      <w:marTop w:val="0"/>
      <w:marBottom w:val="0"/>
      <w:divBdr>
        <w:top w:val="none" w:sz="0" w:space="0" w:color="auto"/>
        <w:left w:val="none" w:sz="0" w:space="0" w:color="auto"/>
        <w:bottom w:val="none" w:sz="0" w:space="0" w:color="auto"/>
        <w:right w:val="none" w:sz="0" w:space="0" w:color="auto"/>
      </w:divBdr>
    </w:div>
    <w:div w:id="1549414470">
      <w:bodyDiv w:val="1"/>
      <w:marLeft w:val="0"/>
      <w:marRight w:val="0"/>
      <w:marTop w:val="0"/>
      <w:marBottom w:val="0"/>
      <w:divBdr>
        <w:top w:val="none" w:sz="0" w:space="0" w:color="auto"/>
        <w:left w:val="none" w:sz="0" w:space="0" w:color="auto"/>
        <w:bottom w:val="none" w:sz="0" w:space="0" w:color="auto"/>
        <w:right w:val="none" w:sz="0" w:space="0" w:color="auto"/>
      </w:divBdr>
      <w:divsChild>
        <w:div w:id="146827740">
          <w:blockQuote w:val="1"/>
          <w:marLeft w:val="720"/>
          <w:marRight w:val="720"/>
          <w:marTop w:val="100"/>
          <w:marBottom w:val="100"/>
          <w:divBdr>
            <w:top w:val="none" w:sz="0" w:space="0" w:color="auto"/>
            <w:left w:val="none" w:sz="0" w:space="0" w:color="auto"/>
            <w:bottom w:val="none" w:sz="0" w:space="0" w:color="auto"/>
            <w:right w:val="none" w:sz="0" w:space="0" w:color="auto"/>
          </w:divBdr>
        </w:div>
        <w:div w:id="19257217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15816">
      <w:bodyDiv w:val="1"/>
      <w:marLeft w:val="0"/>
      <w:marRight w:val="0"/>
      <w:marTop w:val="0"/>
      <w:marBottom w:val="0"/>
      <w:divBdr>
        <w:top w:val="none" w:sz="0" w:space="0" w:color="auto"/>
        <w:left w:val="none" w:sz="0" w:space="0" w:color="auto"/>
        <w:bottom w:val="none" w:sz="0" w:space="0" w:color="auto"/>
        <w:right w:val="none" w:sz="0" w:space="0" w:color="auto"/>
      </w:divBdr>
    </w:div>
    <w:div w:id="1553536658">
      <w:bodyDiv w:val="1"/>
      <w:marLeft w:val="0"/>
      <w:marRight w:val="0"/>
      <w:marTop w:val="0"/>
      <w:marBottom w:val="0"/>
      <w:divBdr>
        <w:top w:val="none" w:sz="0" w:space="0" w:color="auto"/>
        <w:left w:val="none" w:sz="0" w:space="0" w:color="auto"/>
        <w:bottom w:val="none" w:sz="0" w:space="0" w:color="auto"/>
        <w:right w:val="none" w:sz="0" w:space="0" w:color="auto"/>
      </w:divBdr>
      <w:divsChild>
        <w:div w:id="5106798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3688591">
      <w:bodyDiv w:val="1"/>
      <w:marLeft w:val="0"/>
      <w:marRight w:val="0"/>
      <w:marTop w:val="0"/>
      <w:marBottom w:val="0"/>
      <w:divBdr>
        <w:top w:val="none" w:sz="0" w:space="0" w:color="auto"/>
        <w:left w:val="none" w:sz="0" w:space="0" w:color="auto"/>
        <w:bottom w:val="none" w:sz="0" w:space="0" w:color="auto"/>
        <w:right w:val="none" w:sz="0" w:space="0" w:color="auto"/>
      </w:divBdr>
    </w:div>
    <w:div w:id="1554804999">
      <w:bodyDiv w:val="1"/>
      <w:marLeft w:val="0"/>
      <w:marRight w:val="0"/>
      <w:marTop w:val="0"/>
      <w:marBottom w:val="0"/>
      <w:divBdr>
        <w:top w:val="none" w:sz="0" w:space="0" w:color="auto"/>
        <w:left w:val="none" w:sz="0" w:space="0" w:color="auto"/>
        <w:bottom w:val="none" w:sz="0" w:space="0" w:color="auto"/>
        <w:right w:val="none" w:sz="0" w:space="0" w:color="auto"/>
      </w:divBdr>
      <w:divsChild>
        <w:div w:id="11577651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5118227">
      <w:bodyDiv w:val="1"/>
      <w:marLeft w:val="0"/>
      <w:marRight w:val="0"/>
      <w:marTop w:val="0"/>
      <w:marBottom w:val="0"/>
      <w:divBdr>
        <w:top w:val="none" w:sz="0" w:space="0" w:color="auto"/>
        <w:left w:val="none" w:sz="0" w:space="0" w:color="auto"/>
        <w:bottom w:val="none" w:sz="0" w:space="0" w:color="auto"/>
        <w:right w:val="none" w:sz="0" w:space="0" w:color="auto"/>
      </w:divBdr>
    </w:div>
    <w:div w:id="1556161456">
      <w:bodyDiv w:val="1"/>
      <w:marLeft w:val="0"/>
      <w:marRight w:val="0"/>
      <w:marTop w:val="0"/>
      <w:marBottom w:val="0"/>
      <w:divBdr>
        <w:top w:val="none" w:sz="0" w:space="0" w:color="auto"/>
        <w:left w:val="none" w:sz="0" w:space="0" w:color="auto"/>
        <w:bottom w:val="none" w:sz="0" w:space="0" w:color="auto"/>
        <w:right w:val="none" w:sz="0" w:space="0" w:color="auto"/>
      </w:divBdr>
      <w:divsChild>
        <w:div w:id="893928339">
          <w:marLeft w:val="0"/>
          <w:marRight w:val="0"/>
          <w:marTop w:val="0"/>
          <w:marBottom w:val="0"/>
          <w:divBdr>
            <w:top w:val="none" w:sz="0" w:space="0" w:color="auto"/>
            <w:left w:val="none" w:sz="0" w:space="0" w:color="auto"/>
            <w:bottom w:val="none" w:sz="0" w:space="0" w:color="auto"/>
            <w:right w:val="none" w:sz="0" w:space="0" w:color="auto"/>
          </w:divBdr>
        </w:div>
        <w:div w:id="1950967478">
          <w:marLeft w:val="0"/>
          <w:marRight w:val="0"/>
          <w:marTop w:val="0"/>
          <w:marBottom w:val="0"/>
          <w:divBdr>
            <w:top w:val="none" w:sz="0" w:space="0" w:color="auto"/>
            <w:left w:val="none" w:sz="0" w:space="0" w:color="auto"/>
            <w:bottom w:val="none" w:sz="0" w:space="0" w:color="auto"/>
            <w:right w:val="none" w:sz="0" w:space="0" w:color="auto"/>
          </w:divBdr>
        </w:div>
        <w:div w:id="631520618">
          <w:marLeft w:val="0"/>
          <w:marRight w:val="0"/>
          <w:marTop w:val="0"/>
          <w:marBottom w:val="0"/>
          <w:divBdr>
            <w:top w:val="none" w:sz="0" w:space="0" w:color="auto"/>
            <w:left w:val="none" w:sz="0" w:space="0" w:color="auto"/>
            <w:bottom w:val="none" w:sz="0" w:space="0" w:color="auto"/>
            <w:right w:val="none" w:sz="0" w:space="0" w:color="auto"/>
          </w:divBdr>
        </w:div>
        <w:div w:id="417794417">
          <w:marLeft w:val="0"/>
          <w:marRight w:val="0"/>
          <w:marTop w:val="0"/>
          <w:marBottom w:val="0"/>
          <w:divBdr>
            <w:top w:val="none" w:sz="0" w:space="0" w:color="auto"/>
            <w:left w:val="none" w:sz="0" w:space="0" w:color="auto"/>
            <w:bottom w:val="none" w:sz="0" w:space="0" w:color="auto"/>
            <w:right w:val="none" w:sz="0" w:space="0" w:color="auto"/>
          </w:divBdr>
        </w:div>
        <w:div w:id="1705010562">
          <w:marLeft w:val="0"/>
          <w:marRight w:val="0"/>
          <w:marTop w:val="0"/>
          <w:marBottom w:val="0"/>
          <w:divBdr>
            <w:top w:val="none" w:sz="0" w:space="0" w:color="auto"/>
            <w:left w:val="none" w:sz="0" w:space="0" w:color="auto"/>
            <w:bottom w:val="none" w:sz="0" w:space="0" w:color="auto"/>
            <w:right w:val="none" w:sz="0" w:space="0" w:color="auto"/>
          </w:divBdr>
        </w:div>
        <w:div w:id="961302718">
          <w:marLeft w:val="0"/>
          <w:marRight w:val="0"/>
          <w:marTop w:val="0"/>
          <w:marBottom w:val="0"/>
          <w:divBdr>
            <w:top w:val="none" w:sz="0" w:space="0" w:color="auto"/>
            <w:left w:val="none" w:sz="0" w:space="0" w:color="auto"/>
            <w:bottom w:val="none" w:sz="0" w:space="0" w:color="auto"/>
            <w:right w:val="none" w:sz="0" w:space="0" w:color="auto"/>
          </w:divBdr>
        </w:div>
        <w:div w:id="1479030536">
          <w:marLeft w:val="0"/>
          <w:marRight w:val="0"/>
          <w:marTop w:val="0"/>
          <w:marBottom w:val="0"/>
          <w:divBdr>
            <w:top w:val="none" w:sz="0" w:space="0" w:color="auto"/>
            <w:left w:val="none" w:sz="0" w:space="0" w:color="auto"/>
            <w:bottom w:val="none" w:sz="0" w:space="0" w:color="auto"/>
            <w:right w:val="none" w:sz="0" w:space="0" w:color="auto"/>
          </w:divBdr>
        </w:div>
        <w:div w:id="122314081">
          <w:marLeft w:val="0"/>
          <w:marRight w:val="0"/>
          <w:marTop w:val="0"/>
          <w:marBottom w:val="0"/>
          <w:divBdr>
            <w:top w:val="none" w:sz="0" w:space="0" w:color="auto"/>
            <w:left w:val="none" w:sz="0" w:space="0" w:color="auto"/>
            <w:bottom w:val="none" w:sz="0" w:space="0" w:color="auto"/>
            <w:right w:val="none" w:sz="0" w:space="0" w:color="auto"/>
          </w:divBdr>
        </w:div>
        <w:div w:id="1286153711">
          <w:marLeft w:val="0"/>
          <w:marRight w:val="0"/>
          <w:marTop w:val="0"/>
          <w:marBottom w:val="0"/>
          <w:divBdr>
            <w:top w:val="none" w:sz="0" w:space="0" w:color="auto"/>
            <w:left w:val="none" w:sz="0" w:space="0" w:color="auto"/>
            <w:bottom w:val="none" w:sz="0" w:space="0" w:color="auto"/>
            <w:right w:val="none" w:sz="0" w:space="0" w:color="auto"/>
          </w:divBdr>
        </w:div>
        <w:div w:id="1469586850">
          <w:marLeft w:val="0"/>
          <w:marRight w:val="0"/>
          <w:marTop w:val="0"/>
          <w:marBottom w:val="0"/>
          <w:divBdr>
            <w:top w:val="none" w:sz="0" w:space="0" w:color="auto"/>
            <w:left w:val="none" w:sz="0" w:space="0" w:color="auto"/>
            <w:bottom w:val="none" w:sz="0" w:space="0" w:color="auto"/>
            <w:right w:val="none" w:sz="0" w:space="0" w:color="auto"/>
          </w:divBdr>
        </w:div>
        <w:div w:id="1135834139">
          <w:marLeft w:val="0"/>
          <w:marRight w:val="0"/>
          <w:marTop w:val="0"/>
          <w:marBottom w:val="0"/>
          <w:divBdr>
            <w:top w:val="none" w:sz="0" w:space="0" w:color="auto"/>
            <w:left w:val="none" w:sz="0" w:space="0" w:color="auto"/>
            <w:bottom w:val="none" w:sz="0" w:space="0" w:color="auto"/>
            <w:right w:val="none" w:sz="0" w:space="0" w:color="auto"/>
          </w:divBdr>
        </w:div>
      </w:divsChild>
    </w:div>
    <w:div w:id="1559394350">
      <w:bodyDiv w:val="1"/>
      <w:marLeft w:val="0"/>
      <w:marRight w:val="0"/>
      <w:marTop w:val="0"/>
      <w:marBottom w:val="0"/>
      <w:divBdr>
        <w:top w:val="none" w:sz="0" w:space="0" w:color="auto"/>
        <w:left w:val="none" w:sz="0" w:space="0" w:color="auto"/>
        <w:bottom w:val="none" w:sz="0" w:space="0" w:color="auto"/>
        <w:right w:val="none" w:sz="0" w:space="0" w:color="auto"/>
      </w:divBdr>
    </w:div>
    <w:div w:id="1561791990">
      <w:bodyDiv w:val="1"/>
      <w:marLeft w:val="0"/>
      <w:marRight w:val="0"/>
      <w:marTop w:val="0"/>
      <w:marBottom w:val="0"/>
      <w:divBdr>
        <w:top w:val="none" w:sz="0" w:space="0" w:color="auto"/>
        <w:left w:val="none" w:sz="0" w:space="0" w:color="auto"/>
        <w:bottom w:val="none" w:sz="0" w:space="0" w:color="auto"/>
        <w:right w:val="none" w:sz="0" w:space="0" w:color="auto"/>
      </w:divBdr>
      <w:divsChild>
        <w:div w:id="1329938021">
          <w:blockQuote w:val="1"/>
          <w:marLeft w:val="720"/>
          <w:marRight w:val="720"/>
          <w:marTop w:val="100"/>
          <w:marBottom w:val="100"/>
          <w:divBdr>
            <w:top w:val="none" w:sz="0" w:space="0" w:color="auto"/>
            <w:left w:val="none" w:sz="0" w:space="0" w:color="auto"/>
            <w:bottom w:val="none" w:sz="0" w:space="0" w:color="auto"/>
            <w:right w:val="none" w:sz="0" w:space="0" w:color="auto"/>
          </w:divBdr>
        </w:div>
        <w:div w:id="792406008">
          <w:blockQuote w:val="1"/>
          <w:marLeft w:val="720"/>
          <w:marRight w:val="720"/>
          <w:marTop w:val="100"/>
          <w:marBottom w:val="100"/>
          <w:divBdr>
            <w:top w:val="none" w:sz="0" w:space="0" w:color="auto"/>
            <w:left w:val="none" w:sz="0" w:space="0" w:color="auto"/>
            <w:bottom w:val="none" w:sz="0" w:space="0" w:color="auto"/>
            <w:right w:val="none" w:sz="0" w:space="0" w:color="auto"/>
          </w:divBdr>
        </w:div>
        <w:div w:id="17989840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1005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5411919">
      <w:bodyDiv w:val="1"/>
      <w:marLeft w:val="0"/>
      <w:marRight w:val="0"/>
      <w:marTop w:val="0"/>
      <w:marBottom w:val="0"/>
      <w:divBdr>
        <w:top w:val="none" w:sz="0" w:space="0" w:color="auto"/>
        <w:left w:val="none" w:sz="0" w:space="0" w:color="auto"/>
        <w:bottom w:val="none" w:sz="0" w:space="0" w:color="auto"/>
        <w:right w:val="none" w:sz="0" w:space="0" w:color="auto"/>
      </w:divBdr>
      <w:divsChild>
        <w:div w:id="239946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5607022">
      <w:bodyDiv w:val="1"/>
      <w:marLeft w:val="0"/>
      <w:marRight w:val="0"/>
      <w:marTop w:val="0"/>
      <w:marBottom w:val="0"/>
      <w:divBdr>
        <w:top w:val="none" w:sz="0" w:space="0" w:color="auto"/>
        <w:left w:val="none" w:sz="0" w:space="0" w:color="auto"/>
        <w:bottom w:val="none" w:sz="0" w:space="0" w:color="auto"/>
        <w:right w:val="none" w:sz="0" w:space="0" w:color="auto"/>
      </w:divBdr>
    </w:div>
    <w:div w:id="1567033724">
      <w:bodyDiv w:val="1"/>
      <w:marLeft w:val="0"/>
      <w:marRight w:val="0"/>
      <w:marTop w:val="0"/>
      <w:marBottom w:val="0"/>
      <w:divBdr>
        <w:top w:val="none" w:sz="0" w:space="0" w:color="auto"/>
        <w:left w:val="none" w:sz="0" w:space="0" w:color="auto"/>
        <w:bottom w:val="none" w:sz="0" w:space="0" w:color="auto"/>
        <w:right w:val="none" w:sz="0" w:space="0" w:color="auto"/>
      </w:divBdr>
    </w:div>
    <w:div w:id="1567767079">
      <w:bodyDiv w:val="1"/>
      <w:marLeft w:val="0"/>
      <w:marRight w:val="0"/>
      <w:marTop w:val="0"/>
      <w:marBottom w:val="0"/>
      <w:divBdr>
        <w:top w:val="none" w:sz="0" w:space="0" w:color="auto"/>
        <w:left w:val="none" w:sz="0" w:space="0" w:color="auto"/>
        <w:bottom w:val="none" w:sz="0" w:space="0" w:color="auto"/>
        <w:right w:val="none" w:sz="0" w:space="0" w:color="auto"/>
      </w:divBdr>
    </w:div>
    <w:div w:id="1569076464">
      <w:bodyDiv w:val="1"/>
      <w:marLeft w:val="0"/>
      <w:marRight w:val="0"/>
      <w:marTop w:val="0"/>
      <w:marBottom w:val="0"/>
      <w:divBdr>
        <w:top w:val="none" w:sz="0" w:space="0" w:color="auto"/>
        <w:left w:val="none" w:sz="0" w:space="0" w:color="auto"/>
        <w:bottom w:val="none" w:sz="0" w:space="0" w:color="auto"/>
        <w:right w:val="none" w:sz="0" w:space="0" w:color="auto"/>
      </w:divBdr>
    </w:div>
    <w:div w:id="1569654773">
      <w:bodyDiv w:val="1"/>
      <w:marLeft w:val="0"/>
      <w:marRight w:val="0"/>
      <w:marTop w:val="0"/>
      <w:marBottom w:val="0"/>
      <w:divBdr>
        <w:top w:val="none" w:sz="0" w:space="0" w:color="auto"/>
        <w:left w:val="none" w:sz="0" w:space="0" w:color="auto"/>
        <w:bottom w:val="none" w:sz="0" w:space="0" w:color="auto"/>
        <w:right w:val="none" w:sz="0" w:space="0" w:color="auto"/>
      </w:divBdr>
      <w:divsChild>
        <w:div w:id="1310326819">
          <w:blockQuote w:val="1"/>
          <w:marLeft w:val="720"/>
          <w:marRight w:val="720"/>
          <w:marTop w:val="100"/>
          <w:marBottom w:val="100"/>
          <w:divBdr>
            <w:top w:val="none" w:sz="0" w:space="0" w:color="auto"/>
            <w:left w:val="none" w:sz="0" w:space="0" w:color="auto"/>
            <w:bottom w:val="none" w:sz="0" w:space="0" w:color="auto"/>
            <w:right w:val="none" w:sz="0" w:space="0" w:color="auto"/>
          </w:divBdr>
        </w:div>
        <w:div w:id="415053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9995013">
      <w:bodyDiv w:val="1"/>
      <w:marLeft w:val="0"/>
      <w:marRight w:val="0"/>
      <w:marTop w:val="0"/>
      <w:marBottom w:val="0"/>
      <w:divBdr>
        <w:top w:val="none" w:sz="0" w:space="0" w:color="auto"/>
        <w:left w:val="none" w:sz="0" w:space="0" w:color="auto"/>
        <w:bottom w:val="none" w:sz="0" w:space="0" w:color="auto"/>
        <w:right w:val="none" w:sz="0" w:space="0" w:color="auto"/>
      </w:divBdr>
    </w:div>
    <w:div w:id="1570775149">
      <w:bodyDiv w:val="1"/>
      <w:marLeft w:val="0"/>
      <w:marRight w:val="0"/>
      <w:marTop w:val="0"/>
      <w:marBottom w:val="0"/>
      <w:divBdr>
        <w:top w:val="none" w:sz="0" w:space="0" w:color="auto"/>
        <w:left w:val="none" w:sz="0" w:space="0" w:color="auto"/>
        <w:bottom w:val="none" w:sz="0" w:space="0" w:color="auto"/>
        <w:right w:val="none" w:sz="0" w:space="0" w:color="auto"/>
      </w:divBdr>
    </w:div>
    <w:div w:id="1570921133">
      <w:bodyDiv w:val="1"/>
      <w:marLeft w:val="0"/>
      <w:marRight w:val="0"/>
      <w:marTop w:val="0"/>
      <w:marBottom w:val="0"/>
      <w:divBdr>
        <w:top w:val="none" w:sz="0" w:space="0" w:color="auto"/>
        <w:left w:val="none" w:sz="0" w:space="0" w:color="auto"/>
        <w:bottom w:val="none" w:sz="0" w:space="0" w:color="auto"/>
        <w:right w:val="none" w:sz="0" w:space="0" w:color="auto"/>
      </w:divBdr>
      <w:divsChild>
        <w:div w:id="820006399">
          <w:blockQuote w:val="1"/>
          <w:marLeft w:val="720"/>
          <w:marRight w:val="720"/>
          <w:marTop w:val="100"/>
          <w:marBottom w:val="100"/>
          <w:divBdr>
            <w:top w:val="none" w:sz="0" w:space="0" w:color="auto"/>
            <w:left w:val="none" w:sz="0" w:space="0" w:color="auto"/>
            <w:bottom w:val="none" w:sz="0" w:space="0" w:color="auto"/>
            <w:right w:val="none" w:sz="0" w:space="0" w:color="auto"/>
          </w:divBdr>
        </w:div>
        <w:div w:id="10495754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5046590">
      <w:bodyDiv w:val="1"/>
      <w:marLeft w:val="0"/>
      <w:marRight w:val="0"/>
      <w:marTop w:val="0"/>
      <w:marBottom w:val="0"/>
      <w:divBdr>
        <w:top w:val="none" w:sz="0" w:space="0" w:color="auto"/>
        <w:left w:val="none" w:sz="0" w:space="0" w:color="auto"/>
        <w:bottom w:val="none" w:sz="0" w:space="0" w:color="auto"/>
        <w:right w:val="none" w:sz="0" w:space="0" w:color="auto"/>
      </w:divBdr>
    </w:div>
    <w:div w:id="1575969605">
      <w:bodyDiv w:val="1"/>
      <w:marLeft w:val="0"/>
      <w:marRight w:val="0"/>
      <w:marTop w:val="0"/>
      <w:marBottom w:val="0"/>
      <w:divBdr>
        <w:top w:val="none" w:sz="0" w:space="0" w:color="auto"/>
        <w:left w:val="none" w:sz="0" w:space="0" w:color="auto"/>
        <w:bottom w:val="none" w:sz="0" w:space="0" w:color="auto"/>
        <w:right w:val="none" w:sz="0" w:space="0" w:color="auto"/>
      </w:divBdr>
    </w:div>
    <w:div w:id="1576552568">
      <w:bodyDiv w:val="1"/>
      <w:marLeft w:val="0"/>
      <w:marRight w:val="0"/>
      <w:marTop w:val="0"/>
      <w:marBottom w:val="0"/>
      <w:divBdr>
        <w:top w:val="none" w:sz="0" w:space="0" w:color="auto"/>
        <w:left w:val="none" w:sz="0" w:space="0" w:color="auto"/>
        <w:bottom w:val="none" w:sz="0" w:space="0" w:color="auto"/>
        <w:right w:val="none" w:sz="0" w:space="0" w:color="auto"/>
      </w:divBdr>
      <w:divsChild>
        <w:div w:id="56124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59069281">
          <w:blockQuote w:val="1"/>
          <w:marLeft w:val="720"/>
          <w:marRight w:val="720"/>
          <w:marTop w:val="100"/>
          <w:marBottom w:val="100"/>
          <w:divBdr>
            <w:top w:val="none" w:sz="0" w:space="0" w:color="auto"/>
            <w:left w:val="none" w:sz="0" w:space="0" w:color="auto"/>
            <w:bottom w:val="none" w:sz="0" w:space="0" w:color="auto"/>
            <w:right w:val="none" w:sz="0" w:space="0" w:color="auto"/>
          </w:divBdr>
        </w:div>
        <w:div w:id="589655181">
          <w:blockQuote w:val="1"/>
          <w:marLeft w:val="720"/>
          <w:marRight w:val="720"/>
          <w:marTop w:val="100"/>
          <w:marBottom w:val="100"/>
          <w:divBdr>
            <w:top w:val="none" w:sz="0" w:space="0" w:color="auto"/>
            <w:left w:val="none" w:sz="0" w:space="0" w:color="auto"/>
            <w:bottom w:val="none" w:sz="0" w:space="0" w:color="auto"/>
            <w:right w:val="none" w:sz="0" w:space="0" w:color="auto"/>
          </w:divBdr>
        </w:div>
        <w:div w:id="326447857">
          <w:blockQuote w:val="1"/>
          <w:marLeft w:val="720"/>
          <w:marRight w:val="720"/>
          <w:marTop w:val="100"/>
          <w:marBottom w:val="100"/>
          <w:divBdr>
            <w:top w:val="none" w:sz="0" w:space="0" w:color="auto"/>
            <w:left w:val="none" w:sz="0" w:space="0" w:color="auto"/>
            <w:bottom w:val="none" w:sz="0" w:space="0" w:color="auto"/>
            <w:right w:val="none" w:sz="0" w:space="0" w:color="auto"/>
          </w:divBdr>
        </w:div>
        <w:div w:id="1715156370">
          <w:blockQuote w:val="1"/>
          <w:marLeft w:val="720"/>
          <w:marRight w:val="720"/>
          <w:marTop w:val="100"/>
          <w:marBottom w:val="100"/>
          <w:divBdr>
            <w:top w:val="none" w:sz="0" w:space="0" w:color="auto"/>
            <w:left w:val="none" w:sz="0" w:space="0" w:color="auto"/>
            <w:bottom w:val="none" w:sz="0" w:space="0" w:color="auto"/>
            <w:right w:val="none" w:sz="0" w:space="0" w:color="auto"/>
          </w:divBdr>
        </w:div>
        <w:div w:id="1282153436">
          <w:blockQuote w:val="1"/>
          <w:marLeft w:val="720"/>
          <w:marRight w:val="720"/>
          <w:marTop w:val="100"/>
          <w:marBottom w:val="100"/>
          <w:divBdr>
            <w:top w:val="none" w:sz="0" w:space="0" w:color="auto"/>
            <w:left w:val="none" w:sz="0" w:space="0" w:color="auto"/>
            <w:bottom w:val="none" w:sz="0" w:space="0" w:color="auto"/>
            <w:right w:val="none" w:sz="0" w:space="0" w:color="auto"/>
          </w:divBdr>
        </w:div>
        <w:div w:id="318996230">
          <w:blockQuote w:val="1"/>
          <w:marLeft w:val="720"/>
          <w:marRight w:val="720"/>
          <w:marTop w:val="100"/>
          <w:marBottom w:val="100"/>
          <w:divBdr>
            <w:top w:val="none" w:sz="0" w:space="0" w:color="auto"/>
            <w:left w:val="none" w:sz="0" w:space="0" w:color="auto"/>
            <w:bottom w:val="none" w:sz="0" w:space="0" w:color="auto"/>
            <w:right w:val="none" w:sz="0" w:space="0" w:color="auto"/>
          </w:divBdr>
        </w:div>
        <w:div w:id="398872239">
          <w:blockQuote w:val="1"/>
          <w:marLeft w:val="720"/>
          <w:marRight w:val="720"/>
          <w:marTop w:val="100"/>
          <w:marBottom w:val="100"/>
          <w:divBdr>
            <w:top w:val="none" w:sz="0" w:space="0" w:color="auto"/>
            <w:left w:val="none" w:sz="0" w:space="0" w:color="auto"/>
            <w:bottom w:val="none" w:sz="0" w:space="0" w:color="auto"/>
            <w:right w:val="none" w:sz="0" w:space="0" w:color="auto"/>
          </w:divBdr>
        </w:div>
        <w:div w:id="6197226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6626023">
      <w:bodyDiv w:val="1"/>
      <w:marLeft w:val="0"/>
      <w:marRight w:val="0"/>
      <w:marTop w:val="0"/>
      <w:marBottom w:val="0"/>
      <w:divBdr>
        <w:top w:val="none" w:sz="0" w:space="0" w:color="auto"/>
        <w:left w:val="none" w:sz="0" w:space="0" w:color="auto"/>
        <w:bottom w:val="none" w:sz="0" w:space="0" w:color="auto"/>
        <w:right w:val="none" w:sz="0" w:space="0" w:color="auto"/>
      </w:divBdr>
      <w:divsChild>
        <w:div w:id="15199327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124705">
      <w:bodyDiv w:val="1"/>
      <w:marLeft w:val="0"/>
      <w:marRight w:val="0"/>
      <w:marTop w:val="0"/>
      <w:marBottom w:val="0"/>
      <w:divBdr>
        <w:top w:val="none" w:sz="0" w:space="0" w:color="auto"/>
        <w:left w:val="none" w:sz="0" w:space="0" w:color="auto"/>
        <w:bottom w:val="none" w:sz="0" w:space="0" w:color="auto"/>
        <w:right w:val="none" w:sz="0" w:space="0" w:color="auto"/>
      </w:divBdr>
    </w:div>
    <w:div w:id="1578439690">
      <w:bodyDiv w:val="1"/>
      <w:marLeft w:val="0"/>
      <w:marRight w:val="0"/>
      <w:marTop w:val="0"/>
      <w:marBottom w:val="0"/>
      <w:divBdr>
        <w:top w:val="none" w:sz="0" w:space="0" w:color="auto"/>
        <w:left w:val="none" w:sz="0" w:space="0" w:color="auto"/>
        <w:bottom w:val="none" w:sz="0" w:space="0" w:color="auto"/>
        <w:right w:val="none" w:sz="0" w:space="0" w:color="auto"/>
      </w:divBdr>
    </w:div>
    <w:div w:id="1581210517">
      <w:bodyDiv w:val="1"/>
      <w:marLeft w:val="0"/>
      <w:marRight w:val="0"/>
      <w:marTop w:val="0"/>
      <w:marBottom w:val="0"/>
      <w:divBdr>
        <w:top w:val="none" w:sz="0" w:space="0" w:color="auto"/>
        <w:left w:val="none" w:sz="0" w:space="0" w:color="auto"/>
        <w:bottom w:val="none" w:sz="0" w:space="0" w:color="auto"/>
        <w:right w:val="none" w:sz="0" w:space="0" w:color="auto"/>
      </w:divBdr>
    </w:div>
    <w:div w:id="1582137152">
      <w:bodyDiv w:val="1"/>
      <w:marLeft w:val="0"/>
      <w:marRight w:val="0"/>
      <w:marTop w:val="0"/>
      <w:marBottom w:val="0"/>
      <w:divBdr>
        <w:top w:val="none" w:sz="0" w:space="0" w:color="auto"/>
        <w:left w:val="none" w:sz="0" w:space="0" w:color="auto"/>
        <w:bottom w:val="none" w:sz="0" w:space="0" w:color="auto"/>
        <w:right w:val="none" w:sz="0" w:space="0" w:color="auto"/>
      </w:divBdr>
      <w:divsChild>
        <w:div w:id="501089820">
          <w:blockQuote w:val="1"/>
          <w:marLeft w:val="720"/>
          <w:marRight w:val="720"/>
          <w:marTop w:val="100"/>
          <w:marBottom w:val="100"/>
          <w:divBdr>
            <w:top w:val="none" w:sz="0" w:space="0" w:color="auto"/>
            <w:left w:val="none" w:sz="0" w:space="0" w:color="auto"/>
            <w:bottom w:val="none" w:sz="0" w:space="0" w:color="auto"/>
            <w:right w:val="none" w:sz="0" w:space="0" w:color="auto"/>
          </w:divBdr>
        </w:div>
        <w:div w:id="910964160">
          <w:blockQuote w:val="1"/>
          <w:marLeft w:val="720"/>
          <w:marRight w:val="720"/>
          <w:marTop w:val="100"/>
          <w:marBottom w:val="100"/>
          <w:divBdr>
            <w:top w:val="none" w:sz="0" w:space="0" w:color="auto"/>
            <w:left w:val="none" w:sz="0" w:space="0" w:color="auto"/>
            <w:bottom w:val="none" w:sz="0" w:space="0" w:color="auto"/>
            <w:right w:val="none" w:sz="0" w:space="0" w:color="auto"/>
          </w:divBdr>
        </w:div>
        <w:div w:id="521431177">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596736">
          <w:blockQuote w:val="1"/>
          <w:marLeft w:val="720"/>
          <w:marRight w:val="720"/>
          <w:marTop w:val="100"/>
          <w:marBottom w:val="100"/>
          <w:divBdr>
            <w:top w:val="none" w:sz="0" w:space="0" w:color="auto"/>
            <w:left w:val="none" w:sz="0" w:space="0" w:color="auto"/>
            <w:bottom w:val="none" w:sz="0" w:space="0" w:color="auto"/>
            <w:right w:val="none" w:sz="0" w:space="0" w:color="auto"/>
          </w:divBdr>
        </w:div>
        <w:div w:id="1110705651">
          <w:blockQuote w:val="1"/>
          <w:marLeft w:val="720"/>
          <w:marRight w:val="720"/>
          <w:marTop w:val="100"/>
          <w:marBottom w:val="100"/>
          <w:divBdr>
            <w:top w:val="none" w:sz="0" w:space="0" w:color="auto"/>
            <w:left w:val="none" w:sz="0" w:space="0" w:color="auto"/>
            <w:bottom w:val="none" w:sz="0" w:space="0" w:color="auto"/>
            <w:right w:val="none" w:sz="0" w:space="0" w:color="auto"/>
          </w:divBdr>
        </w:div>
        <w:div w:id="10853730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2908833">
      <w:bodyDiv w:val="1"/>
      <w:marLeft w:val="0"/>
      <w:marRight w:val="0"/>
      <w:marTop w:val="0"/>
      <w:marBottom w:val="0"/>
      <w:divBdr>
        <w:top w:val="none" w:sz="0" w:space="0" w:color="auto"/>
        <w:left w:val="none" w:sz="0" w:space="0" w:color="auto"/>
        <w:bottom w:val="none" w:sz="0" w:space="0" w:color="auto"/>
        <w:right w:val="none" w:sz="0" w:space="0" w:color="auto"/>
      </w:divBdr>
      <w:divsChild>
        <w:div w:id="980425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3103396">
      <w:bodyDiv w:val="1"/>
      <w:marLeft w:val="0"/>
      <w:marRight w:val="0"/>
      <w:marTop w:val="0"/>
      <w:marBottom w:val="0"/>
      <w:divBdr>
        <w:top w:val="none" w:sz="0" w:space="0" w:color="auto"/>
        <w:left w:val="none" w:sz="0" w:space="0" w:color="auto"/>
        <w:bottom w:val="none" w:sz="0" w:space="0" w:color="auto"/>
        <w:right w:val="none" w:sz="0" w:space="0" w:color="auto"/>
      </w:divBdr>
      <w:divsChild>
        <w:div w:id="1781366188">
          <w:blockQuote w:val="1"/>
          <w:marLeft w:val="720"/>
          <w:marRight w:val="720"/>
          <w:marTop w:val="100"/>
          <w:marBottom w:val="100"/>
          <w:divBdr>
            <w:top w:val="none" w:sz="0" w:space="0" w:color="auto"/>
            <w:left w:val="none" w:sz="0" w:space="0" w:color="auto"/>
            <w:bottom w:val="none" w:sz="0" w:space="0" w:color="auto"/>
            <w:right w:val="none" w:sz="0" w:space="0" w:color="auto"/>
          </w:divBdr>
        </w:div>
        <w:div w:id="1391734353">
          <w:blockQuote w:val="1"/>
          <w:marLeft w:val="720"/>
          <w:marRight w:val="720"/>
          <w:marTop w:val="100"/>
          <w:marBottom w:val="100"/>
          <w:divBdr>
            <w:top w:val="none" w:sz="0" w:space="0" w:color="auto"/>
            <w:left w:val="none" w:sz="0" w:space="0" w:color="auto"/>
            <w:bottom w:val="none" w:sz="0" w:space="0" w:color="auto"/>
            <w:right w:val="none" w:sz="0" w:space="0" w:color="auto"/>
          </w:divBdr>
        </w:div>
        <w:div w:id="1822580387">
          <w:blockQuote w:val="1"/>
          <w:marLeft w:val="720"/>
          <w:marRight w:val="720"/>
          <w:marTop w:val="100"/>
          <w:marBottom w:val="100"/>
          <w:divBdr>
            <w:top w:val="none" w:sz="0" w:space="0" w:color="auto"/>
            <w:left w:val="none" w:sz="0" w:space="0" w:color="auto"/>
            <w:bottom w:val="none" w:sz="0" w:space="0" w:color="auto"/>
            <w:right w:val="none" w:sz="0" w:space="0" w:color="auto"/>
          </w:divBdr>
        </w:div>
        <w:div w:id="695084954">
          <w:blockQuote w:val="1"/>
          <w:marLeft w:val="720"/>
          <w:marRight w:val="720"/>
          <w:marTop w:val="100"/>
          <w:marBottom w:val="100"/>
          <w:divBdr>
            <w:top w:val="none" w:sz="0" w:space="0" w:color="auto"/>
            <w:left w:val="none" w:sz="0" w:space="0" w:color="auto"/>
            <w:bottom w:val="none" w:sz="0" w:space="0" w:color="auto"/>
            <w:right w:val="none" w:sz="0" w:space="0" w:color="auto"/>
          </w:divBdr>
        </w:div>
        <w:div w:id="1145583914">
          <w:blockQuote w:val="1"/>
          <w:marLeft w:val="720"/>
          <w:marRight w:val="720"/>
          <w:marTop w:val="100"/>
          <w:marBottom w:val="100"/>
          <w:divBdr>
            <w:top w:val="none" w:sz="0" w:space="0" w:color="auto"/>
            <w:left w:val="none" w:sz="0" w:space="0" w:color="auto"/>
            <w:bottom w:val="none" w:sz="0" w:space="0" w:color="auto"/>
            <w:right w:val="none" w:sz="0" w:space="0" w:color="auto"/>
          </w:divBdr>
        </w:div>
        <w:div w:id="286358960">
          <w:blockQuote w:val="1"/>
          <w:marLeft w:val="720"/>
          <w:marRight w:val="720"/>
          <w:marTop w:val="100"/>
          <w:marBottom w:val="100"/>
          <w:divBdr>
            <w:top w:val="none" w:sz="0" w:space="0" w:color="auto"/>
            <w:left w:val="none" w:sz="0" w:space="0" w:color="auto"/>
            <w:bottom w:val="none" w:sz="0" w:space="0" w:color="auto"/>
            <w:right w:val="none" w:sz="0" w:space="0" w:color="auto"/>
          </w:divBdr>
        </w:div>
        <w:div w:id="49502084">
          <w:blockQuote w:val="1"/>
          <w:marLeft w:val="720"/>
          <w:marRight w:val="720"/>
          <w:marTop w:val="100"/>
          <w:marBottom w:val="100"/>
          <w:divBdr>
            <w:top w:val="none" w:sz="0" w:space="0" w:color="auto"/>
            <w:left w:val="none" w:sz="0" w:space="0" w:color="auto"/>
            <w:bottom w:val="none" w:sz="0" w:space="0" w:color="auto"/>
            <w:right w:val="none" w:sz="0" w:space="0" w:color="auto"/>
          </w:divBdr>
        </w:div>
        <w:div w:id="3114523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31500">
          <w:blockQuote w:val="1"/>
          <w:marLeft w:val="720"/>
          <w:marRight w:val="720"/>
          <w:marTop w:val="100"/>
          <w:marBottom w:val="100"/>
          <w:divBdr>
            <w:top w:val="none" w:sz="0" w:space="0" w:color="auto"/>
            <w:left w:val="none" w:sz="0" w:space="0" w:color="auto"/>
            <w:bottom w:val="none" w:sz="0" w:space="0" w:color="auto"/>
            <w:right w:val="none" w:sz="0" w:space="0" w:color="auto"/>
          </w:divBdr>
        </w:div>
        <w:div w:id="21258784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3954505">
      <w:bodyDiv w:val="1"/>
      <w:marLeft w:val="0"/>
      <w:marRight w:val="0"/>
      <w:marTop w:val="0"/>
      <w:marBottom w:val="0"/>
      <w:divBdr>
        <w:top w:val="none" w:sz="0" w:space="0" w:color="auto"/>
        <w:left w:val="none" w:sz="0" w:space="0" w:color="auto"/>
        <w:bottom w:val="none" w:sz="0" w:space="0" w:color="auto"/>
        <w:right w:val="none" w:sz="0" w:space="0" w:color="auto"/>
      </w:divBdr>
    </w:div>
    <w:div w:id="1585260337">
      <w:bodyDiv w:val="1"/>
      <w:marLeft w:val="0"/>
      <w:marRight w:val="0"/>
      <w:marTop w:val="0"/>
      <w:marBottom w:val="0"/>
      <w:divBdr>
        <w:top w:val="none" w:sz="0" w:space="0" w:color="auto"/>
        <w:left w:val="none" w:sz="0" w:space="0" w:color="auto"/>
        <w:bottom w:val="none" w:sz="0" w:space="0" w:color="auto"/>
        <w:right w:val="none" w:sz="0" w:space="0" w:color="auto"/>
      </w:divBdr>
      <w:divsChild>
        <w:div w:id="71395607">
          <w:blockQuote w:val="1"/>
          <w:marLeft w:val="720"/>
          <w:marRight w:val="720"/>
          <w:marTop w:val="100"/>
          <w:marBottom w:val="100"/>
          <w:divBdr>
            <w:top w:val="none" w:sz="0" w:space="0" w:color="auto"/>
            <w:left w:val="none" w:sz="0" w:space="0" w:color="auto"/>
            <w:bottom w:val="none" w:sz="0" w:space="0" w:color="auto"/>
            <w:right w:val="none" w:sz="0" w:space="0" w:color="auto"/>
          </w:divBdr>
        </w:div>
        <w:div w:id="12362858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0237844">
      <w:bodyDiv w:val="1"/>
      <w:marLeft w:val="0"/>
      <w:marRight w:val="0"/>
      <w:marTop w:val="0"/>
      <w:marBottom w:val="0"/>
      <w:divBdr>
        <w:top w:val="none" w:sz="0" w:space="0" w:color="auto"/>
        <w:left w:val="none" w:sz="0" w:space="0" w:color="auto"/>
        <w:bottom w:val="none" w:sz="0" w:space="0" w:color="auto"/>
        <w:right w:val="none" w:sz="0" w:space="0" w:color="auto"/>
      </w:divBdr>
    </w:div>
    <w:div w:id="1590314666">
      <w:bodyDiv w:val="1"/>
      <w:marLeft w:val="0"/>
      <w:marRight w:val="0"/>
      <w:marTop w:val="0"/>
      <w:marBottom w:val="0"/>
      <w:divBdr>
        <w:top w:val="none" w:sz="0" w:space="0" w:color="auto"/>
        <w:left w:val="none" w:sz="0" w:space="0" w:color="auto"/>
        <w:bottom w:val="none" w:sz="0" w:space="0" w:color="auto"/>
        <w:right w:val="none" w:sz="0" w:space="0" w:color="auto"/>
      </w:divBdr>
      <w:divsChild>
        <w:div w:id="76249361">
          <w:blockQuote w:val="1"/>
          <w:marLeft w:val="720"/>
          <w:marRight w:val="720"/>
          <w:marTop w:val="100"/>
          <w:marBottom w:val="100"/>
          <w:divBdr>
            <w:top w:val="none" w:sz="0" w:space="0" w:color="auto"/>
            <w:left w:val="none" w:sz="0" w:space="0" w:color="auto"/>
            <w:bottom w:val="none" w:sz="0" w:space="0" w:color="auto"/>
            <w:right w:val="none" w:sz="0" w:space="0" w:color="auto"/>
          </w:divBdr>
        </w:div>
        <w:div w:id="6189923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1423206">
      <w:bodyDiv w:val="1"/>
      <w:marLeft w:val="0"/>
      <w:marRight w:val="0"/>
      <w:marTop w:val="0"/>
      <w:marBottom w:val="0"/>
      <w:divBdr>
        <w:top w:val="none" w:sz="0" w:space="0" w:color="auto"/>
        <w:left w:val="none" w:sz="0" w:space="0" w:color="auto"/>
        <w:bottom w:val="none" w:sz="0" w:space="0" w:color="auto"/>
        <w:right w:val="none" w:sz="0" w:space="0" w:color="auto"/>
      </w:divBdr>
    </w:div>
    <w:div w:id="1591503809">
      <w:bodyDiv w:val="1"/>
      <w:marLeft w:val="0"/>
      <w:marRight w:val="0"/>
      <w:marTop w:val="0"/>
      <w:marBottom w:val="0"/>
      <w:divBdr>
        <w:top w:val="none" w:sz="0" w:space="0" w:color="auto"/>
        <w:left w:val="none" w:sz="0" w:space="0" w:color="auto"/>
        <w:bottom w:val="none" w:sz="0" w:space="0" w:color="auto"/>
        <w:right w:val="none" w:sz="0" w:space="0" w:color="auto"/>
      </w:divBdr>
      <w:divsChild>
        <w:div w:id="1685131222">
          <w:blockQuote w:val="1"/>
          <w:marLeft w:val="720"/>
          <w:marRight w:val="720"/>
          <w:marTop w:val="100"/>
          <w:marBottom w:val="100"/>
          <w:divBdr>
            <w:top w:val="none" w:sz="0" w:space="0" w:color="auto"/>
            <w:left w:val="none" w:sz="0" w:space="0" w:color="auto"/>
            <w:bottom w:val="none" w:sz="0" w:space="0" w:color="auto"/>
            <w:right w:val="none" w:sz="0" w:space="0" w:color="auto"/>
          </w:divBdr>
        </w:div>
        <w:div w:id="22912205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0210645">
          <w:blockQuote w:val="1"/>
          <w:marLeft w:val="720"/>
          <w:marRight w:val="720"/>
          <w:marTop w:val="100"/>
          <w:marBottom w:val="100"/>
          <w:divBdr>
            <w:top w:val="none" w:sz="0" w:space="0" w:color="auto"/>
            <w:left w:val="none" w:sz="0" w:space="0" w:color="auto"/>
            <w:bottom w:val="none" w:sz="0" w:space="0" w:color="auto"/>
            <w:right w:val="none" w:sz="0" w:space="0" w:color="auto"/>
          </w:divBdr>
        </w:div>
        <w:div w:id="734862456">
          <w:blockQuote w:val="1"/>
          <w:marLeft w:val="720"/>
          <w:marRight w:val="720"/>
          <w:marTop w:val="100"/>
          <w:marBottom w:val="100"/>
          <w:divBdr>
            <w:top w:val="none" w:sz="0" w:space="0" w:color="auto"/>
            <w:left w:val="none" w:sz="0" w:space="0" w:color="auto"/>
            <w:bottom w:val="none" w:sz="0" w:space="0" w:color="auto"/>
            <w:right w:val="none" w:sz="0" w:space="0" w:color="auto"/>
          </w:divBdr>
        </w:div>
        <w:div w:id="834029210">
          <w:blockQuote w:val="1"/>
          <w:marLeft w:val="720"/>
          <w:marRight w:val="720"/>
          <w:marTop w:val="100"/>
          <w:marBottom w:val="100"/>
          <w:divBdr>
            <w:top w:val="none" w:sz="0" w:space="0" w:color="auto"/>
            <w:left w:val="none" w:sz="0" w:space="0" w:color="auto"/>
            <w:bottom w:val="none" w:sz="0" w:space="0" w:color="auto"/>
            <w:right w:val="none" w:sz="0" w:space="0" w:color="auto"/>
          </w:divBdr>
        </w:div>
        <w:div w:id="697701691">
          <w:blockQuote w:val="1"/>
          <w:marLeft w:val="720"/>
          <w:marRight w:val="720"/>
          <w:marTop w:val="100"/>
          <w:marBottom w:val="100"/>
          <w:divBdr>
            <w:top w:val="none" w:sz="0" w:space="0" w:color="auto"/>
            <w:left w:val="none" w:sz="0" w:space="0" w:color="auto"/>
            <w:bottom w:val="none" w:sz="0" w:space="0" w:color="auto"/>
            <w:right w:val="none" w:sz="0" w:space="0" w:color="auto"/>
          </w:divBdr>
        </w:div>
        <w:div w:id="265307208">
          <w:blockQuote w:val="1"/>
          <w:marLeft w:val="720"/>
          <w:marRight w:val="720"/>
          <w:marTop w:val="100"/>
          <w:marBottom w:val="100"/>
          <w:divBdr>
            <w:top w:val="none" w:sz="0" w:space="0" w:color="auto"/>
            <w:left w:val="none" w:sz="0" w:space="0" w:color="auto"/>
            <w:bottom w:val="none" w:sz="0" w:space="0" w:color="auto"/>
            <w:right w:val="none" w:sz="0" w:space="0" w:color="auto"/>
          </w:divBdr>
        </w:div>
        <w:div w:id="225651361">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82005">
          <w:blockQuote w:val="1"/>
          <w:marLeft w:val="720"/>
          <w:marRight w:val="720"/>
          <w:marTop w:val="100"/>
          <w:marBottom w:val="100"/>
          <w:divBdr>
            <w:top w:val="none" w:sz="0" w:space="0" w:color="auto"/>
            <w:left w:val="none" w:sz="0" w:space="0" w:color="auto"/>
            <w:bottom w:val="none" w:sz="0" w:space="0" w:color="auto"/>
            <w:right w:val="none" w:sz="0" w:space="0" w:color="auto"/>
          </w:divBdr>
        </w:div>
        <w:div w:id="1824392735">
          <w:blockQuote w:val="1"/>
          <w:marLeft w:val="720"/>
          <w:marRight w:val="720"/>
          <w:marTop w:val="100"/>
          <w:marBottom w:val="100"/>
          <w:divBdr>
            <w:top w:val="none" w:sz="0" w:space="0" w:color="auto"/>
            <w:left w:val="none" w:sz="0" w:space="0" w:color="auto"/>
            <w:bottom w:val="none" w:sz="0" w:space="0" w:color="auto"/>
            <w:right w:val="none" w:sz="0" w:space="0" w:color="auto"/>
          </w:divBdr>
        </w:div>
        <w:div w:id="1602644217">
          <w:blockQuote w:val="1"/>
          <w:marLeft w:val="720"/>
          <w:marRight w:val="720"/>
          <w:marTop w:val="100"/>
          <w:marBottom w:val="100"/>
          <w:divBdr>
            <w:top w:val="none" w:sz="0" w:space="0" w:color="auto"/>
            <w:left w:val="none" w:sz="0" w:space="0" w:color="auto"/>
            <w:bottom w:val="none" w:sz="0" w:space="0" w:color="auto"/>
            <w:right w:val="none" w:sz="0" w:space="0" w:color="auto"/>
          </w:divBdr>
        </w:div>
        <w:div w:id="1575697658">
          <w:blockQuote w:val="1"/>
          <w:marLeft w:val="720"/>
          <w:marRight w:val="720"/>
          <w:marTop w:val="100"/>
          <w:marBottom w:val="100"/>
          <w:divBdr>
            <w:top w:val="none" w:sz="0" w:space="0" w:color="auto"/>
            <w:left w:val="none" w:sz="0" w:space="0" w:color="auto"/>
            <w:bottom w:val="none" w:sz="0" w:space="0" w:color="auto"/>
            <w:right w:val="none" w:sz="0" w:space="0" w:color="auto"/>
          </w:divBdr>
        </w:div>
        <w:div w:id="968436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3933248">
      <w:bodyDiv w:val="1"/>
      <w:marLeft w:val="0"/>
      <w:marRight w:val="0"/>
      <w:marTop w:val="0"/>
      <w:marBottom w:val="0"/>
      <w:divBdr>
        <w:top w:val="none" w:sz="0" w:space="0" w:color="auto"/>
        <w:left w:val="none" w:sz="0" w:space="0" w:color="auto"/>
        <w:bottom w:val="none" w:sz="0" w:space="0" w:color="auto"/>
        <w:right w:val="none" w:sz="0" w:space="0" w:color="auto"/>
      </w:divBdr>
    </w:div>
    <w:div w:id="1604991970">
      <w:bodyDiv w:val="1"/>
      <w:marLeft w:val="0"/>
      <w:marRight w:val="0"/>
      <w:marTop w:val="0"/>
      <w:marBottom w:val="0"/>
      <w:divBdr>
        <w:top w:val="none" w:sz="0" w:space="0" w:color="auto"/>
        <w:left w:val="none" w:sz="0" w:space="0" w:color="auto"/>
        <w:bottom w:val="none" w:sz="0" w:space="0" w:color="auto"/>
        <w:right w:val="none" w:sz="0" w:space="0" w:color="auto"/>
      </w:divBdr>
    </w:div>
    <w:div w:id="1606226292">
      <w:bodyDiv w:val="1"/>
      <w:marLeft w:val="0"/>
      <w:marRight w:val="0"/>
      <w:marTop w:val="0"/>
      <w:marBottom w:val="0"/>
      <w:divBdr>
        <w:top w:val="none" w:sz="0" w:space="0" w:color="auto"/>
        <w:left w:val="none" w:sz="0" w:space="0" w:color="auto"/>
        <w:bottom w:val="none" w:sz="0" w:space="0" w:color="auto"/>
        <w:right w:val="none" w:sz="0" w:space="0" w:color="auto"/>
      </w:divBdr>
      <w:divsChild>
        <w:div w:id="1262444983">
          <w:blockQuote w:val="1"/>
          <w:marLeft w:val="720"/>
          <w:marRight w:val="720"/>
          <w:marTop w:val="100"/>
          <w:marBottom w:val="100"/>
          <w:divBdr>
            <w:top w:val="none" w:sz="0" w:space="0" w:color="auto"/>
            <w:left w:val="none" w:sz="0" w:space="0" w:color="auto"/>
            <w:bottom w:val="none" w:sz="0" w:space="0" w:color="auto"/>
            <w:right w:val="none" w:sz="0" w:space="0" w:color="auto"/>
          </w:divBdr>
        </w:div>
        <w:div w:id="4536032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07811102">
      <w:bodyDiv w:val="1"/>
      <w:marLeft w:val="0"/>
      <w:marRight w:val="0"/>
      <w:marTop w:val="0"/>
      <w:marBottom w:val="0"/>
      <w:divBdr>
        <w:top w:val="none" w:sz="0" w:space="0" w:color="auto"/>
        <w:left w:val="none" w:sz="0" w:space="0" w:color="auto"/>
        <w:bottom w:val="none" w:sz="0" w:space="0" w:color="auto"/>
        <w:right w:val="none" w:sz="0" w:space="0" w:color="auto"/>
      </w:divBdr>
    </w:div>
    <w:div w:id="1608733709">
      <w:bodyDiv w:val="1"/>
      <w:marLeft w:val="0"/>
      <w:marRight w:val="0"/>
      <w:marTop w:val="0"/>
      <w:marBottom w:val="0"/>
      <w:divBdr>
        <w:top w:val="none" w:sz="0" w:space="0" w:color="auto"/>
        <w:left w:val="none" w:sz="0" w:space="0" w:color="auto"/>
        <w:bottom w:val="none" w:sz="0" w:space="0" w:color="auto"/>
        <w:right w:val="none" w:sz="0" w:space="0" w:color="auto"/>
      </w:divBdr>
      <w:divsChild>
        <w:div w:id="19917078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1622469">
      <w:bodyDiv w:val="1"/>
      <w:marLeft w:val="0"/>
      <w:marRight w:val="0"/>
      <w:marTop w:val="0"/>
      <w:marBottom w:val="0"/>
      <w:divBdr>
        <w:top w:val="none" w:sz="0" w:space="0" w:color="auto"/>
        <w:left w:val="none" w:sz="0" w:space="0" w:color="auto"/>
        <w:bottom w:val="none" w:sz="0" w:space="0" w:color="auto"/>
        <w:right w:val="none" w:sz="0" w:space="0" w:color="auto"/>
      </w:divBdr>
    </w:div>
    <w:div w:id="1612661911">
      <w:bodyDiv w:val="1"/>
      <w:marLeft w:val="0"/>
      <w:marRight w:val="0"/>
      <w:marTop w:val="0"/>
      <w:marBottom w:val="0"/>
      <w:divBdr>
        <w:top w:val="none" w:sz="0" w:space="0" w:color="auto"/>
        <w:left w:val="none" w:sz="0" w:space="0" w:color="auto"/>
        <w:bottom w:val="none" w:sz="0" w:space="0" w:color="auto"/>
        <w:right w:val="none" w:sz="0" w:space="0" w:color="auto"/>
      </w:divBdr>
    </w:div>
    <w:div w:id="1616591847">
      <w:bodyDiv w:val="1"/>
      <w:marLeft w:val="0"/>
      <w:marRight w:val="0"/>
      <w:marTop w:val="0"/>
      <w:marBottom w:val="0"/>
      <w:divBdr>
        <w:top w:val="none" w:sz="0" w:space="0" w:color="auto"/>
        <w:left w:val="none" w:sz="0" w:space="0" w:color="auto"/>
        <w:bottom w:val="none" w:sz="0" w:space="0" w:color="auto"/>
        <w:right w:val="none" w:sz="0" w:space="0" w:color="auto"/>
      </w:divBdr>
      <w:divsChild>
        <w:div w:id="897666723">
          <w:blockQuote w:val="1"/>
          <w:marLeft w:val="720"/>
          <w:marRight w:val="720"/>
          <w:marTop w:val="100"/>
          <w:marBottom w:val="100"/>
          <w:divBdr>
            <w:top w:val="none" w:sz="0" w:space="0" w:color="auto"/>
            <w:left w:val="none" w:sz="0" w:space="0" w:color="auto"/>
            <w:bottom w:val="none" w:sz="0" w:space="0" w:color="auto"/>
            <w:right w:val="none" w:sz="0" w:space="0" w:color="auto"/>
          </w:divBdr>
        </w:div>
        <w:div w:id="15707293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6790795">
      <w:bodyDiv w:val="1"/>
      <w:marLeft w:val="0"/>
      <w:marRight w:val="0"/>
      <w:marTop w:val="0"/>
      <w:marBottom w:val="0"/>
      <w:divBdr>
        <w:top w:val="none" w:sz="0" w:space="0" w:color="auto"/>
        <w:left w:val="none" w:sz="0" w:space="0" w:color="auto"/>
        <w:bottom w:val="none" w:sz="0" w:space="0" w:color="auto"/>
        <w:right w:val="none" w:sz="0" w:space="0" w:color="auto"/>
      </w:divBdr>
    </w:div>
    <w:div w:id="1620910740">
      <w:bodyDiv w:val="1"/>
      <w:marLeft w:val="0"/>
      <w:marRight w:val="0"/>
      <w:marTop w:val="0"/>
      <w:marBottom w:val="0"/>
      <w:divBdr>
        <w:top w:val="none" w:sz="0" w:space="0" w:color="auto"/>
        <w:left w:val="none" w:sz="0" w:space="0" w:color="auto"/>
        <w:bottom w:val="none" w:sz="0" w:space="0" w:color="auto"/>
        <w:right w:val="none" w:sz="0" w:space="0" w:color="auto"/>
      </w:divBdr>
    </w:div>
    <w:div w:id="1621447260">
      <w:bodyDiv w:val="1"/>
      <w:marLeft w:val="0"/>
      <w:marRight w:val="0"/>
      <w:marTop w:val="0"/>
      <w:marBottom w:val="0"/>
      <w:divBdr>
        <w:top w:val="none" w:sz="0" w:space="0" w:color="auto"/>
        <w:left w:val="none" w:sz="0" w:space="0" w:color="auto"/>
        <w:bottom w:val="none" w:sz="0" w:space="0" w:color="auto"/>
        <w:right w:val="none" w:sz="0" w:space="0" w:color="auto"/>
      </w:divBdr>
    </w:div>
    <w:div w:id="1624770453">
      <w:bodyDiv w:val="1"/>
      <w:marLeft w:val="0"/>
      <w:marRight w:val="0"/>
      <w:marTop w:val="0"/>
      <w:marBottom w:val="0"/>
      <w:divBdr>
        <w:top w:val="none" w:sz="0" w:space="0" w:color="auto"/>
        <w:left w:val="none" w:sz="0" w:space="0" w:color="auto"/>
        <w:bottom w:val="none" w:sz="0" w:space="0" w:color="auto"/>
        <w:right w:val="none" w:sz="0" w:space="0" w:color="auto"/>
      </w:divBdr>
    </w:div>
    <w:div w:id="1626034534">
      <w:bodyDiv w:val="1"/>
      <w:marLeft w:val="0"/>
      <w:marRight w:val="0"/>
      <w:marTop w:val="0"/>
      <w:marBottom w:val="0"/>
      <w:divBdr>
        <w:top w:val="none" w:sz="0" w:space="0" w:color="auto"/>
        <w:left w:val="none" w:sz="0" w:space="0" w:color="auto"/>
        <w:bottom w:val="none" w:sz="0" w:space="0" w:color="auto"/>
        <w:right w:val="none" w:sz="0" w:space="0" w:color="auto"/>
      </w:divBdr>
    </w:div>
    <w:div w:id="1626110887">
      <w:bodyDiv w:val="1"/>
      <w:marLeft w:val="0"/>
      <w:marRight w:val="0"/>
      <w:marTop w:val="0"/>
      <w:marBottom w:val="0"/>
      <w:divBdr>
        <w:top w:val="none" w:sz="0" w:space="0" w:color="auto"/>
        <w:left w:val="none" w:sz="0" w:space="0" w:color="auto"/>
        <w:bottom w:val="none" w:sz="0" w:space="0" w:color="auto"/>
        <w:right w:val="none" w:sz="0" w:space="0" w:color="auto"/>
      </w:divBdr>
    </w:div>
    <w:div w:id="1628657993">
      <w:bodyDiv w:val="1"/>
      <w:marLeft w:val="0"/>
      <w:marRight w:val="0"/>
      <w:marTop w:val="0"/>
      <w:marBottom w:val="0"/>
      <w:divBdr>
        <w:top w:val="none" w:sz="0" w:space="0" w:color="auto"/>
        <w:left w:val="none" w:sz="0" w:space="0" w:color="auto"/>
        <w:bottom w:val="none" w:sz="0" w:space="0" w:color="auto"/>
        <w:right w:val="none" w:sz="0" w:space="0" w:color="auto"/>
      </w:divBdr>
      <w:divsChild>
        <w:div w:id="5175416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4016893">
      <w:bodyDiv w:val="1"/>
      <w:marLeft w:val="0"/>
      <w:marRight w:val="0"/>
      <w:marTop w:val="0"/>
      <w:marBottom w:val="0"/>
      <w:divBdr>
        <w:top w:val="none" w:sz="0" w:space="0" w:color="auto"/>
        <w:left w:val="none" w:sz="0" w:space="0" w:color="auto"/>
        <w:bottom w:val="none" w:sz="0" w:space="0" w:color="auto"/>
        <w:right w:val="none" w:sz="0" w:space="0" w:color="auto"/>
      </w:divBdr>
      <w:divsChild>
        <w:div w:id="1576893690">
          <w:blockQuote w:val="1"/>
          <w:marLeft w:val="720"/>
          <w:marRight w:val="720"/>
          <w:marTop w:val="100"/>
          <w:marBottom w:val="100"/>
          <w:divBdr>
            <w:top w:val="none" w:sz="0" w:space="0" w:color="auto"/>
            <w:left w:val="none" w:sz="0" w:space="0" w:color="auto"/>
            <w:bottom w:val="none" w:sz="0" w:space="0" w:color="auto"/>
            <w:right w:val="none" w:sz="0" w:space="0" w:color="auto"/>
          </w:divBdr>
        </w:div>
        <w:div w:id="760874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579245614">
          <w:blockQuote w:val="1"/>
          <w:marLeft w:val="720"/>
          <w:marRight w:val="720"/>
          <w:marTop w:val="100"/>
          <w:marBottom w:val="100"/>
          <w:divBdr>
            <w:top w:val="none" w:sz="0" w:space="0" w:color="auto"/>
            <w:left w:val="none" w:sz="0" w:space="0" w:color="auto"/>
            <w:bottom w:val="none" w:sz="0" w:space="0" w:color="auto"/>
            <w:right w:val="none" w:sz="0" w:space="0" w:color="auto"/>
          </w:divBdr>
        </w:div>
        <w:div w:id="1891188151">
          <w:blockQuote w:val="1"/>
          <w:marLeft w:val="720"/>
          <w:marRight w:val="720"/>
          <w:marTop w:val="100"/>
          <w:marBottom w:val="100"/>
          <w:divBdr>
            <w:top w:val="none" w:sz="0" w:space="0" w:color="auto"/>
            <w:left w:val="none" w:sz="0" w:space="0" w:color="auto"/>
            <w:bottom w:val="none" w:sz="0" w:space="0" w:color="auto"/>
            <w:right w:val="none" w:sz="0" w:space="0" w:color="auto"/>
          </w:divBdr>
        </w:div>
        <w:div w:id="576862996">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954579">
          <w:blockQuote w:val="1"/>
          <w:marLeft w:val="720"/>
          <w:marRight w:val="720"/>
          <w:marTop w:val="100"/>
          <w:marBottom w:val="100"/>
          <w:divBdr>
            <w:top w:val="none" w:sz="0" w:space="0" w:color="auto"/>
            <w:left w:val="none" w:sz="0" w:space="0" w:color="auto"/>
            <w:bottom w:val="none" w:sz="0" w:space="0" w:color="auto"/>
            <w:right w:val="none" w:sz="0" w:space="0" w:color="auto"/>
          </w:divBdr>
        </w:div>
        <w:div w:id="259027917">
          <w:blockQuote w:val="1"/>
          <w:marLeft w:val="720"/>
          <w:marRight w:val="720"/>
          <w:marTop w:val="100"/>
          <w:marBottom w:val="100"/>
          <w:divBdr>
            <w:top w:val="none" w:sz="0" w:space="0" w:color="auto"/>
            <w:left w:val="none" w:sz="0" w:space="0" w:color="auto"/>
            <w:bottom w:val="none" w:sz="0" w:space="0" w:color="auto"/>
            <w:right w:val="none" w:sz="0" w:space="0" w:color="auto"/>
          </w:divBdr>
        </w:div>
        <w:div w:id="481892252">
          <w:blockQuote w:val="1"/>
          <w:marLeft w:val="720"/>
          <w:marRight w:val="720"/>
          <w:marTop w:val="100"/>
          <w:marBottom w:val="100"/>
          <w:divBdr>
            <w:top w:val="none" w:sz="0" w:space="0" w:color="auto"/>
            <w:left w:val="none" w:sz="0" w:space="0" w:color="auto"/>
            <w:bottom w:val="none" w:sz="0" w:space="0" w:color="auto"/>
            <w:right w:val="none" w:sz="0" w:space="0" w:color="auto"/>
          </w:divBdr>
        </w:div>
        <w:div w:id="1424372035">
          <w:blockQuote w:val="1"/>
          <w:marLeft w:val="720"/>
          <w:marRight w:val="720"/>
          <w:marTop w:val="100"/>
          <w:marBottom w:val="100"/>
          <w:divBdr>
            <w:top w:val="none" w:sz="0" w:space="0" w:color="auto"/>
            <w:left w:val="none" w:sz="0" w:space="0" w:color="auto"/>
            <w:bottom w:val="none" w:sz="0" w:space="0" w:color="auto"/>
            <w:right w:val="none" w:sz="0" w:space="0" w:color="auto"/>
          </w:divBdr>
        </w:div>
        <w:div w:id="19695796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5057779">
      <w:bodyDiv w:val="1"/>
      <w:marLeft w:val="0"/>
      <w:marRight w:val="0"/>
      <w:marTop w:val="0"/>
      <w:marBottom w:val="0"/>
      <w:divBdr>
        <w:top w:val="none" w:sz="0" w:space="0" w:color="auto"/>
        <w:left w:val="none" w:sz="0" w:space="0" w:color="auto"/>
        <w:bottom w:val="none" w:sz="0" w:space="0" w:color="auto"/>
        <w:right w:val="none" w:sz="0" w:space="0" w:color="auto"/>
      </w:divBdr>
      <w:divsChild>
        <w:div w:id="388773522">
          <w:blockQuote w:val="1"/>
          <w:marLeft w:val="720"/>
          <w:marRight w:val="720"/>
          <w:marTop w:val="100"/>
          <w:marBottom w:val="100"/>
          <w:divBdr>
            <w:top w:val="none" w:sz="0" w:space="0" w:color="auto"/>
            <w:left w:val="none" w:sz="0" w:space="0" w:color="auto"/>
            <w:bottom w:val="none" w:sz="0" w:space="0" w:color="auto"/>
            <w:right w:val="none" w:sz="0" w:space="0" w:color="auto"/>
          </w:divBdr>
        </w:div>
        <w:div w:id="2515496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7418466">
      <w:bodyDiv w:val="1"/>
      <w:marLeft w:val="0"/>
      <w:marRight w:val="0"/>
      <w:marTop w:val="0"/>
      <w:marBottom w:val="0"/>
      <w:divBdr>
        <w:top w:val="none" w:sz="0" w:space="0" w:color="auto"/>
        <w:left w:val="none" w:sz="0" w:space="0" w:color="auto"/>
        <w:bottom w:val="none" w:sz="0" w:space="0" w:color="auto"/>
        <w:right w:val="none" w:sz="0" w:space="0" w:color="auto"/>
      </w:divBdr>
    </w:div>
    <w:div w:id="1638140701">
      <w:bodyDiv w:val="1"/>
      <w:marLeft w:val="0"/>
      <w:marRight w:val="0"/>
      <w:marTop w:val="0"/>
      <w:marBottom w:val="0"/>
      <w:divBdr>
        <w:top w:val="none" w:sz="0" w:space="0" w:color="auto"/>
        <w:left w:val="none" w:sz="0" w:space="0" w:color="auto"/>
        <w:bottom w:val="none" w:sz="0" w:space="0" w:color="auto"/>
        <w:right w:val="none" w:sz="0" w:space="0" w:color="auto"/>
      </w:divBdr>
    </w:div>
    <w:div w:id="1645544237">
      <w:bodyDiv w:val="1"/>
      <w:marLeft w:val="0"/>
      <w:marRight w:val="0"/>
      <w:marTop w:val="0"/>
      <w:marBottom w:val="0"/>
      <w:divBdr>
        <w:top w:val="none" w:sz="0" w:space="0" w:color="auto"/>
        <w:left w:val="none" w:sz="0" w:space="0" w:color="auto"/>
        <w:bottom w:val="none" w:sz="0" w:space="0" w:color="auto"/>
        <w:right w:val="none" w:sz="0" w:space="0" w:color="auto"/>
      </w:divBdr>
      <w:divsChild>
        <w:div w:id="335688997">
          <w:blockQuote w:val="1"/>
          <w:marLeft w:val="720"/>
          <w:marRight w:val="720"/>
          <w:marTop w:val="100"/>
          <w:marBottom w:val="100"/>
          <w:divBdr>
            <w:top w:val="none" w:sz="0" w:space="0" w:color="auto"/>
            <w:left w:val="none" w:sz="0" w:space="0" w:color="auto"/>
            <w:bottom w:val="none" w:sz="0" w:space="0" w:color="auto"/>
            <w:right w:val="none" w:sz="0" w:space="0" w:color="auto"/>
          </w:divBdr>
        </w:div>
        <w:div w:id="2502427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5196">
      <w:bodyDiv w:val="1"/>
      <w:marLeft w:val="0"/>
      <w:marRight w:val="0"/>
      <w:marTop w:val="0"/>
      <w:marBottom w:val="0"/>
      <w:divBdr>
        <w:top w:val="none" w:sz="0" w:space="0" w:color="auto"/>
        <w:left w:val="none" w:sz="0" w:space="0" w:color="auto"/>
        <w:bottom w:val="none" w:sz="0" w:space="0" w:color="auto"/>
        <w:right w:val="none" w:sz="0" w:space="0" w:color="auto"/>
      </w:divBdr>
      <w:divsChild>
        <w:div w:id="1885864725">
          <w:blockQuote w:val="1"/>
          <w:marLeft w:val="720"/>
          <w:marRight w:val="720"/>
          <w:marTop w:val="100"/>
          <w:marBottom w:val="100"/>
          <w:divBdr>
            <w:top w:val="none" w:sz="0" w:space="0" w:color="auto"/>
            <w:left w:val="none" w:sz="0" w:space="0" w:color="auto"/>
            <w:bottom w:val="none" w:sz="0" w:space="0" w:color="auto"/>
            <w:right w:val="none" w:sz="0" w:space="0" w:color="auto"/>
          </w:divBdr>
        </w:div>
        <w:div w:id="859852880">
          <w:blockQuote w:val="1"/>
          <w:marLeft w:val="720"/>
          <w:marRight w:val="720"/>
          <w:marTop w:val="100"/>
          <w:marBottom w:val="100"/>
          <w:divBdr>
            <w:top w:val="none" w:sz="0" w:space="0" w:color="auto"/>
            <w:left w:val="none" w:sz="0" w:space="0" w:color="auto"/>
            <w:bottom w:val="none" w:sz="0" w:space="0" w:color="auto"/>
            <w:right w:val="none" w:sz="0" w:space="0" w:color="auto"/>
          </w:divBdr>
        </w:div>
        <w:div w:id="808016687">
          <w:blockQuote w:val="1"/>
          <w:marLeft w:val="720"/>
          <w:marRight w:val="720"/>
          <w:marTop w:val="100"/>
          <w:marBottom w:val="100"/>
          <w:divBdr>
            <w:top w:val="none" w:sz="0" w:space="0" w:color="auto"/>
            <w:left w:val="none" w:sz="0" w:space="0" w:color="auto"/>
            <w:bottom w:val="none" w:sz="0" w:space="0" w:color="auto"/>
            <w:right w:val="none" w:sz="0" w:space="0" w:color="auto"/>
          </w:divBdr>
        </w:div>
        <w:div w:id="2291152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0400551">
      <w:bodyDiv w:val="1"/>
      <w:marLeft w:val="0"/>
      <w:marRight w:val="0"/>
      <w:marTop w:val="0"/>
      <w:marBottom w:val="0"/>
      <w:divBdr>
        <w:top w:val="none" w:sz="0" w:space="0" w:color="auto"/>
        <w:left w:val="none" w:sz="0" w:space="0" w:color="auto"/>
        <w:bottom w:val="none" w:sz="0" w:space="0" w:color="auto"/>
        <w:right w:val="none" w:sz="0" w:space="0" w:color="auto"/>
      </w:divBdr>
      <w:divsChild>
        <w:div w:id="8296370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1863337">
      <w:bodyDiv w:val="1"/>
      <w:marLeft w:val="0"/>
      <w:marRight w:val="0"/>
      <w:marTop w:val="0"/>
      <w:marBottom w:val="0"/>
      <w:divBdr>
        <w:top w:val="none" w:sz="0" w:space="0" w:color="auto"/>
        <w:left w:val="none" w:sz="0" w:space="0" w:color="auto"/>
        <w:bottom w:val="none" w:sz="0" w:space="0" w:color="auto"/>
        <w:right w:val="none" w:sz="0" w:space="0" w:color="auto"/>
      </w:divBdr>
    </w:div>
    <w:div w:id="1653949424">
      <w:bodyDiv w:val="1"/>
      <w:marLeft w:val="0"/>
      <w:marRight w:val="0"/>
      <w:marTop w:val="0"/>
      <w:marBottom w:val="0"/>
      <w:divBdr>
        <w:top w:val="none" w:sz="0" w:space="0" w:color="auto"/>
        <w:left w:val="none" w:sz="0" w:space="0" w:color="auto"/>
        <w:bottom w:val="none" w:sz="0" w:space="0" w:color="auto"/>
        <w:right w:val="none" w:sz="0" w:space="0" w:color="auto"/>
      </w:divBdr>
      <w:divsChild>
        <w:div w:id="1596934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0009329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7873880">
      <w:bodyDiv w:val="1"/>
      <w:marLeft w:val="0"/>
      <w:marRight w:val="0"/>
      <w:marTop w:val="0"/>
      <w:marBottom w:val="0"/>
      <w:divBdr>
        <w:top w:val="none" w:sz="0" w:space="0" w:color="auto"/>
        <w:left w:val="none" w:sz="0" w:space="0" w:color="auto"/>
        <w:bottom w:val="none" w:sz="0" w:space="0" w:color="auto"/>
        <w:right w:val="none" w:sz="0" w:space="0" w:color="auto"/>
      </w:divBdr>
    </w:div>
    <w:div w:id="1659578001">
      <w:bodyDiv w:val="1"/>
      <w:marLeft w:val="0"/>
      <w:marRight w:val="0"/>
      <w:marTop w:val="0"/>
      <w:marBottom w:val="0"/>
      <w:divBdr>
        <w:top w:val="none" w:sz="0" w:space="0" w:color="auto"/>
        <w:left w:val="none" w:sz="0" w:space="0" w:color="auto"/>
        <w:bottom w:val="none" w:sz="0" w:space="0" w:color="auto"/>
        <w:right w:val="none" w:sz="0" w:space="0" w:color="auto"/>
      </w:divBdr>
      <w:divsChild>
        <w:div w:id="15541922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0499225">
      <w:bodyDiv w:val="1"/>
      <w:marLeft w:val="0"/>
      <w:marRight w:val="0"/>
      <w:marTop w:val="0"/>
      <w:marBottom w:val="0"/>
      <w:divBdr>
        <w:top w:val="none" w:sz="0" w:space="0" w:color="auto"/>
        <w:left w:val="none" w:sz="0" w:space="0" w:color="auto"/>
        <w:bottom w:val="none" w:sz="0" w:space="0" w:color="auto"/>
        <w:right w:val="none" w:sz="0" w:space="0" w:color="auto"/>
      </w:divBdr>
    </w:div>
    <w:div w:id="1664623655">
      <w:bodyDiv w:val="1"/>
      <w:marLeft w:val="0"/>
      <w:marRight w:val="0"/>
      <w:marTop w:val="0"/>
      <w:marBottom w:val="0"/>
      <w:divBdr>
        <w:top w:val="none" w:sz="0" w:space="0" w:color="auto"/>
        <w:left w:val="none" w:sz="0" w:space="0" w:color="auto"/>
        <w:bottom w:val="none" w:sz="0" w:space="0" w:color="auto"/>
        <w:right w:val="none" w:sz="0" w:space="0" w:color="auto"/>
      </w:divBdr>
    </w:div>
    <w:div w:id="1666669393">
      <w:bodyDiv w:val="1"/>
      <w:marLeft w:val="0"/>
      <w:marRight w:val="0"/>
      <w:marTop w:val="0"/>
      <w:marBottom w:val="0"/>
      <w:divBdr>
        <w:top w:val="none" w:sz="0" w:space="0" w:color="auto"/>
        <w:left w:val="none" w:sz="0" w:space="0" w:color="auto"/>
        <w:bottom w:val="none" w:sz="0" w:space="0" w:color="auto"/>
        <w:right w:val="none" w:sz="0" w:space="0" w:color="auto"/>
      </w:divBdr>
    </w:div>
    <w:div w:id="1669599462">
      <w:bodyDiv w:val="1"/>
      <w:marLeft w:val="0"/>
      <w:marRight w:val="0"/>
      <w:marTop w:val="0"/>
      <w:marBottom w:val="0"/>
      <w:divBdr>
        <w:top w:val="none" w:sz="0" w:space="0" w:color="auto"/>
        <w:left w:val="none" w:sz="0" w:space="0" w:color="auto"/>
        <w:bottom w:val="none" w:sz="0" w:space="0" w:color="auto"/>
        <w:right w:val="none" w:sz="0" w:space="0" w:color="auto"/>
      </w:divBdr>
    </w:div>
    <w:div w:id="1669945540">
      <w:bodyDiv w:val="1"/>
      <w:marLeft w:val="0"/>
      <w:marRight w:val="0"/>
      <w:marTop w:val="0"/>
      <w:marBottom w:val="0"/>
      <w:divBdr>
        <w:top w:val="none" w:sz="0" w:space="0" w:color="auto"/>
        <w:left w:val="none" w:sz="0" w:space="0" w:color="auto"/>
        <w:bottom w:val="none" w:sz="0" w:space="0" w:color="auto"/>
        <w:right w:val="none" w:sz="0" w:space="0" w:color="auto"/>
      </w:divBdr>
    </w:div>
    <w:div w:id="1671252131">
      <w:bodyDiv w:val="1"/>
      <w:marLeft w:val="0"/>
      <w:marRight w:val="0"/>
      <w:marTop w:val="0"/>
      <w:marBottom w:val="0"/>
      <w:divBdr>
        <w:top w:val="none" w:sz="0" w:space="0" w:color="auto"/>
        <w:left w:val="none" w:sz="0" w:space="0" w:color="auto"/>
        <w:bottom w:val="none" w:sz="0" w:space="0" w:color="auto"/>
        <w:right w:val="none" w:sz="0" w:space="0" w:color="auto"/>
      </w:divBdr>
      <w:divsChild>
        <w:div w:id="1091851501">
          <w:blockQuote w:val="1"/>
          <w:marLeft w:val="720"/>
          <w:marRight w:val="720"/>
          <w:marTop w:val="100"/>
          <w:marBottom w:val="100"/>
          <w:divBdr>
            <w:top w:val="none" w:sz="0" w:space="0" w:color="auto"/>
            <w:left w:val="none" w:sz="0" w:space="0" w:color="auto"/>
            <w:bottom w:val="none" w:sz="0" w:space="0" w:color="auto"/>
            <w:right w:val="none" w:sz="0" w:space="0" w:color="auto"/>
          </w:divBdr>
        </w:div>
        <w:div w:id="959997756">
          <w:blockQuote w:val="1"/>
          <w:marLeft w:val="720"/>
          <w:marRight w:val="720"/>
          <w:marTop w:val="100"/>
          <w:marBottom w:val="100"/>
          <w:divBdr>
            <w:top w:val="none" w:sz="0" w:space="0" w:color="auto"/>
            <w:left w:val="none" w:sz="0" w:space="0" w:color="auto"/>
            <w:bottom w:val="none" w:sz="0" w:space="0" w:color="auto"/>
            <w:right w:val="none" w:sz="0" w:space="0" w:color="auto"/>
          </w:divBdr>
        </w:div>
        <w:div w:id="2100638210">
          <w:blockQuote w:val="1"/>
          <w:marLeft w:val="720"/>
          <w:marRight w:val="720"/>
          <w:marTop w:val="100"/>
          <w:marBottom w:val="100"/>
          <w:divBdr>
            <w:top w:val="none" w:sz="0" w:space="0" w:color="auto"/>
            <w:left w:val="none" w:sz="0" w:space="0" w:color="auto"/>
            <w:bottom w:val="none" w:sz="0" w:space="0" w:color="auto"/>
            <w:right w:val="none" w:sz="0" w:space="0" w:color="auto"/>
          </w:divBdr>
        </w:div>
        <w:div w:id="426194093">
          <w:blockQuote w:val="1"/>
          <w:marLeft w:val="720"/>
          <w:marRight w:val="720"/>
          <w:marTop w:val="100"/>
          <w:marBottom w:val="100"/>
          <w:divBdr>
            <w:top w:val="none" w:sz="0" w:space="0" w:color="auto"/>
            <w:left w:val="none" w:sz="0" w:space="0" w:color="auto"/>
            <w:bottom w:val="none" w:sz="0" w:space="0" w:color="auto"/>
            <w:right w:val="none" w:sz="0" w:space="0" w:color="auto"/>
          </w:divBdr>
        </w:div>
        <w:div w:id="1981299708">
          <w:blockQuote w:val="1"/>
          <w:marLeft w:val="720"/>
          <w:marRight w:val="720"/>
          <w:marTop w:val="100"/>
          <w:marBottom w:val="100"/>
          <w:divBdr>
            <w:top w:val="none" w:sz="0" w:space="0" w:color="auto"/>
            <w:left w:val="none" w:sz="0" w:space="0" w:color="auto"/>
            <w:bottom w:val="none" w:sz="0" w:space="0" w:color="auto"/>
            <w:right w:val="none" w:sz="0" w:space="0" w:color="auto"/>
          </w:divBdr>
        </w:div>
        <w:div w:id="1537234206">
          <w:blockQuote w:val="1"/>
          <w:marLeft w:val="720"/>
          <w:marRight w:val="720"/>
          <w:marTop w:val="100"/>
          <w:marBottom w:val="100"/>
          <w:divBdr>
            <w:top w:val="none" w:sz="0" w:space="0" w:color="auto"/>
            <w:left w:val="none" w:sz="0" w:space="0" w:color="auto"/>
            <w:bottom w:val="none" w:sz="0" w:space="0" w:color="auto"/>
            <w:right w:val="none" w:sz="0" w:space="0" w:color="auto"/>
          </w:divBdr>
        </w:div>
        <w:div w:id="148060524">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527508">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851444">
          <w:blockQuote w:val="1"/>
          <w:marLeft w:val="720"/>
          <w:marRight w:val="720"/>
          <w:marTop w:val="100"/>
          <w:marBottom w:val="100"/>
          <w:divBdr>
            <w:top w:val="none" w:sz="0" w:space="0" w:color="auto"/>
            <w:left w:val="none" w:sz="0" w:space="0" w:color="auto"/>
            <w:bottom w:val="none" w:sz="0" w:space="0" w:color="auto"/>
            <w:right w:val="none" w:sz="0" w:space="0" w:color="auto"/>
          </w:divBdr>
        </w:div>
        <w:div w:id="16017915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3408247">
      <w:bodyDiv w:val="1"/>
      <w:marLeft w:val="0"/>
      <w:marRight w:val="0"/>
      <w:marTop w:val="0"/>
      <w:marBottom w:val="0"/>
      <w:divBdr>
        <w:top w:val="none" w:sz="0" w:space="0" w:color="auto"/>
        <w:left w:val="none" w:sz="0" w:space="0" w:color="auto"/>
        <w:bottom w:val="none" w:sz="0" w:space="0" w:color="auto"/>
        <w:right w:val="none" w:sz="0" w:space="0" w:color="auto"/>
      </w:divBdr>
      <w:divsChild>
        <w:div w:id="1527197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5955443">
      <w:bodyDiv w:val="1"/>
      <w:marLeft w:val="0"/>
      <w:marRight w:val="0"/>
      <w:marTop w:val="0"/>
      <w:marBottom w:val="0"/>
      <w:divBdr>
        <w:top w:val="none" w:sz="0" w:space="0" w:color="auto"/>
        <w:left w:val="none" w:sz="0" w:space="0" w:color="auto"/>
        <w:bottom w:val="none" w:sz="0" w:space="0" w:color="auto"/>
        <w:right w:val="none" w:sz="0" w:space="0" w:color="auto"/>
      </w:divBdr>
    </w:div>
    <w:div w:id="1676031002">
      <w:bodyDiv w:val="1"/>
      <w:marLeft w:val="0"/>
      <w:marRight w:val="0"/>
      <w:marTop w:val="0"/>
      <w:marBottom w:val="0"/>
      <w:divBdr>
        <w:top w:val="none" w:sz="0" w:space="0" w:color="auto"/>
        <w:left w:val="none" w:sz="0" w:space="0" w:color="auto"/>
        <w:bottom w:val="none" w:sz="0" w:space="0" w:color="auto"/>
        <w:right w:val="none" w:sz="0" w:space="0" w:color="auto"/>
      </w:divBdr>
    </w:div>
    <w:div w:id="1677343671">
      <w:bodyDiv w:val="1"/>
      <w:marLeft w:val="0"/>
      <w:marRight w:val="0"/>
      <w:marTop w:val="0"/>
      <w:marBottom w:val="0"/>
      <w:divBdr>
        <w:top w:val="none" w:sz="0" w:space="0" w:color="auto"/>
        <w:left w:val="none" w:sz="0" w:space="0" w:color="auto"/>
        <w:bottom w:val="none" w:sz="0" w:space="0" w:color="auto"/>
        <w:right w:val="none" w:sz="0" w:space="0" w:color="auto"/>
      </w:divBdr>
      <w:divsChild>
        <w:div w:id="1015396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077907">
      <w:bodyDiv w:val="1"/>
      <w:marLeft w:val="0"/>
      <w:marRight w:val="0"/>
      <w:marTop w:val="0"/>
      <w:marBottom w:val="0"/>
      <w:divBdr>
        <w:top w:val="none" w:sz="0" w:space="0" w:color="auto"/>
        <w:left w:val="none" w:sz="0" w:space="0" w:color="auto"/>
        <w:bottom w:val="none" w:sz="0" w:space="0" w:color="auto"/>
        <w:right w:val="none" w:sz="0" w:space="0" w:color="auto"/>
      </w:divBdr>
    </w:div>
    <w:div w:id="1678968366">
      <w:bodyDiv w:val="1"/>
      <w:marLeft w:val="0"/>
      <w:marRight w:val="0"/>
      <w:marTop w:val="0"/>
      <w:marBottom w:val="0"/>
      <w:divBdr>
        <w:top w:val="none" w:sz="0" w:space="0" w:color="auto"/>
        <w:left w:val="none" w:sz="0" w:space="0" w:color="auto"/>
        <w:bottom w:val="none" w:sz="0" w:space="0" w:color="auto"/>
        <w:right w:val="none" w:sz="0" w:space="0" w:color="auto"/>
      </w:divBdr>
    </w:div>
    <w:div w:id="1679234281">
      <w:bodyDiv w:val="1"/>
      <w:marLeft w:val="0"/>
      <w:marRight w:val="0"/>
      <w:marTop w:val="0"/>
      <w:marBottom w:val="0"/>
      <w:divBdr>
        <w:top w:val="none" w:sz="0" w:space="0" w:color="auto"/>
        <w:left w:val="none" w:sz="0" w:space="0" w:color="auto"/>
        <w:bottom w:val="none" w:sz="0" w:space="0" w:color="auto"/>
        <w:right w:val="none" w:sz="0" w:space="0" w:color="auto"/>
      </w:divBdr>
      <w:divsChild>
        <w:div w:id="6439746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3126720">
      <w:bodyDiv w:val="1"/>
      <w:marLeft w:val="0"/>
      <w:marRight w:val="0"/>
      <w:marTop w:val="0"/>
      <w:marBottom w:val="0"/>
      <w:divBdr>
        <w:top w:val="none" w:sz="0" w:space="0" w:color="auto"/>
        <w:left w:val="none" w:sz="0" w:space="0" w:color="auto"/>
        <w:bottom w:val="none" w:sz="0" w:space="0" w:color="auto"/>
        <w:right w:val="none" w:sz="0" w:space="0" w:color="auto"/>
      </w:divBdr>
      <w:divsChild>
        <w:div w:id="1552769747">
          <w:blockQuote w:val="1"/>
          <w:marLeft w:val="720"/>
          <w:marRight w:val="720"/>
          <w:marTop w:val="100"/>
          <w:marBottom w:val="100"/>
          <w:divBdr>
            <w:top w:val="none" w:sz="0" w:space="0" w:color="auto"/>
            <w:left w:val="none" w:sz="0" w:space="0" w:color="auto"/>
            <w:bottom w:val="none" w:sz="0" w:space="0" w:color="auto"/>
            <w:right w:val="none" w:sz="0" w:space="0" w:color="auto"/>
          </w:divBdr>
        </w:div>
        <w:div w:id="812261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4090656">
      <w:bodyDiv w:val="1"/>
      <w:marLeft w:val="0"/>
      <w:marRight w:val="0"/>
      <w:marTop w:val="0"/>
      <w:marBottom w:val="0"/>
      <w:divBdr>
        <w:top w:val="none" w:sz="0" w:space="0" w:color="auto"/>
        <w:left w:val="none" w:sz="0" w:space="0" w:color="auto"/>
        <w:bottom w:val="none" w:sz="0" w:space="0" w:color="auto"/>
        <w:right w:val="none" w:sz="0" w:space="0" w:color="auto"/>
      </w:divBdr>
    </w:div>
    <w:div w:id="1684437432">
      <w:bodyDiv w:val="1"/>
      <w:marLeft w:val="0"/>
      <w:marRight w:val="0"/>
      <w:marTop w:val="0"/>
      <w:marBottom w:val="0"/>
      <w:divBdr>
        <w:top w:val="none" w:sz="0" w:space="0" w:color="auto"/>
        <w:left w:val="none" w:sz="0" w:space="0" w:color="auto"/>
        <w:bottom w:val="none" w:sz="0" w:space="0" w:color="auto"/>
        <w:right w:val="none" w:sz="0" w:space="0" w:color="auto"/>
      </w:divBdr>
      <w:divsChild>
        <w:div w:id="1394427036">
          <w:blockQuote w:val="1"/>
          <w:marLeft w:val="720"/>
          <w:marRight w:val="720"/>
          <w:marTop w:val="100"/>
          <w:marBottom w:val="100"/>
          <w:divBdr>
            <w:top w:val="none" w:sz="0" w:space="0" w:color="auto"/>
            <w:left w:val="none" w:sz="0" w:space="0" w:color="auto"/>
            <w:bottom w:val="none" w:sz="0" w:space="0" w:color="auto"/>
            <w:right w:val="none" w:sz="0" w:space="0" w:color="auto"/>
          </w:divBdr>
        </w:div>
        <w:div w:id="93138567">
          <w:blockQuote w:val="1"/>
          <w:marLeft w:val="720"/>
          <w:marRight w:val="720"/>
          <w:marTop w:val="100"/>
          <w:marBottom w:val="100"/>
          <w:divBdr>
            <w:top w:val="none" w:sz="0" w:space="0" w:color="auto"/>
            <w:left w:val="none" w:sz="0" w:space="0" w:color="auto"/>
            <w:bottom w:val="none" w:sz="0" w:space="0" w:color="auto"/>
            <w:right w:val="none" w:sz="0" w:space="0" w:color="auto"/>
          </w:divBdr>
        </w:div>
        <w:div w:id="317654005">
          <w:blockQuote w:val="1"/>
          <w:marLeft w:val="720"/>
          <w:marRight w:val="720"/>
          <w:marTop w:val="100"/>
          <w:marBottom w:val="100"/>
          <w:divBdr>
            <w:top w:val="none" w:sz="0" w:space="0" w:color="auto"/>
            <w:left w:val="none" w:sz="0" w:space="0" w:color="auto"/>
            <w:bottom w:val="none" w:sz="0" w:space="0" w:color="auto"/>
            <w:right w:val="none" w:sz="0" w:space="0" w:color="auto"/>
          </w:divBdr>
        </w:div>
        <w:div w:id="37634954">
          <w:blockQuote w:val="1"/>
          <w:marLeft w:val="720"/>
          <w:marRight w:val="720"/>
          <w:marTop w:val="100"/>
          <w:marBottom w:val="100"/>
          <w:divBdr>
            <w:top w:val="none" w:sz="0" w:space="0" w:color="auto"/>
            <w:left w:val="none" w:sz="0" w:space="0" w:color="auto"/>
            <w:bottom w:val="none" w:sz="0" w:space="0" w:color="auto"/>
            <w:right w:val="none" w:sz="0" w:space="0" w:color="auto"/>
          </w:divBdr>
        </w:div>
        <w:div w:id="6613521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87516214">
      <w:bodyDiv w:val="1"/>
      <w:marLeft w:val="0"/>
      <w:marRight w:val="0"/>
      <w:marTop w:val="0"/>
      <w:marBottom w:val="0"/>
      <w:divBdr>
        <w:top w:val="none" w:sz="0" w:space="0" w:color="auto"/>
        <w:left w:val="none" w:sz="0" w:space="0" w:color="auto"/>
        <w:bottom w:val="none" w:sz="0" w:space="0" w:color="auto"/>
        <w:right w:val="none" w:sz="0" w:space="0" w:color="auto"/>
      </w:divBdr>
    </w:div>
    <w:div w:id="1692217443">
      <w:bodyDiv w:val="1"/>
      <w:marLeft w:val="0"/>
      <w:marRight w:val="0"/>
      <w:marTop w:val="0"/>
      <w:marBottom w:val="0"/>
      <w:divBdr>
        <w:top w:val="none" w:sz="0" w:space="0" w:color="auto"/>
        <w:left w:val="none" w:sz="0" w:space="0" w:color="auto"/>
        <w:bottom w:val="none" w:sz="0" w:space="0" w:color="auto"/>
        <w:right w:val="none" w:sz="0" w:space="0" w:color="auto"/>
      </w:divBdr>
      <w:divsChild>
        <w:div w:id="851457004">
          <w:blockQuote w:val="1"/>
          <w:marLeft w:val="720"/>
          <w:marRight w:val="720"/>
          <w:marTop w:val="100"/>
          <w:marBottom w:val="100"/>
          <w:divBdr>
            <w:top w:val="none" w:sz="0" w:space="0" w:color="auto"/>
            <w:left w:val="none" w:sz="0" w:space="0" w:color="auto"/>
            <w:bottom w:val="none" w:sz="0" w:space="0" w:color="auto"/>
            <w:right w:val="none" w:sz="0" w:space="0" w:color="auto"/>
          </w:divBdr>
        </w:div>
        <w:div w:id="709768451">
          <w:blockQuote w:val="1"/>
          <w:marLeft w:val="720"/>
          <w:marRight w:val="720"/>
          <w:marTop w:val="100"/>
          <w:marBottom w:val="100"/>
          <w:divBdr>
            <w:top w:val="none" w:sz="0" w:space="0" w:color="auto"/>
            <w:left w:val="none" w:sz="0" w:space="0" w:color="auto"/>
            <w:bottom w:val="none" w:sz="0" w:space="0" w:color="auto"/>
            <w:right w:val="none" w:sz="0" w:space="0" w:color="auto"/>
          </w:divBdr>
        </w:div>
        <w:div w:id="1258712412">
          <w:blockQuote w:val="1"/>
          <w:marLeft w:val="720"/>
          <w:marRight w:val="720"/>
          <w:marTop w:val="100"/>
          <w:marBottom w:val="100"/>
          <w:divBdr>
            <w:top w:val="none" w:sz="0" w:space="0" w:color="auto"/>
            <w:left w:val="none" w:sz="0" w:space="0" w:color="auto"/>
            <w:bottom w:val="none" w:sz="0" w:space="0" w:color="auto"/>
            <w:right w:val="none" w:sz="0" w:space="0" w:color="auto"/>
          </w:divBdr>
        </w:div>
        <w:div w:id="460535725">
          <w:blockQuote w:val="1"/>
          <w:marLeft w:val="720"/>
          <w:marRight w:val="720"/>
          <w:marTop w:val="100"/>
          <w:marBottom w:val="100"/>
          <w:divBdr>
            <w:top w:val="none" w:sz="0" w:space="0" w:color="auto"/>
            <w:left w:val="none" w:sz="0" w:space="0" w:color="auto"/>
            <w:bottom w:val="none" w:sz="0" w:space="0" w:color="auto"/>
            <w:right w:val="none" w:sz="0" w:space="0" w:color="auto"/>
          </w:divBdr>
        </w:div>
        <w:div w:id="223757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009024750">
          <w:blockQuote w:val="1"/>
          <w:marLeft w:val="720"/>
          <w:marRight w:val="720"/>
          <w:marTop w:val="100"/>
          <w:marBottom w:val="100"/>
          <w:divBdr>
            <w:top w:val="none" w:sz="0" w:space="0" w:color="auto"/>
            <w:left w:val="none" w:sz="0" w:space="0" w:color="auto"/>
            <w:bottom w:val="none" w:sz="0" w:space="0" w:color="auto"/>
            <w:right w:val="none" w:sz="0" w:space="0" w:color="auto"/>
          </w:divBdr>
        </w:div>
        <w:div w:id="5009732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93337810">
      <w:bodyDiv w:val="1"/>
      <w:marLeft w:val="0"/>
      <w:marRight w:val="0"/>
      <w:marTop w:val="0"/>
      <w:marBottom w:val="0"/>
      <w:divBdr>
        <w:top w:val="none" w:sz="0" w:space="0" w:color="auto"/>
        <w:left w:val="none" w:sz="0" w:space="0" w:color="auto"/>
        <w:bottom w:val="none" w:sz="0" w:space="0" w:color="auto"/>
        <w:right w:val="none" w:sz="0" w:space="0" w:color="auto"/>
      </w:divBdr>
    </w:div>
    <w:div w:id="1696688306">
      <w:bodyDiv w:val="1"/>
      <w:marLeft w:val="0"/>
      <w:marRight w:val="0"/>
      <w:marTop w:val="0"/>
      <w:marBottom w:val="0"/>
      <w:divBdr>
        <w:top w:val="none" w:sz="0" w:space="0" w:color="auto"/>
        <w:left w:val="none" w:sz="0" w:space="0" w:color="auto"/>
        <w:bottom w:val="none" w:sz="0" w:space="0" w:color="auto"/>
        <w:right w:val="none" w:sz="0" w:space="0" w:color="auto"/>
      </w:divBdr>
    </w:div>
    <w:div w:id="1696736020">
      <w:bodyDiv w:val="1"/>
      <w:marLeft w:val="0"/>
      <w:marRight w:val="0"/>
      <w:marTop w:val="0"/>
      <w:marBottom w:val="0"/>
      <w:divBdr>
        <w:top w:val="none" w:sz="0" w:space="0" w:color="auto"/>
        <w:left w:val="none" w:sz="0" w:space="0" w:color="auto"/>
        <w:bottom w:val="none" w:sz="0" w:space="0" w:color="auto"/>
        <w:right w:val="none" w:sz="0" w:space="0" w:color="auto"/>
      </w:divBdr>
    </w:div>
    <w:div w:id="1697581162">
      <w:bodyDiv w:val="1"/>
      <w:marLeft w:val="0"/>
      <w:marRight w:val="0"/>
      <w:marTop w:val="0"/>
      <w:marBottom w:val="0"/>
      <w:divBdr>
        <w:top w:val="none" w:sz="0" w:space="0" w:color="auto"/>
        <w:left w:val="none" w:sz="0" w:space="0" w:color="auto"/>
        <w:bottom w:val="none" w:sz="0" w:space="0" w:color="auto"/>
        <w:right w:val="none" w:sz="0" w:space="0" w:color="auto"/>
      </w:divBdr>
    </w:div>
    <w:div w:id="1697921015">
      <w:bodyDiv w:val="1"/>
      <w:marLeft w:val="0"/>
      <w:marRight w:val="0"/>
      <w:marTop w:val="0"/>
      <w:marBottom w:val="0"/>
      <w:divBdr>
        <w:top w:val="none" w:sz="0" w:space="0" w:color="auto"/>
        <w:left w:val="none" w:sz="0" w:space="0" w:color="auto"/>
        <w:bottom w:val="none" w:sz="0" w:space="0" w:color="auto"/>
        <w:right w:val="none" w:sz="0" w:space="0" w:color="auto"/>
      </w:divBdr>
    </w:div>
    <w:div w:id="1699307164">
      <w:bodyDiv w:val="1"/>
      <w:marLeft w:val="0"/>
      <w:marRight w:val="0"/>
      <w:marTop w:val="0"/>
      <w:marBottom w:val="0"/>
      <w:divBdr>
        <w:top w:val="none" w:sz="0" w:space="0" w:color="auto"/>
        <w:left w:val="none" w:sz="0" w:space="0" w:color="auto"/>
        <w:bottom w:val="none" w:sz="0" w:space="0" w:color="auto"/>
        <w:right w:val="none" w:sz="0" w:space="0" w:color="auto"/>
      </w:divBdr>
      <w:divsChild>
        <w:div w:id="19095323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99890207">
      <w:bodyDiv w:val="1"/>
      <w:marLeft w:val="0"/>
      <w:marRight w:val="0"/>
      <w:marTop w:val="0"/>
      <w:marBottom w:val="0"/>
      <w:divBdr>
        <w:top w:val="none" w:sz="0" w:space="0" w:color="auto"/>
        <w:left w:val="none" w:sz="0" w:space="0" w:color="auto"/>
        <w:bottom w:val="none" w:sz="0" w:space="0" w:color="auto"/>
        <w:right w:val="none" w:sz="0" w:space="0" w:color="auto"/>
      </w:divBdr>
      <w:divsChild>
        <w:div w:id="15566188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02160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3094466">
      <w:bodyDiv w:val="1"/>
      <w:marLeft w:val="0"/>
      <w:marRight w:val="0"/>
      <w:marTop w:val="0"/>
      <w:marBottom w:val="0"/>
      <w:divBdr>
        <w:top w:val="none" w:sz="0" w:space="0" w:color="auto"/>
        <w:left w:val="none" w:sz="0" w:space="0" w:color="auto"/>
        <w:bottom w:val="none" w:sz="0" w:space="0" w:color="auto"/>
        <w:right w:val="none" w:sz="0" w:space="0" w:color="auto"/>
      </w:divBdr>
    </w:div>
    <w:div w:id="1704331736">
      <w:bodyDiv w:val="1"/>
      <w:marLeft w:val="0"/>
      <w:marRight w:val="0"/>
      <w:marTop w:val="0"/>
      <w:marBottom w:val="0"/>
      <w:divBdr>
        <w:top w:val="none" w:sz="0" w:space="0" w:color="auto"/>
        <w:left w:val="none" w:sz="0" w:space="0" w:color="auto"/>
        <w:bottom w:val="none" w:sz="0" w:space="0" w:color="auto"/>
        <w:right w:val="none" w:sz="0" w:space="0" w:color="auto"/>
      </w:divBdr>
      <w:divsChild>
        <w:div w:id="4327435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49837354">
          <w:blockQuote w:val="1"/>
          <w:marLeft w:val="720"/>
          <w:marRight w:val="720"/>
          <w:marTop w:val="100"/>
          <w:marBottom w:val="100"/>
          <w:divBdr>
            <w:top w:val="none" w:sz="0" w:space="0" w:color="auto"/>
            <w:left w:val="none" w:sz="0" w:space="0" w:color="auto"/>
            <w:bottom w:val="none" w:sz="0" w:space="0" w:color="auto"/>
            <w:right w:val="none" w:sz="0" w:space="0" w:color="auto"/>
          </w:divBdr>
        </w:div>
        <w:div w:id="138930497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5254847">
      <w:bodyDiv w:val="1"/>
      <w:marLeft w:val="0"/>
      <w:marRight w:val="0"/>
      <w:marTop w:val="0"/>
      <w:marBottom w:val="0"/>
      <w:divBdr>
        <w:top w:val="none" w:sz="0" w:space="0" w:color="auto"/>
        <w:left w:val="none" w:sz="0" w:space="0" w:color="auto"/>
        <w:bottom w:val="none" w:sz="0" w:space="0" w:color="auto"/>
        <w:right w:val="none" w:sz="0" w:space="0" w:color="auto"/>
      </w:divBdr>
    </w:div>
    <w:div w:id="1710378499">
      <w:bodyDiv w:val="1"/>
      <w:marLeft w:val="0"/>
      <w:marRight w:val="0"/>
      <w:marTop w:val="0"/>
      <w:marBottom w:val="0"/>
      <w:divBdr>
        <w:top w:val="none" w:sz="0" w:space="0" w:color="auto"/>
        <w:left w:val="none" w:sz="0" w:space="0" w:color="auto"/>
        <w:bottom w:val="none" w:sz="0" w:space="0" w:color="auto"/>
        <w:right w:val="none" w:sz="0" w:space="0" w:color="auto"/>
      </w:divBdr>
      <w:divsChild>
        <w:div w:id="837230314">
          <w:blockQuote w:val="1"/>
          <w:marLeft w:val="720"/>
          <w:marRight w:val="720"/>
          <w:marTop w:val="100"/>
          <w:marBottom w:val="100"/>
          <w:divBdr>
            <w:top w:val="none" w:sz="0" w:space="0" w:color="auto"/>
            <w:left w:val="none" w:sz="0" w:space="0" w:color="auto"/>
            <w:bottom w:val="none" w:sz="0" w:space="0" w:color="auto"/>
            <w:right w:val="none" w:sz="0" w:space="0" w:color="auto"/>
          </w:divBdr>
        </w:div>
        <w:div w:id="15251729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1565415">
      <w:bodyDiv w:val="1"/>
      <w:marLeft w:val="0"/>
      <w:marRight w:val="0"/>
      <w:marTop w:val="0"/>
      <w:marBottom w:val="0"/>
      <w:divBdr>
        <w:top w:val="none" w:sz="0" w:space="0" w:color="auto"/>
        <w:left w:val="none" w:sz="0" w:space="0" w:color="auto"/>
        <w:bottom w:val="none" w:sz="0" w:space="0" w:color="auto"/>
        <w:right w:val="none" w:sz="0" w:space="0" w:color="auto"/>
      </w:divBdr>
    </w:div>
    <w:div w:id="1712608902">
      <w:bodyDiv w:val="1"/>
      <w:marLeft w:val="0"/>
      <w:marRight w:val="0"/>
      <w:marTop w:val="0"/>
      <w:marBottom w:val="0"/>
      <w:divBdr>
        <w:top w:val="none" w:sz="0" w:space="0" w:color="auto"/>
        <w:left w:val="none" w:sz="0" w:space="0" w:color="auto"/>
        <w:bottom w:val="none" w:sz="0" w:space="0" w:color="auto"/>
        <w:right w:val="none" w:sz="0" w:space="0" w:color="auto"/>
      </w:divBdr>
    </w:div>
    <w:div w:id="1714384235">
      <w:bodyDiv w:val="1"/>
      <w:marLeft w:val="0"/>
      <w:marRight w:val="0"/>
      <w:marTop w:val="0"/>
      <w:marBottom w:val="0"/>
      <w:divBdr>
        <w:top w:val="none" w:sz="0" w:space="0" w:color="auto"/>
        <w:left w:val="none" w:sz="0" w:space="0" w:color="auto"/>
        <w:bottom w:val="none" w:sz="0" w:space="0" w:color="auto"/>
        <w:right w:val="none" w:sz="0" w:space="0" w:color="auto"/>
      </w:divBdr>
      <w:divsChild>
        <w:div w:id="8994377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6663123">
      <w:bodyDiv w:val="1"/>
      <w:marLeft w:val="0"/>
      <w:marRight w:val="0"/>
      <w:marTop w:val="0"/>
      <w:marBottom w:val="0"/>
      <w:divBdr>
        <w:top w:val="none" w:sz="0" w:space="0" w:color="auto"/>
        <w:left w:val="none" w:sz="0" w:space="0" w:color="auto"/>
        <w:bottom w:val="none" w:sz="0" w:space="0" w:color="auto"/>
        <w:right w:val="none" w:sz="0" w:space="0" w:color="auto"/>
      </w:divBdr>
    </w:div>
    <w:div w:id="1717847557">
      <w:bodyDiv w:val="1"/>
      <w:marLeft w:val="0"/>
      <w:marRight w:val="0"/>
      <w:marTop w:val="0"/>
      <w:marBottom w:val="0"/>
      <w:divBdr>
        <w:top w:val="none" w:sz="0" w:space="0" w:color="auto"/>
        <w:left w:val="none" w:sz="0" w:space="0" w:color="auto"/>
        <w:bottom w:val="none" w:sz="0" w:space="0" w:color="auto"/>
        <w:right w:val="none" w:sz="0" w:space="0" w:color="auto"/>
      </w:divBdr>
      <w:divsChild>
        <w:div w:id="1704091112">
          <w:blockQuote w:val="1"/>
          <w:marLeft w:val="720"/>
          <w:marRight w:val="720"/>
          <w:marTop w:val="100"/>
          <w:marBottom w:val="100"/>
          <w:divBdr>
            <w:top w:val="none" w:sz="0" w:space="0" w:color="auto"/>
            <w:left w:val="none" w:sz="0" w:space="0" w:color="auto"/>
            <w:bottom w:val="none" w:sz="0" w:space="0" w:color="auto"/>
            <w:right w:val="none" w:sz="0" w:space="0" w:color="auto"/>
          </w:divBdr>
        </w:div>
        <w:div w:id="673646831">
          <w:blockQuote w:val="1"/>
          <w:marLeft w:val="720"/>
          <w:marRight w:val="720"/>
          <w:marTop w:val="100"/>
          <w:marBottom w:val="100"/>
          <w:divBdr>
            <w:top w:val="none" w:sz="0" w:space="0" w:color="auto"/>
            <w:left w:val="none" w:sz="0" w:space="0" w:color="auto"/>
            <w:bottom w:val="none" w:sz="0" w:space="0" w:color="auto"/>
            <w:right w:val="none" w:sz="0" w:space="0" w:color="auto"/>
          </w:divBdr>
        </w:div>
        <w:div w:id="10960939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18121352">
      <w:bodyDiv w:val="1"/>
      <w:marLeft w:val="0"/>
      <w:marRight w:val="0"/>
      <w:marTop w:val="0"/>
      <w:marBottom w:val="0"/>
      <w:divBdr>
        <w:top w:val="none" w:sz="0" w:space="0" w:color="auto"/>
        <w:left w:val="none" w:sz="0" w:space="0" w:color="auto"/>
        <w:bottom w:val="none" w:sz="0" w:space="0" w:color="auto"/>
        <w:right w:val="none" w:sz="0" w:space="0" w:color="auto"/>
      </w:divBdr>
    </w:div>
    <w:div w:id="1719470473">
      <w:bodyDiv w:val="1"/>
      <w:marLeft w:val="0"/>
      <w:marRight w:val="0"/>
      <w:marTop w:val="0"/>
      <w:marBottom w:val="0"/>
      <w:divBdr>
        <w:top w:val="none" w:sz="0" w:space="0" w:color="auto"/>
        <w:left w:val="none" w:sz="0" w:space="0" w:color="auto"/>
        <w:bottom w:val="none" w:sz="0" w:space="0" w:color="auto"/>
        <w:right w:val="none" w:sz="0" w:space="0" w:color="auto"/>
      </w:divBdr>
    </w:div>
    <w:div w:id="1720124757">
      <w:bodyDiv w:val="1"/>
      <w:marLeft w:val="0"/>
      <w:marRight w:val="0"/>
      <w:marTop w:val="0"/>
      <w:marBottom w:val="0"/>
      <w:divBdr>
        <w:top w:val="none" w:sz="0" w:space="0" w:color="auto"/>
        <w:left w:val="none" w:sz="0" w:space="0" w:color="auto"/>
        <w:bottom w:val="none" w:sz="0" w:space="0" w:color="auto"/>
        <w:right w:val="none" w:sz="0" w:space="0" w:color="auto"/>
      </w:divBdr>
    </w:div>
    <w:div w:id="1722552074">
      <w:bodyDiv w:val="1"/>
      <w:marLeft w:val="0"/>
      <w:marRight w:val="0"/>
      <w:marTop w:val="0"/>
      <w:marBottom w:val="0"/>
      <w:divBdr>
        <w:top w:val="none" w:sz="0" w:space="0" w:color="auto"/>
        <w:left w:val="none" w:sz="0" w:space="0" w:color="auto"/>
        <w:bottom w:val="none" w:sz="0" w:space="0" w:color="auto"/>
        <w:right w:val="none" w:sz="0" w:space="0" w:color="auto"/>
      </w:divBdr>
    </w:div>
    <w:div w:id="1723358031">
      <w:bodyDiv w:val="1"/>
      <w:marLeft w:val="0"/>
      <w:marRight w:val="0"/>
      <w:marTop w:val="0"/>
      <w:marBottom w:val="0"/>
      <w:divBdr>
        <w:top w:val="none" w:sz="0" w:space="0" w:color="auto"/>
        <w:left w:val="none" w:sz="0" w:space="0" w:color="auto"/>
        <w:bottom w:val="none" w:sz="0" w:space="0" w:color="auto"/>
        <w:right w:val="none" w:sz="0" w:space="0" w:color="auto"/>
      </w:divBdr>
    </w:div>
    <w:div w:id="1725368656">
      <w:bodyDiv w:val="1"/>
      <w:marLeft w:val="0"/>
      <w:marRight w:val="0"/>
      <w:marTop w:val="0"/>
      <w:marBottom w:val="0"/>
      <w:divBdr>
        <w:top w:val="none" w:sz="0" w:space="0" w:color="auto"/>
        <w:left w:val="none" w:sz="0" w:space="0" w:color="auto"/>
        <w:bottom w:val="none" w:sz="0" w:space="0" w:color="auto"/>
        <w:right w:val="none" w:sz="0" w:space="0" w:color="auto"/>
      </w:divBdr>
      <w:divsChild>
        <w:div w:id="126631241">
          <w:blockQuote w:val="1"/>
          <w:marLeft w:val="720"/>
          <w:marRight w:val="720"/>
          <w:marTop w:val="100"/>
          <w:marBottom w:val="100"/>
          <w:divBdr>
            <w:top w:val="none" w:sz="0" w:space="0" w:color="auto"/>
            <w:left w:val="none" w:sz="0" w:space="0" w:color="auto"/>
            <w:bottom w:val="none" w:sz="0" w:space="0" w:color="auto"/>
            <w:right w:val="none" w:sz="0" w:space="0" w:color="auto"/>
          </w:divBdr>
        </w:div>
        <w:div w:id="7733996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15129228">
          <w:blockQuote w:val="1"/>
          <w:marLeft w:val="720"/>
          <w:marRight w:val="720"/>
          <w:marTop w:val="100"/>
          <w:marBottom w:val="100"/>
          <w:divBdr>
            <w:top w:val="none" w:sz="0" w:space="0" w:color="auto"/>
            <w:left w:val="none" w:sz="0" w:space="0" w:color="auto"/>
            <w:bottom w:val="none" w:sz="0" w:space="0" w:color="auto"/>
            <w:right w:val="none" w:sz="0" w:space="0" w:color="auto"/>
          </w:divBdr>
        </w:div>
        <w:div w:id="654260605">
          <w:blockQuote w:val="1"/>
          <w:marLeft w:val="720"/>
          <w:marRight w:val="720"/>
          <w:marTop w:val="100"/>
          <w:marBottom w:val="100"/>
          <w:divBdr>
            <w:top w:val="none" w:sz="0" w:space="0" w:color="auto"/>
            <w:left w:val="none" w:sz="0" w:space="0" w:color="auto"/>
            <w:bottom w:val="none" w:sz="0" w:space="0" w:color="auto"/>
            <w:right w:val="none" w:sz="0" w:space="0" w:color="auto"/>
          </w:divBdr>
        </w:div>
        <w:div w:id="1817868307">
          <w:blockQuote w:val="1"/>
          <w:marLeft w:val="720"/>
          <w:marRight w:val="720"/>
          <w:marTop w:val="100"/>
          <w:marBottom w:val="100"/>
          <w:divBdr>
            <w:top w:val="none" w:sz="0" w:space="0" w:color="auto"/>
            <w:left w:val="none" w:sz="0" w:space="0" w:color="auto"/>
            <w:bottom w:val="none" w:sz="0" w:space="0" w:color="auto"/>
            <w:right w:val="none" w:sz="0" w:space="0" w:color="auto"/>
          </w:divBdr>
        </w:div>
        <w:div w:id="1864124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5906295">
      <w:bodyDiv w:val="1"/>
      <w:marLeft w:val="0"/>
      <w:marRight w:val="0"/>
      <w:marTop w:val="0"/>
      <w:marBottom w:val="0"/>
      <w:divBdr>
        <w:top w:val="none" w:sz="0" w:space="0" w:color="auto"/>
        <w:left w:val="none" w:sz="0" w:space="0" w:color="auto"/>
        <w:bottom w:val="none" w:sz="0" w:space="0" w:color="auto"/>
        <w:right w:val="none" w:sz="0" w:space="0" w:color="auto"/>
      </w:divBdr>
    </w:div>
    <w:div w:id="1727558882">
      <w:bodyDiv w:val="1"/>
      <w:marLeft w:val="0"/>
      <w:marRight w:val="0"/>
      <w:marTop w:val="0"/>
      <w:marBottom w:val="0"/>
      <w:divBdr>
        <w:top w:val="none" w:sz="0" w:space="0" w:color="auto"/>
        <w:left w:val="none" w:sz="0" w:space="0" w:color="auto"/>
        <w:bottom w:val="none" w:sz="0" w:space="0" w:color="auto"/>
        <w:right w:val="none" w:sz="0" w:space="0" w:color="auto"/>
      </w:divBdr>
    </w:div>
    <w:div w:id="1728145942">
      <w:bodyDiv w:val="1"/>
      <w:marLeft w:val="0"/>
      <w:marRight w:val="0"/>
      <w:marTop w:val="0"/>
      <w:marBottom w:val="0"/>
      <w:divBdr>
        <w:top w:val="none" w:sz="0" w:space="0" w:color="auto"/>
        <w:left w:val="none" w:sz="0" w:space="0" w:color="auto"/>
        <w:bottom w:val="none" w:sz="0" w:space="0" w:color="auto"/>
        <w:right w:val="none" w:sz="0" w:space="0" w:color="auto"/>
      </w:divBdr>
    </w:div>
    <w:div w:id="1728333816">
      <w:bodyDiv w:val="1"/>
      <w:marLeft w:val="0"/>
      <w:marRight w:val="0"/>
      <w:marTop w:val="0"/>
      <w:marBottom w:val="0"/>
      <w:divBdr>
        <w:top w:val="none" w:sz="0" w:space="0" w:color="auto"/>
        <w:left w:val="none" w:sz="0" w:space="0" w:color="auto"/>
        <w:bottom w:val="none" w:sz="0" w:space="0" w:color="auto"/>
        <w:right w:val="none" w:sz="0" w:space="0" w:color="auto"/>
      </w:divBdr>
    </w:div>
    <w:div w:id="1728453749">
      <w:bodyDiv w:val="1"/>
      <w:marLeft w:val="0"/>
      <w:marRight w:val="0"/>
      <w:marTop w:val="0"/>
      <w:marBottom w:val="0"/>
      <w:divBdr>
        <w:top w:val="none" w:sz="0" w:space="0" w:color="auto"/>
        <w:left w:val="none" w:sz="0" w:space="0" w:color="auto"/>
        <w:bottom w:val="none" w:sz="0" w:space="0" w:color="auto"/>
        <w:right w:val="none" w:sz="0" w:space="0" w:color="auto"/>
      </w:divBdr>
      <w:divsChild>
        <w:div w:id="973676385">
          <w:blockQuote w:val="1"/>
          <w:marLeft w:val="720"/>
          <w:marRight w:val="720"/>
          <w:marTop w:val="100"/>
          <w:marBottom w:val="100"/>
          <w:divBdr>
            <w:top w:val="none" w:sz="0" w:space="0" w:color="auto"/>
            <w:left w:val="none" w:sz="0" w:space="0" w:color="auto"/>
            <w:bottom w:val="none" w:sz="0" w:space="0" w:color="auto"/>
            <w:right w:val="none" w:sz="0" w:space="0" w:color="auto"/>
          </w:divBdr>
        </w:div>
        <w:div w:id="2288539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8844743">
      <w:bodyDiv w:val="1"/>
      <w:marLeft w:val="0"/>
      <w:marRight w:val="0"/>
      <w:marTop w:val="0"/>
      <w:marBottom w:val="0"/>
      <w:divBdr>
        <w:top w:val="none" w:sz="0" w:space="0" w:color="auto"/>
        <w:left w:val="none" w:sz="0" w:space="0" w:color="auto"/>
        <w:bottom w:val="none" w:sz="0" w:space="0" w:color="auto"/>
        <w:right w:val="none" w:sz="0" w:space="0" w:color="auto"/>
      </w:divBdr>
    </w:div>
    <w:div w:id="1730348438">
      <w:bodyDiv w:val="1"/>
      <w:marLeft w:val="0"/>
      <w:marRight w:val="0"/>
      <w:marTop w:val="0"/>
      <w:marBottom w:val="0"/>
      <w:divBdr>
        <w:top w:val="none" w:sz="0" w:space="0" w:color="auto"/>
        <w:left w:val="none" w:sz="0" w:space="0" w:color="auto"/>
        <w:bottom w:val="none" w:sz="0" w:space="0" w:color="auto"/>
        <w:right w:val="none" w:sz="0" w:space="0" w:color="auto"/>
      </w:divBdr>
      <w:divsChild>
        <w:div w:id="3881115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30496181">
      <w:bodyDiv w:val="1"/>
      <w:marLeft w:val="0"/>
      <w:marRight w:val="0"/>
      <w:marTop w:val="0"/>
      <w:marBottom w:val="0"/>
      <w:divBdr>
        <w:top w:val="none" w:sz="0" w:space="0" w:color="auto"/>
        <w:left w:val="none" w:sz="0" w:space="0" w:color="auto"/>
        <w:bottom w:val="none" w:sz="0" w:space="0" w:color="auto"/>
        <w:right w:val="none" w:sz="0" w:space="0" w:color="auto"/>
      </w:divBdr>
    </w:div>
    <w:div w:id="1730689920">
      <w:bodyDiv w:val="1"/>
      <w:marLeft w:val="0"/>
      <w:marRight w:val="0"/>
      <w:marTop w:val="0"/>
      <w:marBottom w:val="0"/>
      <w:divBdr>
        <w:top w:val="none" w:sz="0" w:space="0" w:color="auto"/>
        <w:left w:val="none" w:sz="0" w:space="0" w:color="auto"/>
        <w:bottom w:val="none" w:sz="0" w:space="0" w:color="auto"/>
        <w:right w:val="none" w:sz="0" w:space="0" w:color="auto"/>
      </w:divBdr>
    </w:div>
    <w:div w:id="1732341140">
      <w:bodyDiv w:val="1"/>
      <w:marLeft w:val="0"/>
      <w:marRight w:val="0"/>
      <w:marTop w:val="0"/>
      <w:marBottom w:val="0"/>
      <w:divBdr>
        <w:top w:val="none" w:sz="0" w:space="0" w:color="auto"/>
        <w:left w:val="none" w:sz="0" w:space="0" w:color="auto"/>
        <w:bottom w:val="none" w:sz="0" w:space="0" w:color="auto"/>
        <w:right w:val="none" w:sz="0" w:space="0" w:color="auto"/>
      </w:divBdr>
    </w:div>
    <w:div w:id="1732459870">
      <w:bodyDiv w:val="1"/>
      <w:marLeft w:val="0"/>
      <w:marRight w:val="0"/>
      <w:marTop w:val="0"/>
      <w:marBottom w:val="0"/>
      <w:divBdr>
        <w:top w:val="none" w:sz="0" w:space="0" w:color="auto"/>
        <w:left w:val="none" w:sz="0" w:space="0" w:color="auto"/>
        <w:bottom w:val="none" w:sz="0" w:space="0" w:color="auto"/>
        <w:right w:val="none" w:sz="0" w:space="0" w:color="auto"/>
      </w:divBdr>
    </w:div>
    <w:div w:id="1737506854">
      <w:bodyDiv w:val="1"/>
      <w:marLeft w:val="0"/>
      <w:marRight w:val="0"/>
      <w:marTop w:val="0"/>
      <w:marBottom w:val="0"/>
      <w:divBdr>
        <w:top w:val="none" w:sz="0" w:space="0" w:color="auto"/>
        <w:left w:val="none" w:sz="0" w:space="0" w:color="auto"/>
        <w:bottom w:val="none" w:sz="0" w:space="0" w:color="auto"/>
        <w:right w:val="none" w:sz="0" w:space="0" w:color="auto"/>
      </w:divBdr>
    </w:div>
    <w:div w:id="1738474176">
      <w:bodyDiv w:val="1"/>
      <w:marLeft w:val="0"/>
      <w:marRight w:val="0"/>
      <w:marTop w:val="0"/>
      <w:marBottom w:val="0"/>
      <w:divBdr>
        <w:top w:val="none" w:sz="0" w:space="0" w:color="auto"/>
        <w:left w:val="none" w:sz="0" w:space="0" w:color="auto"/>
        <w:bottom w:val="none" w:sz="0" w:space="0" w:color="auto"/>
        <w:right w:val="none" w:sz="0" w:space="0" w:color="auto"/>
      </w:divBdr>
    </w:div>
    <w:div w:id="1739088883">
      <w:bodyDiv w:val="1"/>
      <w:marLeft w:val="0"/>
      <w:marRight w:val="0"/>
      <w:marTop w:val="0"/>
      <w:marBottom w:val="0"/>
      <w:divBdr>
        <w:top w:val="none" w:sz="0" w:space="0" w:color="auto"/>
        <w:left w:val="none" w:sz="0" w:space="0" w:color="auto"/>
        <w:bottom w:val="none" w:sz="0" w:space="0" w:color="auto"/>
        <w:right w:val="none" w:sz="0" w:space="0" w:color="auto"/>
      </w:divBdr>
      <w:divsChild>
        <w:div w:id="1598977373">
          <w:marLeft w:val="0"/>
          <w:marRight w:val="0"/>
          <w:marTop w:val="0"/>
          <w:marBottom w:val="0"/>
          <w:divBdr>
            <w:top w:val="none" w:sz="0" w:space="0" w:color="auto"/>
            <w:left w:val="none" w:sz="0" w:space="0" w:color="auto"/>
            <w:bottom w:val="none" w:sz="0" w:space="0" w:color="auto"/>
            <w:right w:val="none" w:sz="0" w:space="0" w:color="auto"/>
          </w:divBdr>
        </w:div>
        <w:div w:id="325402191">
          <w:marLeft w:val="0"/>
          <w:marRight w:val="0"/>
          <w:marTop w:val="0"/>
          <w:marBottom w:val="0"/>
          <w:divBdr>
            <w:top w:val="none" w:sz="0" w:space="0" w:color="auto"/>
            <w:left w:val="none" w:sz="0" w:space="0" w:color="auto"/>
            <w:bottom w:val="none" w:sz="0" w:space="0" w:color="auto"/>
            <w:right w:val="none" w:sz="0" w:space="0" w:color="auto"/>
          </w:divBdr>
        </w:div>
        <w:div w:id="159470099">
          <w:marLeft w:val="0"/>
          <w:marRight w:val="0"/>
          <w:marTop w:val="0"/>
          <w:marBottom w:val="0"/>
          <w:divBdr>
            <w:top w:val="none" w:sz="0" w:space="0" w:color="auto"/>
            <w:left w:val="none" w:sz="0" w:space="0" w:color="auto"/>
            <w:bottom w:val="none" w:sz="0" w:space="0" w:color="auto"/>
            <w:right w:val="none" w:sz="0" w:space="0" w:color="auto"/>
          </w:divBdr>
        </w:div>
        <w:div w:id="908425867">
          <w:marLeft w:val="0"/>
          <w:marRight w:val="0"/>
          <w:marTop w:val="0"/>
          <w:marBottom w:val="0"/>
          <w:divBdr>
            <w:top w:val="none" w:sz="0" w:space="0" w:color="auto"/>
            <w:left w:val="none" w:sz="0" w:space="0" w:color="auto"/>
            <w:bottom w:val="none" w:sz="0" w:space="0" w:color="auto"/>
            <w:right w:val="none" w:sz="0" w:space="0" w:color="auto"/>
          </w:divBdr>
        </w:div>
        <w:div w:id="1226453696">
          <w:marLeft w:val="0"/>
          <w:marRight w:val="0"/>
          <w:marTop w:val="0"/>
          <w:marBottom w:val="0"/>
          <w:divBdr>
            <w:top w:val="none" w:sz="0" w:space="0" w:color="auto"/>
            <w:left w:val="none" w:sz="0" w:space="0" w:color="auto"/>
            <w:bottom w:val="none" w:sz="0" w:space="0" w:color="auto"/>
            <w:right w:val="none" w:sz="0" w:space="0" w:color="auto"/>
          </w:divBdr>
        </w:div>
        <w:div w:id="1930893546">
          <w:marLeft w:val="0"/>
          <w:marRight w:val="0"/>
          <w:marTop w:val="0"/>
          <w:marBottom w:val="0"/>
          <w:divBdr>
            <w:top w:val="none" w:sz="0" w:space="0" w:color="auto"/>
            <w:left w:val="none" w:sz="0" w:space="0" w:color="auto"/>
            <w:bottom w:val="none" w:sz="0" w:space="0" w:color="auto"/>
            <w:right w:val="none" w:sz="0" w:space="0" w:color="auto"/>
          </w:divBdr>
        </w:div>
        <w:div w:id="856382469">
          <w:marLeft w:val="0"/>
          <w:marRight w:val="0"/>
          <w:marTop w:val="0"/>
          <w:marBottom w:val="0"/>
          <w:divBdr>
            <w:top w:val="none" w:sz="0" w:space="0" w:color="auto"/>
            <w:left w:val="none" w:sz="0" w:space="0" w:color="auto"/>
            <w:bottom w:val="none" w:sz="0" w:space="0" w:color="auto"/>
            <w:right w:val="none" w:sz="0" w:space="0" w:color="auto"/>
          </w:divBdr>
        </w:div>
        <w:div w:id="1143500697">
          <w:marLeft w:val="0"/>
          <w:marRight w:val="0"/>
          <w:marTop w:val="0"/>
          <w:marBottom w:val="0"/>
          <w:divBdr>
            <w:top w:val="none" w:sz="0" w:space="0" w:color="auto"/>
            <w:left w:val="none" w:sz="0" w:space="0" w:color="auto"/>
            <w:bottom w:val="none" w:sz="0" w:space="0" w:color="auto"/>
            <w:right w:val="none" w:sz="0" w:space="0" w:color="auto"/>
          </w:divBdr>
        </w:div>
        <w:div w:id="1053239017">
          <w:marLeft w:val="0"/>
          <w:marRight w:val="0"/>
          <w:marTop w:val="0"/>
          <w:marBottom w:val="0"/>
          <w:divBdr>
            <w:top w:val="none" w:sz="0" w:space="0" w:color="auto"/>
            <w:left w:val="none" w:sz="0" w:space="0" w:color="auto"/>
            <w:bottom w:val="none" w:sz="0" w:space="0" w:color="auto"/>
            <w:right w:val="none" w:sz="0" w:space="0" w:color="auto"/>
          </w:divBdr>
        </w:div>
        <w:div w:id="1516458549">
          <w:marLeft w:val="0"/>
          <w:marRight w:val="0"/>
          <w:marTop w:val="0"/>
          <w:marBottom w:val="0"/>
          <w:divBdr>
            <w:top w:val="none" w:sz="0" w:space="0" w:color="auto"/>
            <w:left w:val="none" w:sz="0" w:space="0" w:color="auto"/>
            <w:bottom w:val="none" w:sz="0" w:space="0" w:color="auto"/>
            <w:right w:val="none" w:sz="0" w:space="0" w:color="auto"/>
          </w:divBdr>
        </w:div>
        <w:div w:id="870723980">
          <w:marLeft w:val="0"/>
          <w:marRight w:val="0"/>
          <w:marTop w:val="0"/>
          <w:marBottom w:val="0"/>
          <w:divBdr>
            <w:top w:val="none" w:sz="0" w:space="0" w:color="auto"/>
            <w:left w:val="none" w:sz="0" w:space="0" w:color="auto"/>
            <w:bottom w:val="none" w:sz="0" w:space="0" w:color="auto"/>
            <w:right w:val="none" w:sz="0" w:space="0" w:color="auto"/>
          </w:divBdr>
        </w:div>
      </w:divsChild>
    </w:div>
    <w:div w:id="1740439654">
      <w:bodyDiv w:val="1"/>
      <w:marLeft w:val="0"/>
      <w:marRight w:val="0"/>
      <w:marTop w:val="0"/>
      <w:marBottom w:val="0"/>
      <w:divBdr>
        <w:top w:val="none" w:sz="0" w:space="0" w:color="auto"/>
        <w:left w:val="none" w:sz="0" w:space="0" w:color="auto"/>
        <w:bottom w:val="none" w:sz="0" w:space="0" w:color="auto"/>
        <w:right w:val="none" w:sz="0" w:space="0" w:color="auto"/>
      </w:divBdr>
    </w:div>
    <w:div w:id="1746957232">
      <w:bodyDiv w:val="1"/>
      <w:marLeft w:val="0"/>
      <w:marRight w:val="0"/>
      <w:marTop w:val="0"/>
      <w:marBottom w:val="0"/>
      <w:divBdr>
        <w:top w:val="none" w:sz="0" w:space="0" w:color="auto"/>
        <w:left w:val="none" w:sz="0" w:space="0" w:color="auto"/>
        <w:bottom w:val="none" w:sz="0" w:space="0" w:color="auto"/>
        <w:right w:val="none" w:sz="0" w:space="0" w:color="auto"/>
      </w:divBdr>
    </w:div>
    <w:div w:id="1747603386">
      <w:bodyDiv w:val="1"/>
      <w:marLeft w:val="0"/>
      <w:marRight w:val="0"/>
      <w:marTop w:val="0"/>
      <w:marBottom w:val="0"/>
      <w:divBdr>
        <w:top w:val="none" w:sz="0" w:space="0" w:color="auto"/>
        <w:left w:val="none" w:sz="0" w:space="0" w:color="auto"/>
        <w:bottom w:val="none" w:sz="0" w:space="0" w:color="auto"/>
        <w:right w:val="none" w:sz="0" w:space="0" w:color="auto"/>
      </w:divBdr>
    </w:div>
    <w:div w:id="1748913945">
      <w:bodyDiv w:val="1"/>
      <w:marLeft w:val="0"/>
      <w:marRight w:val="0"/>
      <w:marTop w:val="0"/>
      <w:marBottom w:val="0"/>
      <w:divBdr>
        <w:top w:val="none" w:sz="0" w:space="0" w:color="auto"/>
        <w:left w:val="none" w:sz="0" w:space="0" w:color="auto"/>
        <w:bottom w:val="none" w:sz="0" w:space="0" w:color="auto"/>
        <w:right w:val="none" w:sz="0" w:space="0" w:color="auto"/>
      </w:divBdr>
    </w:div>
    <w:div w:id="1749376425">
      <w:bodyDiv w:val="1"/>
      <w:marLeft w:val="0"/>
      <w:marRight w:val="0"/>
      <w:marTop w:val="0"/>
      <w:marBottom w:val="0"/>
      <w:divBdr>
        <w:top w:val="none" w:sz="0" w:space="0" w:color="auto"/>
        <w:left w:val="none" w:sz="0" w:space="0" w:color="auto"/>
        <w:bottom w:val="none" w:sz="0" w:space="0" w:color="auto"/>
        <w:right w:val="none" w:sz="0" w:space="0" w:color="auto"/>
      </w:divBdr>
    </w:div>
    <w:div w:id="1750420444">
      <w:bodyDiv w:val="1"/>
      <w:marLeft w:val="0"/>
      <w:marRight w:val="0"/>
      <w:marTop w:val="0"/>
      <w:marBottom w:val="0"/>
      <w:divBdr>
        <w:top w:val="none" w:sz="0" w:space="0" w:color="auto"/>
        <w:left w:val="none" w:sz="0" w:space="0" w:color="auto"/>
        <w:bottom w:val="none" w:sz="0" w:space="0" w:color="auto"/>
        <w:right w:val="none" w:sz="0" w:space="0" w:color="auto"/>
      </w:divBdr>
    </w:div>
    <w:div w:id="1751657850">
      <w:bodyDiv w:val="1"/>
      <w:marLeft w:val="0"/>
      <w:marRight w:val="0"/>
      <w:marTop w:val="0"/>
      <w:marBottom w:val="0"/>
      <w:divBdr>
        <w:top w:val="none" w:sz="0" w:space="0" w:color="auto"/>
        <w:left w:val="none" w:sz="0" w:space="0" w:color="auto"/>
        <w:bottom w:val="none" w:sz="0" w:space="0" w:color="auto"/>
        <w:right w:val="none" w:sz="0" w:space="0" w:color="auto"/>
      </w:divBdr>
    </w:div>
    <w:div w:id="1751659095">
      <w:bodyDiv w:val="1"/>
      <w:marLeft w:val="0"/>
      <w:marRight w:val="0"/>
      <w:marTop w:val="0"/>
      <w:marBottom w:val="0"/>
      <w:divBdr>
        <w:top w:val="none" w:sz="0" w:space="0" w:color="auto"/>
        <w:left w:val="none" w:sz="0" w:space="0" w:color="auto"/>
        <w:bottom w:val="none" w:sz="0" w:space="0" w:color="auto"/>
        <w:right w:val="none" w:sz="0" w:space="0" w:color="auto"/>
      </w:divBdr>
      <w:divsChild>
        <w:div w:id="17101850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6046902">
      <w:bodyDiv w:val="1"/>
      <w:marLeft w:val="0"/>
      <w:marRight w:val="0"/>
      <w:marTop w:val="0"/>
      <w:marBottom w:val="0"/>
      <w:divBdr>
        <w:top w:val="none" w:sz="0" w:space="0" w:color="auto"/>
        <w:left w:val="none" w:sz="0" w:space="0" w:color="auto"/>
        <w:bottom w:val="none" w:sz="0" w:space="0" w:color="auto"/>
        <w:right w:val="none" w:sz="0" w:space="0" w:color="auto"/>
      </w:divBdr>
    </w:div>
    <w:div w:id="1758360218">
      <w:bodyDiv w:val="1"/>
      <w:marLeft w:val="0"/>
      <w:marRight w:val="0"/>
      <w:marTop w:val="0"/>
      <w:marBottom w:val="0"/>
      <w:divBdr>
        <w:top w:val="none" w:sz="0" w:space="0" w:color="auto"/>
        <w:left w:val="none" w:sz="0" w:space="0" w:color="auto"/>
        <w:bottom w:val="none" w:sz="0" w:space="0" w:color="auto"/>
        <w:right w:val="none" w:sz="0" w:space="0" w:color="auto"/>
      </w:divBdr>
    </w:div>
    <w:div w:id="1763449024">
      <w:bodyDiv w:val="1"/>
      <w:marLeft w:val="0"/>
      <w:marRight w:val="0"/>
      <w:marTop w:val="0"/>
      <w:marBottom w:val="0"/>
      <w:divBdr>
        <w:top w:val="none" w:sz="0" w:space="0" w:color="auto"/>
        <w:left w:val="none" w:sz="0" w:space="0" w:color="auto"/>
        <w:bottom w:val="none" w:sz="0" w:space="0" w:color="auto"/>
        <w:right w:val="none" w:sz="0" w:space="0" w:color="auto"/>
      </w:divBdr>
    </w:div>
    <w:div w:id="1763717581">
      <w:bodyDiv w:val="1"/>
      <w:marLeft w:val="0"/>
      <w:marRight w:val="0"/>
      <w:marTop w:val="0"/>
      <w:marBottom w:val="0"/>
      <w:divBdr>
        <w:top w:val="none" w:sz="0" w:space="0" w:color="auto"/>
        <w:left w:val="none" w:sz="0" w:space="0" w:color="auto"/>
        <w:bottom w:val="none" w:sz="0" w:space="0" w:color="auto"/>
        <w:right w:val="none" w:sz="0" w:space="0" w:color="auto"/>
      </w:divBdr>
    </w:div>
    <w:div w:id="1765805660">
      <w:bodyDiv w:val="1"/>
      <w:marLeft w:val="0"/>
      <w:marRight w:val="0"/>
      <w:marTop w:val="0"/>
      <w:marBottom w:val="0"/>
      <w:divBdr>
        <w:top w:val="none" w:sz="0" w:space="0" w:color="auto"/>
        <w:left w:val="none" w:sz="0" w:space="0" w:color="auto"/>
        <w:bottom w:val="none" w:sz="0" w:space="0" w:color="auto"/>
        <w:right w:val="none" w:sz="0" w:space="0" w:color="auto"/>
      </w:divBdr>
      <w:divsChild>
        <w:div w:id="1886212425">
          <w:blockQuote w:val="1"/>
          <w:marLeft w:val="720"/>
          <w:marRight w:val="720"/>
          <w:marTop w:val="100"/>
          <w:marBottom w:val="100"/>
          <w:divBdr>
            <w:top w:val="none" w:sz="0" w:space="0" w:color="auto"/>
            <w:left w:val="none" w:sz="0" w:space="0" w:color="auto"/>
            <w:bottom w:val="none" w:sz="0" w:space="0" w:color="auto"/>
            <w:right w:val="none" w:sz="0" w:space="0" w:color="auto"/>
          </w:divBdr>
        </w:div>
        <w:div w:id="2119716560">
          <w:blockQuote w:val="1"/>
          <w:marLeft w:val="720"/>
          <w:marRight w:val="720"/>
          <w:marTop w:val="100"/>
          <w:marBottom w:val="100"/>
          <w:divBdr>
            <w:top w:val="none" w:sz="0" w:space="0" w:color="auto"/>
            <w:left w:val="none" w:sz="0" w:space="0" w:color="auto"/>
            <w:bottom w:val="none" w:sz="0" w:space="0" w:color="auto"/>
            <w:right w:val="none" w:sz="0" w:space="0" w:color="auto"/>
          </w:divBdr>
        </w:div>
        <w:div w:id="680622038">
          <w:blockQuote w:val="1"/>
          <w:marLeft w:val="720"/>
          <w:marRight w:val="720"/>
          <w:marTop w:val="100"/>
          <w:marBottom w:val="100"/>
          <w:divBdr>
            <w:top w:val="none" w:sz="0" w:space="0" w:color="auto"/>
            <w:left w:val="none" w:sz="0" w:space="0" w:color="auto"/>
            <w:bottom w:val="none" w:sz="0" w:space="0" w:color="auto"/>
            <w:right w:val="none" w:sz="0" w:space="0" w:color="auto"/>
          </w:divBdr>
        </w:div>
        <w:div w:id="1682511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5882106">
      <w:bodyDiv w:val="1"/>
      <w:marLeft w:val="0"/>
      <w:marRight w:val="0"/>
      <w:marTop w:val="0"/>
      <w:marBottom w:val="0"/>
      <w:divBdr>
        <w:top w:val="none" w:sz="0" w:space="0" w:color="auto"/>
        <w:left w:val="none" w:sz="0" w:space="0" w:color="auto"/>
        <w:bottom w:val="none" w:sz="0" w:space="0" w:color="auto"/>
        <w:right w:val="none" w:sz="0" w:space="0" w:color="auto"/>
      </w:divBdr>
    </w:div>
    <w:div w:id="1768768603">
      <w:bodyDiv w:val="1"/>
      <w:marLeft w:val="0"/>
      <w:marRight w:val="0"/>
      <w:marTop w:val="0"/>
      <w:marBottom w:val="0"/>
      <w:divBdr>
        <w:top w:val="none" w:sz="0" w:space="0" w:color="auto"/>
        <w:left w:val="none" w:sz="0" w:space="0" w:color="auto"/>
        <w:bottom w:val="none" w:sz="0" w:space="0" w:color="auto"/>
        <w:right w:val="none" w:sz="0" w:space="0" w:color="auto"/>
      </w:divBdr>
    </w:div>
    <w:div w:id="1769931422">
      <w:bodyDiv w:val="1"/>
      <w:marLeft w:val="0"/>
      <w:marRight w:val="0"/>
      <w:marTop w:val="0"/>
      <w:marBottom w:val="0"/>
      <w:divBdr>
        <w:top w:val="none" w:sz="0" w:space="0" w:color="auto"/>
        <w:left w:val="none" w:sz="0" w:space="0" w:color="auto"/>
        <w:bottom w:val="none" w:sz="0" w:space="0" w:color="auto"/>
        <w:right w:val="none" w:sz="0" w:space="0" w:color="auto"/>
      </w:divBdr>
    </w:div>
    <w:div w:id="1769933023">
      <w:bodyDiv w:val="1"/>
      <w:marLeft w:val="0"/>
      <w:marRight w:val="0"/>
      <w:marTop w:val="0"/>
      <w:marBottom w:val="0"/>
      <w:divBdr>
        <w:top w:val="none" w:sz="0" w:space="0" w:color="auto"/>
        <w:left w:val="none" w:sz="0" w:space="0" w:color="auto"/>
        <w:bottom w:val="none" w:sz="0" w:space="0" w:color="auto"/>
        <w:right w:val="none" w:sz="0" w:space="0" w:color="auto"/>
      </w:divBdr>
    </w:div>
    <w:div w:id="1771512420">
      <w:bodyDiv w:val="1"/>
      <w:marLeft w:val="0"/>
      <w:marRight w:val="0"/>
      <w:marTop w:val="0"/>
      <w:marBottom w:val="0"/>
      <w:divBdr>
        <w:top w:val="none" w:sz="0" w:space="0" w:color="auto"/>
        <w:left w:val="none" w:sz="0" w:space="0" w:color="auto"/>
        <w:bottom w:val="none" w:sz="0" w:space="0" w:color="auto"/>
        <w:right w:val="none" w:sz="0" w:space="0" w:color="auto"/>
      </w:divBdr>
      <w:divsChild>
        <w:div w:id="1003430723">
          <w:blockQuote w:val="1"/>
          <w:marLeft w:val="720"/>
          <w:marRight w:val="720"/>
          <w:marTop w:val="100"/>
          <w:marBottom w:val="100"/>
          <w:divBdr>
            <w:top w:val="none" w:sz="0" w:space="0" w:color="auto"/>
            <w:left w:val="none" w:sz="0" w:space="0" w:color="auto"/>
            <w:bottom w:val="none" w:sz="0" w:space="0" w:color="auto"/>
            <w:right w:val="none" w:sz="0" w:space="0" w:color="auto"/>
          </w:divBdr>
        </w:div>
        <w:div w:id="1261571194">
          <w:blockQuote w:val="1"/>
          <w:marLeft w:val="720"/>
          <w:marRight w:val="720"/>
          <w:marTop w:val="100"/>
          <w:marBottom w:val="100"/>
          <w:divBdr>
            <w:top w:val="none" w:sz="0" w:space="0" w:color="auto"/>
            <w:left w:val="none" w:sz="0" w:space="0" w:color="auto"/>
            <w:bottom w:val="none" w:sz="0" w:space="0" w:color="auto"/>
            <w:right w:val="none" w:sz="0" w:space="0" w:color="auto"/>
          </w:divBdr>
        </w:div>
        <w:div w:id="54012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717123656">
          <w:blockQuote w:val="1"/>
          <w:marLeft w:val="720"/>
          <w:marRight w:val="720"/>
          <w:marTop w:val="100"/>
          <w:marBottom w:val="100"/>
          <w:divBdr>
            <w:top w:val="none" w:sz="0" w:space="0" w:color="auto"/>
            <w:left w:val="none" w:sz="0" w:space="0" w:color="auto"/>
            <w:bottom w:val="none" w:sz="0" w:space="0" w:color="auto"/>
            <w:right w:val="none" w:sz="0" w:space="0" w:color="auto"/>
          </w:divBdr>
        </w:div>
        <w:div w:id="271666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7286466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1586150">
      <w:bodyDiv w:val="1"/>
      <w:marLeft w:val="0"/>
      <w:marRight w:val="0"/>
      <w:marTop w:val="0"/>
      <w:marBottom w:val="0"/>
      <w:divBdr>
        <w:top w:val="none" w:sz="0" w:space="0" w:color="auto"/>
        <w:left w:val="none" w:sz="0" w:space="0" w:color="auto"/>
        <w:bottom w:val="none" w:sz="0" w:space="0" w:color="auto"/>
        <w:right w:val="none" w:sz="0" w:space="0" w:color="auto"/>
      </w:divBdr>
      <w:divsChild>
        <w:div w:id="216935030">
          <w:blockQuote w:val="1"/>
          <w:marLeft w:val="720"/>
          <w:marRight w:val="720"/>
          <w:marTop w:val="100"/>
          <w:marBottom w:val="100"/>
          <w:divBdr>
            <w:top w:val="none" w:sz="0" w:space="0" w:color="auto"/>
            <w:left w:val="none" w:sz="0" w:space="0" w:color="auto"/>
            <w:bottom w:val="none" w:sz="0" w:space="0" w:color="auto"/>
            <w:right w:val="none" w:sz="0" w:space="0" w:color="auto"/>
          </w:divBdr>
        </w:div>
        <w:div w:id="2116632213">
          <w:blockQuote w:val="1"/>
          <w:marLeft w:val="720"/>
          <w:marRight w:val="720"/>
          <w:marTop w:val="100"/>
          <w:marBottom w:val="100"/>
          <w:divBdr>
            <w:top w:val="none" w:sz="0" w:space="0" w:color="auto"/>
            <w:left w:val="none" w:sz="0" w:space="0" w:color="auto"/>
            <w:bottom w:val="none" w:sz="0" w:space="0" w:color="auto"/>
            <w:right w:val="none" w:sz="0" w:space="0" w:color="auto"/>
          </w:divBdr>
        </w:div>
        <w:div w:id="7047886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3086516">
      <w:bodyDiv w:val="1"/>
      <w:marLeft w:val="0"/>
      <w:marRight w:val="0"/>
      <w:marTop w:val="0"/>
      <w:marBottom w:val="0"/>
      <w:divBdr>
        <w:top w:val="none" w:sz="0" w:space="0" w:color="auto"/>
        <w:left w:val="none" w:sz="0" w:space="0" w:color="auto"/>
        <w:bottom w:val="none" w:sz="0" w:space="0" w:color="auto"/>
        <w:right w:val="none" w:sz="0" w:space="0" w:color="auto"/>
      </w:divBdr>
      <w:divsChild>
        <w:div w:id="2278108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3671960">
      <w:bodyDiv w:val="1"/>
      <w:marLeft w:val="0"/>
      <w:marRight w:val="0"/>
      <w:marTop w:val="0"/>
      <w:marBottom w:val="0"/>
      <w:divBdr>
        <w:top w:val="none" w:sz="0" w:space="0" w:color="auto"/>
        <w:left w:val="none" w:sz="0" w:space="0" w:color="auto"/>
        <w:bottom w:val="none" w:sz="0" w:space="0" w:color="auto"/>
        <w:right w:val="none" w:sz="0" w:space="0" w:color="auto"/>
      </w:divBdr>
    </w:div>
    <w:div w:id="1774591295">
      <w:bodyDiv w:val="1"/>
      <w:marLeft w:val="0"/>
      <w:marRight w:val="0"/>
      <w:marTop w:val="0"/>
      <w:marBottom w:val="0"/>
      <w:divBdr>
        <w:top w:val="none" w:sz="0" w:space="0" w:color="auto"/>
        <w:left w:val="none" w:sz="0" w:space="0" w:color="auto"/>
        <w:bottom w:val="none" w:sz="0" w:space="0" w:color="auto"/>
        <w:right w:val="none" w:sz="0" w:space="0" w:color="auto"/>
      </w:divBdr>
    </w:div>
    <w:div w:id="1776707098">
      <w:bodyDiv w:val="1"/>
      <w:marLeft w:val="0"/>
      <w:marRight w:val="0"/>
      <w:marTop w:val="0"/>
      <w:marBottom w:val="0"/>
      <w:divBdr>
        <w:top w:val="none" w:sz="0" w:space="0" w:color="auto"/>
        <w:left w:val="none" w:sz="0" w:space="0" w:color="auto"/>
        <w:bottom w:val="none" w:sz="0" w:space="0" w:color="auto"/>
        <w:right w:val="none" w:sz="0" w:space="0" w:color="auto"/>
      </w:divBdr>
    </w:div>
    <w:div w:id="1776973954">
      <w:bodyDiv w:val="1"/>
      <w:marLeft w:val="0"/>
      <w:marRight w:val="0"/>
      <w:marTop w:val="0"/>
      <w:marBottom w:val="0"/>
      <w:divBdr>
        <w:top w:val="none" w:sz="0" w:space="0" w:color="auto"/>
        <w:left w:val="none" w:sz="0" w:space="0" w:color="auto"/>
        <w:bottom w:val="none" w:sz="0" w:space="0" w:color="auto"/>
        <w:right w:val="none" w:sz="0" w:space="0" w:color="auto"/>
      </w:divBdr>
    </w:div>
    <w:div w:id="1785534201">
      <w:bodyDiv w:val="1"/>
      <w:marLeft w:val="0"/>
      <w:marRight w:val="0"/>
      <w:marTop w:val="0"/>
      <w:marBottom w:val="0"/>
      <w:divBdr>
        <w:top w:val="none" w:sz="0" w:space="0" w:color="auto"/>
        <w:left w:val="none" w:sz="0" w:space="0" w:color="auto"/>
        <w:bottom w:val="none" w:sz="0" w:space="0" w:color="auto"/>
        <w:right w:val="none" w:sz="0" w:space="0" w:color="auto"/>
      </w:divBdr>
    </w:div>
    <w:div w:id="1787307206">
      <w:bodyDiv w:val="1"/>
      <w:marLeft w:val="0"/>
      <w:marRight w:val="0"/>
      <w:marTop w:val="0"/>
      <w:marBottom w:val="0"/>
      <w:divBdr>
        <w:top w:val="none" w:sz="0" w:space="0" w:color="auto"/>
        <w:left w:val="none" w:sz="0" w:space="0" w:color="auto"/>
        <w:bottom w:val="none" w:sz="0" w:space="0" w:color="auto"/>
        <w:right w:val="none" w:sz="0" w:space="0" w:color="auto"/>
      </w:divBdr>
      <w:divsChild>
        <w:div w:id="624850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92963088">
          <w:blockQuote w:val="1"/>
          <w:marLeft w:val="720"/>
          <w:marRight w:val="720"/>
          <w:marTop w:val="100"/>
          <w:marBottom w:val="100"/>
          <w:divBdr>
            <w:top w:val="none" w:sz="0" w:space="0" w:color="auto"/>
            <w:left w:val="none" w:sz="0" w:space="0" w:color="auto"/>
            <w:bottom w:val="none" w:sz="0" w:space="0" w:color="auto"/>
            <w:right w:val="none" w:sz="0" w:space="0" w:color="auto"/>
          </w:divBdr>
        </w:div>
        <w:div w:id="191964399">
          <w:blockQuote w:val="1"/>
          <w:marLeft w:val="720"/>
          <w:marRight w:val="720"/>
          <w:marTop w:val="100"/>
          <w:marBottom w:val="100"/>
          <w:divBdr>
            <w:top w:val="none" w:sz="0" w:space="0" w:color="auto"/>
            <w:left w:val="none" w:sz="0" w:space="0" w:color="auto"/>
            <w:bottom w:val="none" w:sz="0" w:space="0" w:color="auto"/>
            <w:right w:val="none" w:sz="0" w:space="0" w:color="auto"/>
          </w:divBdr>
        </w:div>
        <w:div w:id="19020621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8771422">
      <w:bodyDiv w:val="1"/>
      <w:marLeft w:val="0"/>
      <w:marRight w:val="0"/>
      <w:marTop w:val="0"/>
      <w:marBottom w:val="0"/>
      <w:divBdr>
        <w:top w:val="none" w:sz="0" w:space="0" w:color="auto"/>
        <w:left w:val="none" w:sz="0" w:space="0" w:color="auto"/>
        <w:bottom w:val="none" w:sz="0" w:space="0" w:color="auto"/>
        <w:right w:val="none" w:sz="0" w:space="0" w:color="auto"/>
      </w:divBdr>
      <w:divsChild>
        <w:div w:id="255749830">
          <w:blockQuote w:val="1"/>
          <w:marLeft w:val="720"/>
          <w:marRight w:val="720"/>
          <w:marTop w:val="100"/>
          <w:marBottom w:val="100"/>
          <w:divBdr>
            <w:top w:val="none" w:sz="0" w:space="0" w:color="auto"/>
            <w:left w:val="none" w:sz="0" w:space="0" w:color="auto"/>
            <w:bottom w:val="none" w:sz="0" w:space="0" w:color="auto"/>
            <w:right w:val="none" w:sz="0" w:space="0" w:color="auto"/>
          </w:divBdr>
        </w:div>
        <w:div w:id="21129665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9540940">
      <w:bodyDiv w:val="1"/>
      <w:marLeft w:val="0"/>
      <w:marRight w:val="0"/>
      <w:marTop w:val="0"/>
      <w:marBottom w:val="0"/>
      <w:divBdr>
        <w:top w:val="none" w:sz="0" w:space="0" w:color="auto"/>
        <w:left w:val="none" w:sz="0" w:space="0" w:color="auto"/>
        <w:bottom w:val="none" w:sz="0" w:space="0" w:color="auto"/>
        <w:right w:val="none" w:sz="0" w:space="0" w:color="auto"/>
      </w:divBdr>
    </w:div>
    <w:div w:id="1789667763">
      <w:bodyDiv w:val="1"/>
      <w:marLeft w:val="0"/>
      <w:marRight w:val="0"/>
      <w:marTop w:val="0"/>
      <w:marBottom w:val="0"/>
      <w:divBdr>
        <w:top w:val="none" w:sz="0" w:space="0" w:color="auto"/>
        <w:left w:val="none" w:sz="0" w:space="0" w:color="auto"/>
        <w:bottom w:val="none" w:sz="0" w:space="0" w:color="auto"/>
        <w:right w:val="none" w:sz="0" w:space="0" w:color="auto"/>
      </w:divBdr>
      <w:divsChild>
        <w:div w:id="4014133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9934992">
      <w:bodyDiv w:val="1"/>
      <w:marLeft w:val="0"/>
      <w:marRight w:val="0"/>
      <w:marTop w:val="0"/>
      <w:marBottom w:val="0"/>
      <w:divBdr>
        <w:top w:val="none" w:sz="0" w:space="0" w:color="auto"/>
        <w:left w:val="none" w:sz="0" w:space="0" w:color="auto"/>
        <w:bottom w:val="none" w:sz="0" w:space="0" w:color="auto"/>
        <w:right w:val="none" w:sz="0" w:space="0" w:color="auto"/>
      </w:divBdr>
      <w:divsChild>
        <w:div w:id="289931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0664097">
      <w:bodyDiv w:val="1"/>
      <w:marLeft w:val="0"/>
      <w:marRight w:val="0"/>
      <w:marTop w:val="0"/>
      <w:marBottom w:val="0"/>
      <w:divBdr>
        <w:top w:val="none" w:sz="0" w:space="0" w:color="auto"/>
        <w:left w:val="none" w:sz="0" w:space="0" w:color="auto"/>
        <w:bottom w:val="none" w:sz="0" w:space="0" w:color="auto"/>
        <w:right w:val="none" w:sz="0" w:space="0" w:color="auto"/>
      </w:divBdr>
      <w:divsChild>
        <w:div w:id="1330595130">
          <w:blockQuote w:val="1"/>
          <w:marLeft w:val="720"/>
          <w:marRight w:val="720"/>
          <w:marTop w:val="100"/>
          <w:marBottom w:val="100"/>
          <w:divBdr>
            <w:top w:val="none" w:sz="0" w:space="0" w:color="auto"/>
            <w:left w:val="none" w:sz="0" w:space="0" w:color="auto"/>
            <w:bottom w:val="none" w:sz="0" w:space="0" w:color="auto"/>
            <w:right w:val="none" w:sz="0" w:space="0" w:color="auto"/>
          </w:divBdr>
        </w:div>
        <w:div w:id="1103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15844166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1438302">
      <w:bodyDiv w:val="1"/>
      <w:marLeft w:val="0"/>
      <w:marRight w:val="0"/>
      <w:marTop w:val="0"/>
      <w:marBottom w:val="0"/>
      <w:divBdr>
        <w:top w:val="none" w:sz="0" w:space="0" w:color="auto"/>
        <w:left w:val="none" w:sz="0" w:space="0" w:color="auto"/>
        <w:bottom w:val="none" w:sz="0" w:space="0" w:color="auto"/>
        <w:right w:val="none" w:sz="0" w:space="0" w:color="auto"/>
      </w:divBdr>
    </w:div>
    <w:div w:id="1792899861">
      <w:bodyDiv w:val="1"/>
      <w:marLeft w:val="0"/>
      <w:marRight w:val="0"/>
      <w:marTop w:val="0"/>
      <w:marBottom w:val="0"/>
      <w:divBdr>
        <w:top w:val="none" w:sz="0" w:space="0" w:color="auto"/>
        <w:left w:val="none" w:sz="0" w:space="0" w:color="auto"/>
        <w:bottom w:val="none" w:sz="0" w:space="0" w:color="auto"/>
        <w:right w:val="none" w:sz="0" w:space="0" w:color="auto"/>
      </w:divBdr>
    </w:div>
    <w:div w:id="1793549198">
      <w:bodyDiv w:val="1"/>
      <w:marLeft w:val="0"/>
      <w:marRight w:val="0"/>
      <w:marTop w:val="0"/>
      <w:marBottom w:val="0"/>
      <w:divBdr>
        <w:top w:val="none" w:sz="0" w:space="0" w:color="auto"/>
        <w:left w:val="none" w:sz="0" w:space="0" w:color="auto"/>
        <w:bottom w:val="none" w:sz="0" w:space="0" w:color="auto"/>
        <w:right w:val="none" w:sz="0" w:space="0" w:color="auto"/>
      </w:divBdr>
      <w:divsChild>
        <w:div w:id="8340398">
          <w:blockQuote w:val="1"/>
          <w:marLeft w:val="720"/>
          <w:marRight w:val="720"/>
          <w:marTop w:val="100"/>
          <w:marBottom w:val="100"/>
          <w:divBdr>
            <w:top w:val="none" w:sz="0" w:space="0" w:color="auto"/>
            <w:left w:val="none" w:sz="0" w:space="0" w:color="auto"/>
            <w:bottom w:val="none" w:sz="0" w:space="0" w:color="auto"/>
            <w:right w:val="none" w:sz="0" w:space="0" w:color="auto"/>
          </w:divBdr>
        </w:div>
        <w:div w:id="13549573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6411594">
      <w:bodyDiv w:val="1"/>
      <w:marLeft w:val="0"/>
      <w:marRight w:val="0"/>
      <w:marTop w:val="0"/>
      <w:marBottom w:val="0"/>
      <w:divBdr>
        <w:top w:val="none" w:sz="0" w:space="0" w:color="auto"/>
        <w:left w:val="none" w:sz="0" w:space="0" w:color="auto"/>
        <w:bottom w:val="none" w:sz="0" w:space="0" w:color="auto"/>
        <w:right w:val="none" w:sz="0" w:space="0" w:color="auto"/>
      </w:divBdr>
    </w:div>
    <w:div w:id="1796867965">
      <w:bodyDiv w:val="1"/>
      <w:marLeft w:val="0"/>
      <w:marRight w:val="0"/>
      <w:marTop w:val="0"/>
      <w:marBottom w:val="0"/>
      <w:divBdr>
        <w:top w:val="none" w:sz="0" w:space="0" w:color="auto"/>
        <w:left w:val="none" w:sz="0" w:space="0" w:color="auto"/>
        <w:bottom w:val="none" w:sz="0" w:space="0" w:color="auto"/>
        <w:right w:val="none" w:sz="0" w:space="0" w:color="auto"/>
      </w:divBdr>
    </w:div>
    <w:div w:id="1797215290">
      <w:bodyDiv w:val="1"/>
      <w:marLeft w:val="0"/>
      <w:marRight w:val="0"/>
      <w:marTop w:val="0"/>
      <w:marBottom w:val="0"/>
      <w:divBdr>
        <w:top w:val="none" w:sz="0" w:space="0" w:color="auto"/>
        <w:left w:val="none" w:sz="0" w:space="0" w:color="auto"/>
        <w:bottom w:val="none" w:sz="0" w:space="0" w:color="auto"/>
        <w:right w:val="none" w:sz="0" w:space="0" w:color="auto"/>
      </w:divBdr>
    </w:div>
    <w:div w:id="1797792676">
      <w:bodyDiv w:val="1"/>
      <w:marLeft w:val="0"/>
      <w:marRight w:val="0"/>
      <w:marTop w:val="0"/>
      <w:marBottom w:val="0"/>
      <w:divBdr>
        <w:top w:val="none" w:sz="0" w:space="0" w:color="auto"/>
        <w:left w:val="none" w:sz="0" w:space="0" w:color="auto"/>
        <w:bottom w:val="none" w:sz="0" w:space="0" w:color="auto"/>
        <w:right w:val="none" w:sz="0" w:space="0" w:color="auto"/>
      </w:divBdr>
    </w:div>
    <w:div w:id="1798451567">
      <w:bodyDiv w:val="1"/>
      <w:marLeft w:val="0"/>
      <w:marRight w:val="0"/>
      <w:marTop w:val="0"/>
      <w:marBottom w:val="0"/>
      <w:divBdr>
        <w:top w:val="none" w:sz="0" w:space="0" w:color="auto"/>
        <w:left w:val="none" w:sz="0" w:space="0" w:color="auto"/>
        <w:bottom w:val="none" w:sz="0" w:space="0" w:color="auto"/>
        <w:right w:val="none" w:sz="0" w:space="0" w:color="auto"/>
      </w:divBdr>
    </w:div>
    <w:div w:id="1798525392">
      <w:bodyDiv w:val="1"/>
      <w:marLeft w:val="0"/>
      <w:marRight w:val="0"/>
      <w:marTop w:val="0"/>
      <w:marBottom w:val="0"/>
      <w:divBdr>
        <w:top w:val="none" w:sz="0" w:space="0" w:color="auto"/>
        <w:left w:val="none" w:sz="0" w:space="0" w:color="auto"/>
        <w:bottom w:val="none" w:sz="0" w:space="0" w:color="auto"/>
        <w:right w:val="none" w:sz="0" w:space="0" w:color="auto"/>
      </w:divBdr>
      <w:divsChild>
        <w:div w:id="777481563">
          <w:blockQuote w:val="1"/>
          <w:marLeft w:val="720"/>
          <w:marRight w:val="720"/>
          <w:marTop w:val="100"/>
          <w:marBottom w:val="100"/>
          <w:divBdr>
            <w:top w:val="none" w:sz="0" w:space="0" w:color="auto"/>
            <w:left w:val="none" w:sz="0" w:space="0" w:color="auto"/>
            <w:bottom w:val="none" w:sz="0" w:space="0" w:color="auto"/>
            <w:right w:val="none" w:sz="0" w:space="0" w:color="auto"/>
          </w:divBdr>
        </w:div>
        <w:div w:id="450319092">
          <w:blockQuote w:val="1"/>
          <w:marLeft w:val="720"/>
          <w:marRight w:val="720"/>
          <w:marTop w:val="100"/>
          <w:marBottom w:val="100"/>
          <w:divBdr>
            <w:top w:val="none" w:sz="0" w:space="0" w:color="auto"/>
            <w:left w:val="none" w:sz="0" w:space="0" w:color="auto"/>
            <w:bottom w:val="none" w:sz="0" w:space="0" w:color="auto"/>
            <w:right w:val="none" w:sz="0" w:space="0" w:color="auto"/>
          </w:divBdr>
        </w:div>
        <w:div w:id="212280235">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55097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64170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445186">
          <w:blockQuote w:val="1"/>
          <w:marLeft w:val="720"/>
          <w:marRight w:val="720"/>
          <w:marTop w:val="100"/>
          <w:marBottom w:val="100"/>
          <w:divBdr>
            <w:top w:val="none" w:sz="0" w:space="0" w:color="auto"/>
            <w:left w:val="none" w:sz="0" w:space="0" w:color="auto"/>
            <w:bottom w:val="none" w:sz="0" w:space="0" w:color="auto"/>
            <w:right w:val="none" w:sz="0" w:space="0" w:color="auto"/>
          </w:divBdr>
        </w:div>
        <w:div w:id="3392340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9643050">
      <w:bodyDiv w:val="1"/>
      <w:marLeft w:val="0"/>
      <w:marRight w:val="0"/>
      <w:marTop w:val="0"/>
      <w:marBottom w:val="0"/>
      <w:divBdr>
        <w:top w:val="none" w:sz="0" w:space="0" w:color="auto"/>
        <w:left w:val="none" w:sz="0" w:space="0" w:color="auto"/>
        <w:bottom w:val="none" w:sz="0" w:space="0" w:color="auto"/>
        <w:right w:val="none" w:sz="0" w:space="0" w:color="auto"/>
      </w:divBdr>
      <w:divsChild>
        <w:div w:id="686366465">
          <w:blockQuote w:val="1"/>
          <w:marLeft w:val="720"/>
          <w:marRight w:val="720"/>
          <w:marTop w:val="100"/>
          <w:marBottom w:val="100"/>
          <w:divBdr>
            <w:top w:val="none" w:sz="0" w:space="0" w:color="auto"/>
            <w:left w:val="none" w:sz="0" w:space="0" w:color="auto"/>
            <w:bottom w:val="none" w:sz="0" w:space="0" w:color="auto"/>
            <w:right w:val="none" w:sz="0" w:space="0" w:color="auto"/>
          </w:divBdr>
        </w:div>
        <w:div w:id="10499613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0755776">
      <w:bodyDiv w:val="1"/>
      <w:marLeft w:val="0"/>
      <w:marRight w:val="0"/>
      <w:marTop w:val="0"/>
      <w:marBottom w:val="0"/>
      <w:divBdr>
        <w:top w:val="none" w:sz="0" w:space="0" w:color="auto"/>
        <w:left w:val="none" w:sz="0" w:space="0" w:color="auto"/>
        <w:bottom w:val="none" w:sz="0" w:space="0" w:color="auto"/>
        <w:right w:val="none" w:sz="0" w:space="0" w:color="auto"/>
      </w:divBdr>
      <w:divsChild>
        <w:div w:id="1234121605">
          <w:blockQuote w:val="1"/>
          <w:marLeft w:val="720"/>
          <w:marRight w:val="720"/>
          <w:marTop w:val="100"/>
          <w:marBottom w:val="100"/>
          <w:divBdr>
            <w:top w:val="none" w:sz="0" w:space="0" w:color="auto"/>
            <w:left w:val="none" w:sz="0" w:space="0" w:color="auto"/>
            <w:bottom w:val="none" w:sz="0" w:space="0" w:color="auto"/>
            <w:right w:val="none" w:sz="0" w:space="0" w:color="auto"/>
          </w:divBdr>
        </w:div>
        <w:div w:id="13234607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2765114">
      <w:bodyDiv w:val="1"/>
      <w:marLeft w:val="0"/>
      <w:marRight w:val="0"/>
      <w:marTop w:val="0"/>
      <w:marBottom w:val="0"/>
      <w:divBdr>
        <w:top w:val="none" w:sz="0" w:space="0" w:color="auto"/>
        <w:left w:val="none" w:sz="0" w:space="0" w:color="auto"/>
        <w:bottom w:val="none" w:sz="0" w:space="0" w:color="auto"/>
        <w:right w:val="none" w:sz="0" w:space="0" w:color="auto"/>
      </w:divBdr>
      <w:divsChild>
        <w:div w:id="237903726">
          <w:blockQuote w:val="1"/>
          <w:marLeft w:val="720"/>
          <w:marRight w:val="720"/>
          <w:marTop w:val="100"/>
          <w:marBottom w:val="100"/>
          <w:divBdr>
            <w:top w:val="none" w:sz="0" w:space="0" w:color="auto"/>
            <w:left w:val="none" w:sz="0" w:space="0" w:color="auto"/>
            <w:bottom w:val="none" w:sz="0" w:space="0" w:color="auto"/>
            <w:right w:val="none" w:sz="0" w:space="0" w:color="auto"/>
          </w:divBdr>
        </w:div>
        <w:div w:id="835801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198690">
          <w:blockQuote w:val="1"/>
          <w:marLeft w:val="720"/>
          <w:marRight w:val="720"/>
          <w:marTop w:val="100"/>
          <w:marBottom w:val="100"/>
          <w:divBdr>
            <w:top w:val="none" w:sz="0" w:space="0" w:color="auto"/>
            <w:left w:val="none" w:sz="0" w:space="0" w:color="auto"/>
            <w:bottom w:val="none" w:sz="0" w:space="0" w:color="auto"/>
            <w:right w:val="none" w:sz="0" w:space="0" w:color="auto"/>
          </w:divBdr>
        </w:div>
        <w:div w:id="80388530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58640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4082991">
      <w:bodyDiv w:val="1"/>
      <w:marLeft w:val="0"/>
      <w:marRight w:val="0"/>
      <w:marTop w:val="0"/>
      <w:marBottom w:val="0"/>
      <w:divBdr>
        <w:top w:val="none" w:sz="0" w:space="0" w:color="auto"/>
        <w:left w:val="none" w:sz="0" w:space="0" w:color="auto"/>
        <w:bottom w:val="none" w:sz="0" w:space="0" w:color="auto"/>
        <w:right w:val="none" w:sz="0" w:space="0" w:color="auto"/>
      </w:divBdr>
    </w:div>
    <w:div w:id="1804301341">
      <w:bodyDiv w:val="1"/>
      <w:marLeft w:val="0"/>
      <w:marRight w:val="0"/>
      <w:marTop w:val="0"/>
      <w:marBottom w:val="0"/>
      <w:divBdr>
        <w:top w:val="none" w:sz="0" w:space="0" w:color="auto"/>
        <w:left w:val="none" w:sz="0" w:space="0" w:color="auto"/>
        <w:bottom w:val="none" w:sz="0" w:space="0" w:color="auto"/>
        <w:right w:val="none" w:sz="0" w:space="0" w:color="auto"/>
      </w:divBdr>
    </w:div>
    <w:div w:id="1805124526">
      <w:bodyDiv w:val="1"/>
      <w:marLeft w:val="0"/>
      <w:marRight w:val="0"/>
      <w:marTop w:val="0"/>
      <w:marBottom w:val="0"/>
      <w:divBdr>
        <w:top w:val="none" w:sz="0" w:space="0" w:color="auto"/>
        <w:left w:val="none" w:sz="0" w:space="0" w:color="auto"/>
        <w:bottom w:val="none" w:sz="0" w:space="0" w:color="auto"/>
        <w:right w:val="none" w:sz="0" w:space="0" w:color="auto"/>
      </w:divBdr>
      <w:divsChild>
        <w:div w:id="902373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331102520">
          <w:blockQuote w:val="1"/>
          <w:marLeft w:val="720"/>
          <w:marRight w:val="720"/>
          <w:marTop w:val="100"/>
          <w:marBottom w:val="100"/>
          <w:divBdr>
            <w:top w:val="none" w:sz="0" w:space="0" w:color="auto"/>
            <w:left w:val="none" w:sz="0" w:space="0" w:color="auto"/>
            <w:bottom w:val="none" w:sz="0" w:space="0" w:color="auto"/>
            <w:right w:val="none" w:sz="0" w:space="0" w:color="auto"/>
          </w:divBdr>
        </w:div>
        <w:div w:id="1508793120">
          <w:blockQuote w:val="1"/>
          <w:marLeft w:val="720"/>
          <w:marRight w:val="720"/>
          <w:marTop w:val="100"/>
          <w:marBottom w:val="100"/>
          <w:divBdr>
            <w:top w:val="none" w:sz="0" w:space="0" w:color="auto"/>
            <w:left w:val="none" w:sz="0" w:space="0" w:color="auto"/>
            <w:bottom w:val="none" w:sz="0" w:space="0" w:color="auto"/>
            <w:right w:val="none" w:sz="0" w:space="0" w:color="auto"/>
          </w:divBdr>
        </w:div>
        <w:div w:id="392703879">
          <w:blockQuote w:val="1"/>
          <w:marLeft w:val="720"/>
          <w:marRight w:val="720"/>
          <w:marTop w:val="100"/>
          <w:marBottom w:val="100"/>
          <w:divBdr>
            <w:top w:val="none" w:sz="0" w:space="0" w:color="auto"/>
            <w:left w:val="none" w:sz="0" w:space="0" w:color="auto"/>
            <w:bottom w:val="none" w:sz="0" w:space="0" w:color="auto"/>
            <w:right w:val="none" w:sz="0" w:space="0" w:color="auto"/>
          </w:divBdr>
        </w:div>
        <w:div w:id="20178079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9516340">
      <w:bodyDiv w:val="1"/>
      <w:marLeft w:val="0"/>
      <w:marRight w:val="0"/>
      <w:marTop w:val="0"/>
      <w:marBottom w:val="0"/>
      <w:divBdr>
        <w:top w:val="none" w:sz="0" w:space="0" w:color="auto"/>
        <w:left w:val="none" w:sz="0" w:space="0" w:color="auto"/>
        <w:bottom w:val="none" w:sz="0" w:space="0" w:color="auto"/>
        <w:right w:val="none" w:sz="0" w:space="0" w:color="auto"/>
      </w:divBdr>
    </w:div>
    <w:div w:id="1810857323">
      <w:bodyDiv w:val="1"/>
      <w:marLeft w:val="0"/>
      <w:marRight w:val="0"/>
      <w:marTop w:val="0"/>
      <w:marBottom w:val="0"/>
      <w:divBdr>
        <w:top w:val="none" w:sz="0" w:space="0" w:color="auto"/>
        <w:left w:val="none" w:sz="0" w:space="0" w:color="auto"/>
        <w:bottom w:val="none" w:sz="0" w:space="0" w:color="auto"/>
        <w:right w:val="none" w:sz="0" w:space="0" w:color="auto"/>
      </w:divBdr>
    </w:div>
    <w:div w:id="1812600932">
      <w:bodyDiv w:val="1"/>
      <w:marLeft w:val="0"/>
      <w:marRight w:val="0"/>
      <w:marTop w:val="0"/>
      <w:marBottom w:val="0"/>
      <w:divBdr>
        <w:top w:val="none" w:sz="0" w:space="0" w:color="auto"/>
        <w:left w:val="none" w:sz="0" w:space="0" w:color="auto"/>
        <w:bottom w:val="none" w:sz="0" w:space="0" w:color="auto"/>
        <w:right w:val="none" w:sz="0" w:space="0" w:color="auto"/>
      </w:divBdr>
    </w:div>
    <w:div w:id="1813525832">
      <w:bodyDiv w:val="1"/>
      <w:marLeft w:val="0"/>
      <w:marRight w:val="0"/>
      <w:marTop w:val="0"/>
      <w:marBottom w:val="0"/>
      <w:divBdr>
        <w:top w:val="none" w:sz="0" w:space="0" w:color="auto"/>
        <w:left w:val="none" w:sz="0" w:space="0" w:color="auto"/>
        <w:bottom w:val="none" w:sz="0" w:space="0" w:color="auto"/>
        <w:right w:val="none" w:sz="0" w:space="0" w:color="auto"/>
      </w:divBdr>
      <w:divsChild>
        <w:div w:id="10555915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466861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15368044">
      <w:bodyDiv w:val="1"/>
      <w:marLeft w:val="0"/>
      <w:marRight w:val="0"/>
      <w:marTop w:val="0"/>
      <w:marBottom w:val="0"/>
      <w:divBdr>
        <w:top w:val="none" w:sz="0" w:space="0" w:color="auto"/>
        <w:left w:val="none" w:sz="0" w:space="0" w:color="auto"/>
        <w:bottom w:val="none" w:sz="0" w:space="0" w:color="auto"/>
        <w:right w:val="none" w:sz="0" w:space="0" w:color="auto"/>
      </w:divBdr>
    </w:div>
    <w:div w:id="1816487684">
      <w:bodyDiv w:val="1"/>
      <w:marLeft w:val="0"/>
      <w:marRight w:val="0"/>
      <w:marTop w:val="0"/>
      <w:marBottom w:val="0"/>
      <w:divBdr>
        <w:top w:val="none" w:sz="0" w:space="0" w:color="auto"/>
        <w:left w:val="none" w:sz="0" w:space="0" w:color="auto"/>
        <w:bottom w:val="none" w:sz="0" w:space="0" w:color="auto"/>
        <w:right w:val="none" w:sz="0" w:space="0" w:color="auto"/>
      </w:divBdr>
      <w:divsChild>
        <w:div w:id="504050798">
          <w:blockQuote w:val="1"/>
          <w:marLeft w:val="720"/>
          <w:marRight w:val="720"/>
          <w:marTop w:val="100"/>
          <w:marBottom w:val="100"/>
          <w:divBdr>
            <w:top w:val="none" w:sz="0" w:space="0" w:color="auto"/>
            <w:left w:val="none" w:sz="0" w:space="0" w:color="auto"/>
            <w:bottom w:val="none" w:sz="0" w:space="0" w:color="auto"/>
            <w:right w:val="none" w:sz="0" w:space="0" w:color="auto"/>
          </w:divBdr>
        </w:div>
        <w:div w:id="95634371">
          <w:blockQuote w:val="1"/>
          <w:marLeft w:val="720"/>
          <w:marRight w:val="720"/>
          <w:marTop w:val="100"/>
          <w:marBottom w:val="100"/>
          <w:divBdr>
            <w:top w:val="none" w:sz="0" w:space="0" w:color="auto"/>
            <w:left w:val="none" w:sz="0" w:space="0" w:color="auto"/>
            <w:bottom w:val="none" w:sz="0" w:space="0" w:color="auto"/>
            <w:right w:val="none" w:sz="0" w:space="0" w:color="auto"/>
          </w:divBdr>
        </w:div>
        <w:div w:id="689919044">
          <w:blockQuote w:val="1"/>
          <w:marLeft w:val="720"/>
          <w:marRight w:val="720"/>
          <w:marTop w:val="100"/>
          <w:marBottom w:val="100"/>
          <w:divBdr>
            <w:top w:val="none" w:sz="0" w:space="0" w:color="auto"/>
            <w:left w:val="none" w:sz="0" w:space="0" w:color="auto"/>
            <w:bottom w:val="none" w:sz="0" w:space="0" w:color="auto"/>
            <w:right w:val="none" w:sz="0" w:space="0" w:color="auto"/>
          </w:divBdr>
        </w:div>
        <w:div w:id="890262563">
          <w:blockQuote w:val="1"/>
          <w:marLeft w:val="720"/>
          <w:marRight w:val="720"/>
          <w:marTop w:val="100"/>
          <w:marBottom w:val="100"/>
          <w:divBdr>
            <w:top w:val="none" w:sz="0" w:space="0" w:color="auto"/>
            <w:left w:val="none" w:sz="0" w:space="0" w:color="auto"/>
            <w:bottom w:val="none" w:sz="0" w:space="0" w:color="auto"/>
            <w:right w:val="none" w:sz="0" w:space="0" w:color="auto"/>
          </w:divBdr>
        </w:div>
        <w:div w:id="352070452">
          <w:blockQuote w:val="1"/>
          <w:marLeft w:val="720"/>
          <w:marRight w:val="720"/>
          <w:marTop w:val="100"/>
          <w:marBottom w:val="100"/>
          <w:divBdr>
            <w:top w:val="none" w:sz="0" w:space="0" w:color="auto"/>
            <w:left w:val="none" w:sz="0" w:space="0" w:color="auto"/>
            <w:bottom w:val="none" w:sz="0" w:space="0" w:color="auto"/>
            <w:right w:val="none" w:sz="0" w:space="0" w:color="auto"/>
          </w:divBdr>
        </w:div>
        <w:div w:id="841894463">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7473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18716929">
      <w:bodyDiv w:val="1"/>
      <w:marLeft w:val="0"/>
      <w:marRight w:val="0"/>
      <w:marTop w:val="0"/>
      <w:marBottom w:val="0"/>
      <w:divBdr>
        <w:top w:val="none" w:sz="0" w:space="0" w:color="auto"/>
        <w:left w:val="none" w:sz="0" w:space="0" w:color="auto"/>
        <w:bottom w:val="none" w:sz="0" w:space="0" w:color="auto"/>
        <w:right w:val="none" w:sz="0" w:space="0" w:color="auto"/>
      </w:divBdr>
      <w:divsChild>
        <w:div w:id="13230034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1145640">
      <w:bodyDiv w:val="1"/>
      <w:marLeft w:val="0"/>
      <w:marRight w:val="0"/>
      <w:marTop w:val="0"/>
      <w:marBottom w:val="0"/>
      <w:divBdr>
        <w:top w:val="none" w:sz="0" w:space="0" w:color="auto"/>
        <w:left w:val="none" w:sz="0" w:space="0" w:color="auto"/>
        <w:bottom w:val="none" w:sz="0" w:space="0" w:color="auto"/>
        <w:right w:val="none" w:sz="0" w:space="0" w:color="auto"/>
      </w:divBdr>
      <w:divsChild>
        <w:div w:id="441611811">
          <w:blockQuote w:val="1"/>
          <w:marLeft w:val="720"/>
          <w:marRight w:val="720"/>
          <w:marTop w:val="100"/>
          <w:marBottom w:val="100"/>
          <w:divBdr>
            <w:top w:val="none" w:sz="0" w:space="0" w:color="auto"/>
            <w:left w:val="none" w:sz="0" w:space="0" w:color="auto"/>
            <w:bottom w:val="none" w:sz="0" w:space="0" w:color="auto"/>
            <w:right w:val="none" w:sz="0" w:space="0" w:color="auto"/>
          </w:divBdr>
        </w:div>
        <w:div w:id="372403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2041098">
      <w:bodyDiv w:val="1"/>
      <w:marLeft w:val="0"/>
      <w:marRight w:val="0"/>
      <w:marTop w:val="0"/>
      <w:marBottom w:val="0"/>
      <w:divBdr>
        <w:top w:val="none" w:sz="0" w:space="0" w:color="auto"/>
        <w:left w:val="none" w:sz="0" w:space="0" w:color="auto"/>
        <w:bottom w:val="none" w:sz="0" w:space="0" w:color="auto"/>
        <w:right w:val="none" w:sz="0" w:space="0" w:color="auto"/>
      </w:divBdr>
    </w:div>
    <w:div w:id="1827549776">
      <w:bodyDiv w:val="1"/>
      <w:marLeft w:val="0"/>
      <w:marRight w:val="0"/>
      <w:marTop w:val="0"/>
      <w:marBottom w:val="0"/>
      <w:divBdr>
        <w:top w:val="none" w:sz="0" w:space="0" w:color="auto"/>
        <w:left w:val="none" w:sz="0" w:space="0" w:color="auto"/>
        <w:bottom w:val="none" w:sz="0" w:space="0" w:color="auto"/>
        <w:right w:val="none" w:sz="0" w:space="0" w:color="auto"/>
      </w:divBdr>
      <w:divsChild>
        <w:div w:id="2392211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9901405">
      <w:bodyDiv w:val="1"/>
      <w:marLeft w:val="0"/>
      <w:marRight w:val="0"/>
      <w:marTop w:val="0"/>
      <w:marBottom w:val="0"/>
      <w:divBdr>
        <w:top w:val="none" w:sz="0" w:space="0" w:color="auto"/>
        <w:left w:val="none" w:sz="0" w:space="0" w:color="auto"/>
        <w:bottom w:val="none" w:sz="0" w:space="0" w:color="auto"/>
        <w:right w:val="none" w:sz="0" w:space="0" w:color="auto"/>
      </w:divBdr>
    </w:div>
    <w:div w:id="1830366901">
      <w:bodyDiv w:val="1"/>
      <w:marLeft w:val="0"/>
      <w:marRight w:val="0"/>
      <w:marTop w:val="0"/>
      <w:marBottom w:val="0"/>
      <w:divBdr>
        <w:top w:val="none" w:sz="0" w:space="0" w:color="auto"/>
        <w:left w:val="none" w:sz="0" w:space="0" w:color="auto"/>
        <w:bottom w:val="none" w:sz="0" w:space="0" w:color="auto"/>
        <w:right w:val="none" w:sz="0" w:space="0" w:color="auto"/>
      </w:divBdr>
      <w:divsChild>
        <w:div w:id="204748634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803214">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7323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3258768">
      <w:bodyDiv w:val="1"/>
      <w:marLeft w:val="0"/>
      <w:marRight w:val="0"/>
      <w:marTop w:val="0"/>
      <w:marBottom w:val="0"/>
      <w:divBdr>
        <w:top w:val="none" w:sz="0" w:space="0" w:color="auto"/>
        <w:left w:val="none" w:sz="0" w:space="0" w:color="auto"/>
        <w:bottom w:val="none" w:sz="0" w:space="0" w:color="auto"/>
        <w:right w:val="none" w:sz="0" w:space="0" w:color="auto"/>
      </w:divBdr>
    </w:div>
    <w:div w:id="1835680759">
      <w:bodyDiv w:val="1"/>
      <w:marLeft w:val="0"/>
      <w:marRight w:val="0"/>
      <w:marTop w:val="0"/>
      <w:marBottom w:val="0"/>
      <w:divBdr>
        <w:top w:val="none" w:sz="0" w:space="0" w:color="auto"/>
        <w:left w:val="none" w:sz="0" w:space="0" w:color="auto"/>
        <w:bottom w:val="none" w:sz="0" w:space="0" w:color="auto"/>
        <w:right w:val="none" w:sz="0" w:space="0" w:color="auto"/>
      </w:divBdr>
      <w:divsChild>
        <w:div w:id="12902382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7066549">
      <w:bodyDiv w:val="1"/>
      <w:marLeft w:val="0"/>
      <w:marRight w:val="0"/>
      <w:marTop w:val="0"/>
      <w:marBottom w:val="0"/>
      <w:divBdr>
        <w:top w:val="none" w:sz="0" w:space="0" w:color="auto"/>
        <w:left w:val="none" w:sz="0" w:space="0" w:color="auto"/>
        <w:bottom w:val="none" w:sz="0" w:space="0" w:color="auto"/>
        <w:right w:val="none" w:sz="0" w:space="0" w:color="auto"/>
      </w:divBdr>
    </w:div>
    <w:div w:id="1838036919">
      <w:bodyDiv w:val="1"/>
      <w:marLeft w:val="0"/>
      <w:marRight w:val="0"/>
      <w:marTop w:val="0"/>
      <w:marBottom w:val="0"/>
      <w:divBdr>
        <w:top w:val="none" w:sz="0" w:space="0" w:color="auto"/>
        <w:left w:val="none" w:sz="0" w:space="0" w:color="auto"/>
        <w:bottom w:val="none" w:sz="0" w:space="0" w:color="auto"/>
        <w:right w:val="none" w:sz="0" w:space="0" w:color="auto"/>
      </w:divBdr>
      <w:divsChild>
        <w:div w:id="450788851">
          <w:blockQuote w:val="1"/>
          <w:marLeft w:val="720"/>
          <w:marRight w:val="720"/>
          <w:marTop w:val="100"/>
          <w:marBottom w:val="100"/>
          <w:divBdr>
            <w:top w:val="none" w:sz="0" w:space="0" w:color="auto"/>
            <w:left w:val="none" w:sz="0" w:space="0" w:color="auto"/>
            <w:bottom w:val="none" w:sz="0" w:space="0" w:color="auto"/>
            <w:right w:val="none" w:sz="0" w:space="0" w:color="auto"/>
          </w:divBdr>
        </w:div>
        <w:div w:id="195001100">
          <w:blockQuote w:val="1"/>
          <w:marLeft w:val="720"/>
          <w:marRight w:val="720"/>
          <w:marTop w:val="100"/>
          <w:marBottom w:val="100"/>
          <w:divBdr>
            <w:top w:val="none" w:sz="0" w:space="0" w:color="auto"/>
            <w:left w:val="none" w:sz="0" w:space="0" w:color="auto"/>
            <w:bottom w:val="none" w:sz="0" w:space="0" w:color="auto"/>
            <w:right w:val="none" w:sz="0" w:space="0" w:color="auto"/>
          </w:divBdr>
        </w:div>
        <w:div w:id="39454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1712668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0498743">
          <w:blockQuote w:val="1"/>
          <w:marLeft w:val="720"/>
          <w:marRight w:val="720"/>
          <w:marTop w:val="100"/>
          <w:marBottom w:val="100"/>
          <w:divBdr>
            <w:top w:val="none" w:sz="0" w:space="0" w:color="auto"/>
            <w:left w:val="none" w:sz="0" w:space="0" w:color="auto"/>
            <w:bottom w:val="none" w:sz="0" w:space="0" w:color="auto"/>
            <w:right w:val="none" w:sz="0" w:space="0" w:color="auto"/>
          </w:divBdr>
        </w:div>
        <w:div w:id="493645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29249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837239">
          <w:blockQuote w:val="1"/>
          <w:marLeft w:val="720"/>
          <w:marRight w:val="720"/>
          <w:marTop w:val="100"/>
          <w:marBottom w:val="100"/>
          <w:divBdr>
            <w:top w:val="none" w:sz="0" w:space="0" w:color="auto"/>
            <w:left w:val="none" w:sz="0" w:space="0" w:color="auto"/>
            <w:bottom w:val="none" w:sz="0" w:space="0" w:color="auto"/>
            <w:right w:val="none" w:sz="0" w:space="0" w:color="auto"/>
          </w:divBdr>
        </w:div>
        <w:div w:id="64744383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168841">
          <w:blockQuote w:val="1"/>
          <w:marLeft w:val="720"/>
          <w:marRight w:val="720"/>
          <w:marTop w:val="100"/>
          <w:marBottom w:val="100"/>
          <w:divBdr>
            <w:top w:val="none" w:sz="0" w:space="0" w:color="auto"/>
            <w:left w:val="none" w:sz="0" w:space="0" w:color="auto"/>
            <w:bottom w:val="none" w:sz="0" w:space="0" w:color="auto"/>
            <w:right w:val="none" w:sz="0" w:space="0" w:color="auto"/>
          </w:divBdr>
        </w:div>
        <w:div w:id="5905079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39617527">
      <w:bodyDiv w:val="1"/>
      <w:marLeft w:val="0"/>
      <w:marRight w:val="0"/>
      <w:marTop w:val="0"/>
      <w:marBottom w:val="0"/>
      <w:divBdr>
        <w:top w:val="none" w:sz="0" w:space="0" w:color="auto"/>
        <w:left w:val="none" w:sz="0" w:space="0" w:color="auto"/>
        <w:bottom w:val="none" w:sz="0" w:space="0" w:color="auto"/>
        <w:right w:val="none" w:sz="0" w:space="0" w:color="auto"/>
      </w:divBdr>
      <w:divsChild>
        <w:div w:id="9989974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0192149">
      <w:bodyDiv w:val="1"/>
      <w:marLeft w:val="0"/>
      <w:marRight w:val="0"/>
      <w:marTop w:val="0"/>
      <w:marBottom w:val="0"/>
      <w:divBdr>
        <w:top w:val="none" w:sz="0" w:space="0" w:color="auto"/>
        <w:left w:val="none" w:sz="0" w:space="0" w:color="auto"/>
        <w:bottom w:val="none" w:sz="0" w:space="0" w:color="auto"/>
        <w:right w:val="none" w:sz="0" w:space="0" w:color="auto"/>
      </w:divBdr>
      <w:divsChild>
        <w:div w:id="9453840">
          <w:blockQuote w:val="1"/>
          <w:marLeft w:val="720"/>
          <w:marRight w:val="720"/>
          <w:marTop w:val="100"/>
          <w:marBottom w:val="100"/>
          <w:divBdr>
            <w:top w:val="none" w:sz="0" w:space="0" w:color="auto"/>
            <w:left w:val="none" w:sz="0" w:space="0" w:color="auto"/>
            <w:bottom w:val="none" w:sz="0" w:space="0" w:color="auto"/>
            <w:right w:val="none" w:sz="0" w:space="0" w:color="auto"/>
          </w:divBdr>
        </w:div>
        <w:div w:id="844439719">
          <w:marLeft w:val="0"/>
          <w:marRight w:val="0"/>
          <w:marTop w:val="0"/>
          <w:marBottom w:val="0"/>
          <w:divBdr>
            <w:top w:val="none" w:sz="0" w:space="0" w:color="auto"/>
            <w:left w:val="none" w:sz="0" w:space="0" w:color="auto"/>
            <w:bottom w:val="none" w:sz="0" w:space="0" w:color="auto"/>
            <w:right w:val="none" w:sz="0" w:space="0" w:color="auto"/>
          </w:divBdr>
        </w:div>
      </w:divsChild>
    </w:div>
    <w:div w:id="1842234293">
      <w:bodyDiv w:val="1"/>
      <w:marLeft w:val="0"/>
      <w:marRight w:val="0"/>
      <w:marTop w:val="0"/>
      <w:marBottom w:val="0"/>
      <w:divBdr>
        <w:top w:val="none" w:sz="0" w:space="0" w:color="auto"/>
        <w:left w:val="none" w:sz="0" w:space="0" w:color="auto"/>
        <w:bottom w:val="none" w:sz="0" w:space="0" w:color="auto"/>
        <w:right w:val="none" w:sz="0" w:space="0" w:color="auto"/>
      </w:divBdr>
    </w:div>
    <w:div w:id="1844078486">
      <w:bodyDiv w:val="1"/>
      <w:marLeft w:val="0"/>
      <w:marRight w:val="0"/>
      <w:marTop w:val="0"/>
      <w:marBottom w:val="0"/>
      <w:divBdr>
        <w:top w:val="none" w:sz="0" w:space="0" w:color="auto"/>
        <w:left w:val="none" w:sz="0" w:space="0" w:color="auto"/>
        <w:bottom w:val="none" w:sz="0" w:space="0" w:color="auto"/>
        <w:right w:val="none" w:sz="0" w:space="0" w:color="auto"/>
      </w:divBdr>
    </w:div>
    <w:div w:id="1845393773">
      <w:bodyDiv w:val="1"/>
      <w:marLeft w:val="0"/>
      <w:marRight w:val="0"/>
      <w:marTop w:val="0"/>
      <w:marBottom w:val="0"/>
      <w:divBdr>
        <w:top w:val="none" w:sz="0" w:space="0" w:color="auto"/>
        <w:left w:val="none" w:sz="0" w:space="0" w:color="auto"/>
        <w:bottom w:val="none" w:sz="0" w:space="0" w:color="auto"/>
        <w:right w:val="none" w:sz="0" w:space="0" w:color="auto"/>
      </w:divBdr>
    </w:div>
    <w:div w:id="1846282111">
      <w:bodyDiv w:val="1"/>
      <w:marLeft w:val="0"/>
      <w:marRight w:val="0"/>
      <w:marTop w:val="0"/>
      <w:marBottom w:val="0"/>
      <w:divBdr>
        <w:top w:val="none" w:sz="0" w:space="0" w:color="auto"/>
        <w:left w:val="none" w:sz="0" w:space="0" w:color="auto"/>
        <w:bottom w:val="none" w:sz="0" w:space="0" w:color="auto"/>
        <w:right w:val="none" w:sz="0" w:space="0" w:color="auto"/>
      </w:divBdr>
      <w:divsChild>
        <w:div w:id="562832567">
          <w:blockQuote w:val="1"/>
          <w:marLeft w:val="720"/>
          <w:marRight w:val="720"/>
          <w:marTop w:val="100"/>
          <w:marBottom w:val="100"/>
          <w:divBdr>
            <w:top w:val="none" w:sz="0" w:space="0" w:color="auto"/>
            <w:left w:val="none" w:sz="0" w:space="0" w:color="auto"/>
            <w:bottom w:val="none" w:sz="0" w:space="0" w:color="auto"/>
            <w:right w:val="none" w:sz="0" w:space="0" w:color="auto"/>
          </w:divBdr>
        </w:div>
        <w:div w:id="6658661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9176091">
      <w:bodyDiv w:val="1"/>
      <w:marLeft w:val="0"/>
      <w:marRight w:val="0"/>
      <w:marTop w:val="0"/>
      <w:marBottom w:val="0"/>
      <w:divBdr>
        <w:top w:val="none" w:sz="0" w:space="0" w:color="auto"/>
        <w:left w:val="none" w:sz="0" w:space="0" w:color="auto"/>
        <w:bottom w:val="none" w:sz="0" w:space="0" w:color="auto"/>
        <w:right w:val="none" w:sz="0" w:space="0" w:color="auto"/>
      </w:divBdr>
    </w:div>
    <w:div w:id="1850288953">
      <w:bodyDiv w:val="1"/>
      <w:marLeft w:val="0"/>
      <w:marRight w:val="0"/>
      <w:marTop w:val="0"/>
      <w:marBottom w:val="0"/>
      <w:divBdr>
        <w:top w:val="none" w:sz="0" w:space="0" w:color="auto"/>
        <w:left w:val="none" w:sz="0" w:space="0" w:color="auto"/>
        <w:bottom w:val="none" w:sz="0" w:space="0" w:color="auto"/>
        <w:right w:val="none" w:sz="0" w:space="0" w:color="auto"/>
      </w:divBdr>
    </w:div>
    <w:div w:id="1850438824">
      <w:bodyDiv w:val="1"/>
      <w:marLeft w:val="0"/>
      <w:marRight w:val="0"/>
      <w:marTop w:val="0"/>
      <w:marBottom w:val="0"/>
      <w:divBdr>
        <w:top w:val="none" w:sz="0" w:space="0" w:color="auto"/>
        <w:left w:val="none" w:sz="0" w:space="0" w:color="auto"/>
        <w:bottom w:val="none" w:sz="0" w:space="0" w:color="auto"/>
        <w:right w:val="none" w:sz="0" w:space="0" w:color="auto"/>
      </w:divBdr>
    </w:div>
    <w:div w:id="1852987968">
      <w:bodyDiv w:val="1"/>
      <w:marLeft w:val="0"/>
      <w:marRight w:val="0"/>
      <w:marTop w:val="0"/>
      <w:marBottom w:val="0"/>
      <w:divBdr>
        <w:top w:val="none" w:sz="0" w:space="0" w:color="auto"/>
        <w:left w:val="none" w:sz="0" w:space="0" w:color="auto"/>
        <w:bottom w:val="none" w:sz="0" w:space="0" w:color="auto"/>
        <w:right w:val="none" w:sz="0" w:space="0" w:color="auto"/>
      </w:divBdr>
      <w:divsChild>
        <w:div w:id="426734779">
          <w:blockQuote w:val="1"/>
          <w:marLeft w:val="720"/>
          <w:marRight w:val="720"/>
          <w:marTop w:val="100"/>
          <w:marBottom w:val="100"/>
          <w:divBdr>
            <w:top w:val="none" w:sz="0" w:space="0" w:color="auto"/>
            <w:left w:val="none" w:sz="0" w:space="0" w:color="auto"/>
            <w:bottom w:val="none" w:sz="0" w:space="0" w:color="auto"/>
            <w:right w:val="none" w:sz="0" w:space="0" w:color="auto"/>
          </w:divBdr>
        </w:div>
        <w:div w:id="12689305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3910992">
      <w:bodyDiv w:val="1"/>
      <w:marLeft w:val="0"/>
      <w:marRight w:val="0"/>
      <w:marTop w:val="0"/>
      <w:marBottom w:val="0"/>
      <w:divBdr>
        <w:top w:val="none" w:sz="0" w:space="0" w:color="auto"/>
        <w:left w:val="none" w:sz="0" w:space="0" w:color="auto"/>
        <w:bottom w:val="none" w:sz="0" w:space="0" w:color="auto"/>
        <w:right w:val="none" w:sz="0" w:space="0" w:color="auto"/>
      </w:divBdr>
    </w:div>
    <w:div w:id="1856919778">
      <w:bodyDiv w:val="1"/>
      <w:marLeft w:val="0"/>
      <w:marRight w:val="0"/>
      <w:marTop w:val="0"/>
      <w:marBottom w:val="0"/>
      <w:divBdr>
        <w:top w:val="none" w:sz="0" w:space="0" w:color="auto"/>
        <w:left w:val="none" w:sz="0" w:space="0" w:color="auto"/>
        <w:bottom w:val="none" w:sz="0" w:space="0" w:color="auto"/>
        <w:right w:val="none" w:sz="0" w:space="0" w:color="auto"/>
      </w:divBdr>
      <w:divsChild>
        <w:div w:id="56247060">
          <w:blockQuote w:val="1"/>
          <w:marLeft w:val="720"/>
          <w:marRight w:val="720"/>
          <w:marTop w:val="100"/>
          <w:marBottom w:val="100"/>
          <w:divBdr>
            <w:top w:val="none" w:sz="0" w:space="0" w:color="auto"/>
            <w:left w:val="none" w:sz="0" w:space="0" w:color="auto"/>
            <w:bottom w:val="none" w:sz="0" w:space="0" w:color="auto"/>
            <w:right w:val="none" w:sz="0" w:space="0" w:color="auto"/>
          </w:divBdr>
        </w:div>
        <w:div w:id="195752473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45544">
          <w:blockQuote w:val="1"/>
          <w:marLeft w:val="720"/>
          <w:marRight w:val="720"/>
          <w:marTop w:val="100"/>
          <w:marBottom w:val="100"/>
          <w:divBdr>
            <w:top w:val="none" w:sz="0" w:space="0" w:color="auto"/>
            <w:left w:val="none" w:sz="0" w:space="0" w:color="auto"/>
            <w:bottom w:val="none" w:sz="0" w:space="0" w:color="auto"/>
            <w:right w:val="none" w:sz="0" w:space="0" w:color="auto"/>
          </w:divBdr>
        </w:div>
        <w:div w:id="1613127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122841610">
          <w:blockQuote w:val="1"/>
          <w:marLeft w:val="720"/>
          <w:marRight w:val="720"/>
          <w:marTop w:val="100"/>
          <w:marBottom w:val="100"/>
          <w:divBdr>
            <w:top w:val="none" w:sz="0" w:space="0" w:color="auto"/>
            <w:left w:val="none" w:sz="0" w:space="0" w:color="auto"/>
            <w:bottom w:val="none" w:sz="0" w:space="0" w:color="auto"/>
            <w:right w:val="none" w:sz="0" w:space="0" w:color="auto"/>
          </w:divBdr>
        </w:div>
        <w:div w:id="1275290183">
          <w:blockQuote w:val="1"/>
          <w:marLeft w:val="720"/>
          <w:marRight w:val="720"/>
          <w:marTop w:val="100"/>
          <w:marBottom w:val="100"/>
          <w:divBdr>
            <w:top w:val="none" w:sz="0" w:space="0" w:color="auto"/>
            <w:left w:val="none" w:sz="0" w:space="0" w:color="auto"/>
            <w:bottom w:val="none" w:sz="0" w:space="0" w:color="auto"/>
            <w:right w:val="none" w:sz="0" w:space="0" w:color="auto"/>
          </w:divBdr>
        </w:div>
        <w:div w:id="15878834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7188524">
      <w:bodyDiv w:val="1"/>
      <w:marLeft w:val="0"/>
      <w:marRight w:val="0"/>
      <w:marTop w:val="0"/>
      <w:marBottom w:val="0"/>
      <w:divBdr>
        <w:top w:val="none" w:sz="0" w:space="0" w:color="auto"/>
        <w:left w:val="none" w:sz="0" w:space="0" w:color="auto"/>
        <w:bottom w:val="none" w:sz="0" w:space="0" w:color="auto"/>
        <w:right w:val="none" w:sz="0" w:space="0" w:color="auto"/>
      </w:divBdr>
      <w:divsChild>
        <w:div w:id="1474978153">
          <w:blockQuote w:val="1"/>
          <w:marLeft w:val="720"/>
          <w:marRight w:val="720"/>
          <w:marTop w:val="100"/>
          <w:marBottom w:val="100"/>
          <w:divBdr>
            <w:top w:val="none" w:sz="0" w:space="0" w:color="auto"/>
            <w:left w:val="none" w:sz="0" w:space="0" w:color="auto"/>
            <w:bottom w:val="none" w:sz="0" w:space="0" w:color="auto"/>
            <w:right w:val="none" w:sz="0" w:space="0" w:color="auto"/>
          </w:divBdr>
        </w:div>
        <w:div w:id="402290658">
          <w:blockQuote w:val="1"/>
          <w:marLeft w:val="720"/>
          <w:marRight w:val="720"/>
          <w:marTop w:val="100"/>
          <w:marBottom w:val="100"/>
          <w:divBdr>
            <w:top w:val="none" w:sz="0" w:space="0" w:color="auto"/>
            <w:left w:val="none" w:sz="0" w:space="0" w:color="auto"/>
            <w:bottom w:val="none" w:sz="0" w:space="0" w:color="auto"/>
            <w:right w:val="none" w:sz="0" w:space="0" w:color="auto"/>
          </w:divBdr>
        </w:div>
        <w:div w:id="11414576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052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8038211">
      <w:bodyDiv w:val="1"/>
      <w:marLeft w:val="0"/>
      <w:marRight w:val="0"/>
      <w:marTop w:val="0"/>
      <w:marBottom w:val="0"/>
      <w:divBdr>
        <w:top w:val="none" w:sz="0" w:space="0" w:color="auto"/>
        <w:left w:val="none" w:sz="0" w:space="0" w:color="auto"/>
        <w:bottom w:val="none" w:sz="0" w:space="0" w:color="auto"/>
        <w:right w:val="none" w:sz="0" w:space="0" w:color="auto"/>
      </w:divBdr>
      <w:divsChild>
        <w:div w:id="871956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8738719">
      <w:bodyDiv w:val="1"/>
      <w:marLeft w:val="0"/>
      <w:marRight w:val="0"/>
      <w:marTop w:val="0"/>
      <w:marBottom w:val="0"/>
      <w:divBdr>
        <w:top w:val="none" w:sz="0" w:space="0" w:color="auto"/>
        <w:left w:val="none" w:sz="0" w:space="0" w:color="auto"/>
        <w:bottom w:val="none" w:sz="0" w:space="0" w:color="auto"/>
        <w:right w:val="none" w:sz="0" w:space="0" w:color="auto"/>
      </w:divBdr>
    </w:div>
    <w:div w:id="1859539550">
      <w:bodyDiv w:val="1"/>
      <w:marLeft w:val="0"/>
      <w:marRight w:val="0"/>
      <w:marTop w:val="0"/>
      <w:marBottom w:val="0"/>
      <w:divBdr>
        <w:top w:val="none" w:sz="0" w:space="0" w:color="auto"/>
        <w:left w:val="none" w:sz="0" w:space="0" w:color="auto"/>
        <w:bottom w:val="none" w:sz="0" w:space="0" w:color="auto"/>
        <w:right w:val="none" w:sz="0" w:space="0" w:color="auto"/>
      </w:divBdr>
    </w:div>
    <w:div w:id="1860505495">
      <w:bodyDiv w:val="1"/>
      <w:marLeft w:val="0"/>
      <w:marRight w:val="0"/>
      <w:marTop w:val="0"/>
      <w:marBottom w:val="0"/>
      <w:divBdr>
        <w:top w:val="none" w:sz="0" w:space="0" w:color="auto"/>
        <w:left w:val="none" w:sz="0" w:space="0" w:color="auto"/>
        <w:bottom w:val="none" w:sz="0" w:space="0" w:color="auto"/>
        <w:right w:val="none" w:sz="0" w:space="0" w:color="auto"/>
      </w:divBdr>
    </w:div>
    <w:div w:id="1860511667">
      <w:bodyDiv w:val="1"/>
      <w:marLeft w:val="0"/>
      <w:marRight w:val="0"/>
      <w:marTop w:val="0"/>
      <w:marBottom w:val="0"/>
      <w:divBdr>
        <w:top w:val="none" w:sz="0" w:space="0" w:color="auto"/>
        <w:left w:val="none" w:sz="0" w:space="0" w:color="auto"/>
        <w:bottom w:val="none" w:sz="0" w:space="0" w:color="auto"/>
        <w:right w:val="none" w:sz="0" w:space="0" w:color="auto"/>
      </w:divBdr>
      <w:divsChild>
        <w:div w:id="300580049">
          <w:blockQuote w:val="1"/>
          <w:marLeft w:val="720"/>
          <w:marRight w:val="720"/>
          <w:marTop w:val="100"/>
          <w:marBottom w:val="100"/>
          <w:divBdr>
            <w:top w:val="none" w:sz="0" w:space="0" w:color="auto"/>
            <w:left w:val="none" w:sz="0" w:space="0" w:color="auto"/>
            <w:bottom w:val="none" w:sz="0" w:space="0" w:color="auto"/>
            <w:right w:val="none" w:sz="0" w:space="0" w:color="auto"/>
          </w:divBdr>
        </w:div>
        <w:div w:id="955479888">
          <w:blockQuote w:val="1"/>
          <w:marLeft w:val="720"/>
          <w:marRight w:val="720"/>
          <w:marTop w:val="100"/>
          <w:marBottom w:val="100"/>
          <w:divBdr>
            <w:top w:val="none" w:sz="0" w:space="0" w:color="auto"/>
            <w:left w:val="none" w:sz="0" w:space="0" w:color="auto"/>
            <w:bottom w:val="none" w:sz="0" w:space="0" w:color="auto"/>
            <w:right w:val="none" w:sz="0" w:space="0" w:color="auto"/>
          </w:divBdr>
        </w:div>
        <w:div w:id="871455770">
          <w:blockQuote w:val="1"/>
          <w:marLeft w:val="720"/>
          <w:marRight w:val="720"/>
          <w:marTop w:val="100"/>
          <w:marBottom w:val="100"/>
          <w:divBdr>
            <w:top w:val="none" w:sz="0" w:space="0" w:color="auto"/>
            <w:left w:val="none" w:sz="0" w:space="0" w:color="auto"/>
            <w:bottom w:val="none" w:sz="0" w:space="0" w:color="auto"/>
            <w:right w:val="none" w:sz="0" w:space="0" w:color="auto"/>
          </w:divBdr>
        </w:div>
        <w:div w:id="4411941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2159561">
      <w:bodyDiv w:val="1"/>
      <w:marLeft w:val="0"/>
      <w:marRight w:val="0"/>
      <w:marTop w:val="0"/>
      <w:marBottom w:val="0"/>
      <w:divBdr>
        <w:top w:val="none" w:sz="0" w:space="0" w:color="auto"/>
        <w:left w:val="none" w:sz="0" w:space="0" w:color="auto"/>
        <w:bottom w:val="none" w:sz="0" w:space="0" w:color="auto"/>
        <w:right w:val="none" w:sz="0" w:space="0" w:color="auto"/>
      </w:divBdr>
    </w:div>
    <w:div w:id="1862477143">
      <w:bodyDiv w:val="1"/>
      <w:marLeft w:val="0"/>
      <w:marRight w:val="0"/>
      <w:marTop w:val="0"/>
      <w:marBottom w:val="0"/>
      <w:divBdr>
        <w:top w:val="none" w:sz="0" w:space="0" w:color="auto"/>
        <w:left w:val="none" w:sz="0" w:space="0" w:color="auto"/>
        <w:bottom w:val="none" w:sz="0" w:space="0" w:color="auto"/>
        <w:right w:val="none" w:sz="0" w:space="0" w:color="auto"/>
      </w:divBdr>
    </w:div>
    <w:div w:id="1867400628">
      <w:bodyDiv w:val="1"/>
      <w:marLeft w:val="0"/>
      <w:marRight w:val="0"/>
      <w:marTop w:val="0"/>
      <w:marBottom w:val="0"/>
      <w:divBdr>
        <w:top w:val="none" w:sz="0" w:space="0" w:color="auto"/>
        <w:left w:val="none" w:sz="0" w:space="0" w:color="auto"/>
        <w:bottom w:val="none" w:sz="0" w:space="0" w:color="auto"/>
        <w:right w:val="none" w:sz="0" w:space="0" w:color="auto"/>
      </w:divBdr>
    </w:div>
    <w:div w:id="1867795110">
      <w:bodyDiv w:val="1"/>
      <w:marLeft w:val="0"/>
      <w:marRight w:val="0"/>
      <w:marTop w:val="0"/>
      <w:marBottom w:val="0"/>
      <w:divBdr>
        <w:top w:val="none" w:sz="0" w:space="0" w:color="auto"/>
        <w:left w:val="none" w:sz="0" w:space="0" w:color="auto"/>
        <w:bottom w:val="none" w:sz="0" w:space="0" w:color="auto"/>
        <w:right w:val="none" w:sz="0" w:space="0" w:color="auto"/>
      </w:divBdr>
      <w:divsChild>
        <w:div w:id="13103313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8328292">
      <w:bodyDiv w:val="1"/>
      <w:marLeft w:val="0"/>
      <w:marRight w:val="0"/>
      <w:marTop w:val="0"/>
      <w:marBottom w:val="0"/>
      <w:divBdr>
        <w:top w:val="none" w:sz="0" w:space="0" w:color="auto"/>
        <w:left w:val="none" w:sz="0" w:space="0" w:color="auto"/>
        <w:bottom w:val="none" w:sz="0" w:space="0" w:color="auto"/>
        <w:right w:val="none" w:sz="0" w:space="0" w:color="auto"/>
      </w:divBdr>
      <w:divsChild>
        <w:div w:id="3122192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69832248">
      <w:bodyDiv w:val="1"/>
      <w:marLeft w:val="0"/>
      <w:marRight w:val="0"/>
      <w:marTop w:val="0"/>
      <w:marBottom w:val="0"/>
      <w:divBdr>
        <w:top w:val="none" w:sz="0" w:space="0" w:color="auto"/>
        <w:left w:val="none" w:sz="0" w:space="0" w:color="auto"/>
        <w:bottom w:val="none" w:sz="0" w:space="0" w:color="auto"/>
        <w:right w:val="none" w:sz="0" w:space="0" w:color="auto"/>
      </w:divBdr>
    </w:div>
    <w:div w:id="1870678517">
      <w:bodyDiv w:val="1"/>
      <w:marLeft w:val="0"/>
      <w:marRight w:val="0"/>
      <w:marTop w:val="0"/>
      <w:marBottom w:val="0"/>
      <w:divBdr>
        <w:top w:val="none" w:sz="0" w:space="0" w:color="auto"/>
        <w:left w:val="none" w:sz="0" w:space="0" w:color="auto"/>
        <w:bottom w:val="none" w:sz="0" w:space="0" w:color="auto"/>
        <w:right w:val="none" w:sz="0" w:space="0" w:color="auto"/>
      </w:divBdr>
    </w:div>
    <w:div w:id="1870801134">
      <w:bodyDiv w:val="1"/>
      <w:marLeft w:val="0"/>
      <w:marRight w:val="0"/>
      <w:marTop w:val="0"/>
      <w:marBottom w:val="0"/>
      <w:divBdr>
        <w:top w:val="none" w:sz="0" w:space="0" w:color="auto"/>
        <w:left w:val="none" w:sz="0" w:space="0" w:color="auto"/>
        <w:bottom w:val="none" w:sz="0" w:space="0" w:color="auto"/>
        <w:right w:val="none" w:sz="0" w:space="0" w:color="auto"/>
      </w:divBdr>
    </w:div>
    <w:div w:id="1873110727">
      <w:bodyDiv w:val="1"/>
      <w:marLeft w:val="0"/>
      <w:marRight w:val="0"/>
      <w:marTop w:val="0"/>
      <w:marBottom w:val="0"/>
      <w:divBdr>
        <w:top w:val="none" w:sz="0" w:space="0" w:color="auto"/>
        <w:left w:val="none" w:sz="0" w:space="0" w:color="auto"/>
        <w:bottom w:val="none" w:sz="0" w:space="0" w:color="auto"/>
        <w:right w:val="none" w:sz="0" w:space="0" w:color="auto"/>
      </w:divBdr>
    </w:div>
    <w:div w:id="1876772123">
      <w:bodyDiv w:val="1"/>
      <w:marLeft w:val="0"/>
      <w:marRight w:val="0"/>
      <w:marTop w:val="0"/>
      <w:marBottom w:val="0"/>
      <w:divBdr>
        <w:top w:val="none" w:sz="0" w:space="0" w:color="auto"/>
        <w:left w:val="none" w:sz="0" w:space="0" w:color="auto"/>
        <w:bottom w:val="none" w:sz="0" w:space="0" w:color="auto"/>
        <w:right w:val="none" w:sz="0" w:space="0" w:color="auto"/>
      </w:divBdr>
      <w:divsChild>
        <w:div w:id="18700725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6772431">
      <w:bodyDiv w:val="1"/>
      <w:marLeft w:val="0"/>
      <w:marRight w:val="0"/>
      <w:marTop w:val="0"/>
      <w:marBottom w:val="0"/>
      <w:divBdr>
        <w:top w:val="none" w:sz="0" w:space="0" w:color="auto"/>
        <w:left w:val="none" w:sz="0" w:space="0" w:color="auto"/>
        <w:bottom w:val="none" w:sz="0" w:space="0" w:color="auto"/>
        <w:right w:val="none" w:sz="0" w:space="0" w:color="auto"/>
      </w:divBdr>
    </w:div>
    <w:div w:id="1876968997">
      <w:bodyDiv w:val="1"/>
      <w:marLeft w:val="0"/>
      <w:marRight w:val="0"/>
      <w:marTop w:val="0"/>
      <w:marBottom w:val="0"/>
      <w:divBdr>
        <w:top w:val="none" w:sz="0" w:space="0" w:color="auto"/>
        <w:left w:val="none" w:sz="0" w:space="0" w:color="auto"/>
        <w:bottom w:val="none" w:sz="0" w:space="0" w:color="auto"/>
        <w:right w:val="none" w:sz="0" w:space="0" w:color="auto"/>
      </w:divBdr>
    </w:div>
    <w:div w:id="1880242882">
      <w:bodyDiv w:val="1"/>
      <w:marLeft w:val="0"/>
      <w:marRight w:val="0"/>
      <w:marTop w:val="0"/>
      <w:marBottom w:val="0"/>
      <w:divBdr>
        <w:top w:val="none" w:sz="0" w:space="0" w:color="auto"/>
        <w:left w:val="none" w:sz="0" w:space="0" w:color="auto"/>
        <w:bottom w:val="none" w:sz="0" w:space="0" w:color="auto"/>
        <w:right w:val="none" w:sz="0" w:space="0" w:color="auto"/>
      </w:divBdr>
    </w:div>
    <w:div w:id="1880434805">
      <w:bodyDiv w:val="1"/>
      <w:marLeft w:val="0"/>
      <w:marRight w:val="0"/>
      <w:marTop w:val="0"/>
      <w:marBottom w:val="0"/>
      <w:divBdr>
        <w:top w:val="none" w:sz="0" w:space="0" w:color="auto"/>
        <w:left w:val="none" w:sz="0" w:space="0" w:color="auto"/>
        <w:bottom w:val="none" w:sz="0" w:space="0" w:color="auto"/>
        <w:right w:val="none" w:sz="0" w:space="0" w:color="auto"/>
      </w:divBdr>
      <w:divsChild>
        <w:div w:id="685330153">
          <w:blockQuote w:val="1"/>
          <w:marLeft w:val="720"/>
          <w:marRight w:val="720"/>
          <w:marTop w:val="100"/>
          <w:marBottom w:val="100"/>
          <w:divBdr>
            <w:top w:val="none" w:sz="0" w:space="0" w:color="auto"/>
            <w:left w:val="none" w:sz="0" w:space="0" w:color="auto"/>
            <w:bottom w:val="none" w:sz="0" w:space="0" w:color="auto"/>
            <w:right w:val="none" w:sz="0" w:space="0" w:color="auto"/>
          </w:divBdr>
        </w:div>
        <w:div w:id="1656684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2277562">
      <w:bodyDiv w:val="1"/>
      <w:marLeft w:val="0"/>
      <w:marRight w:val="0"/>
      <w:marTop w:val="0"/>
      <w:marBottom w:val="0"/>
      <w:divBdr>
        <w:top w:val="none" w:sz="0" w:space="0" w:color="auto"/>
        <w:left w:val="none" w:sz="0" w:space="0" w:color="auto"/>
        <w:bottom w:val="none" w:sz="0" w:space="0" w:color="auto"/>
        <w:right w:val="none" w:sz="0" w:space="0" w:color="auto"/>
      </w:divBdr>
    </w:div>
    <w:div w:id="1883470083">
      <w:bodyDiv w:val="1"/>
      <w:marLeft w:val="0"/>
      <w:marRight w:val="0"/>
      <w:marTop w:val="0"/>
      <w:marBottom w:val="0"/>
      <w:divBdr>
        <w:top w:val="none" w:sz="0" w:space="0" w:color="auto"/>
        <w:left w:val="none" w:sz="0" w:space="0" w:color="auto"/>
        <w:bottom w:val="none" w:sz="0" w:space="0" w:color="auto"/>
        <w:right w:val="none" w:sz="0" w:space="0" w:color="auto"/>
      </w:divBdr>
    </w:div>
    <w:div w:id="1884292276">
      <w:bodyDiv w:val="1"/>
      <w:marLeft w:val="0"/>
      <w:marRight w:val="0"/>
      <w:marTop w:val="0"/>
      <w:marBottom w:val="0"/>
      <w:divBdr>
        <w:top w:val="none" w:sz="0" w:space="0" w:color="auto"/>
        <w:left w:val="none" w:sz="0" w:space="0" w:color="auto"/>
        <w:bottom w:val="none" w:sz="0" w:space="0" w:color="auto"/>
        <w:right w:val="none" w:sz="0" w:space="0" w:color="auto"/>
      </w:divBdr>
      <w:divsChild>
        <w:div w:id="1216430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86792471">
      <w:bodyDiv w:val="1"/>
      <w:marLeft w:val="0"/>
      <w:marRight w:val="0"/>
      <w:marTop w:val="0"/>
      <w:marBottom w:val="0"/>
      <w:divBdr>
        <w:top w:val="none" w:sz="0" w:space="0" w:color="auto"/>
        <w:left w:val="none" w:sz="0" w:space="0" w:color="auto"/>
        <w:bottom w:val="none" w:sz="0" w:space="0" w:color="auto"/>
        <w:right w:val="none" w:sz="0" w:space="0" w:color="auto"/>
      </w:divBdr>
    </w:div>
    <w:div w:id="1889368234">
      <w:bodyDiv w:val="1"/>
      <w:marLeft w:val="0"/>
      <w:marRight w:val="0"/>
      <w:marTop w:val="0"/>
      <w:marBottom w:val="0"/>
      <w:divBdr>
        <w:top w:val="none" w:sz="0" w:space="0" w:color="auto"/>
        <w:left w:val="none" w:sz="0" w:space="0" w:color="auto"/>
        <w:bottom w:val="none" w:sz="0" w:space="0" w:color="auto"/>
        <w:right w:val="none" w:sz="0" w:space="0" w:color="auto"/>
      </w:divBdr>
      <w:divsChild>
        <w:div w:id="278999783">
          <w:blockQuote w:val="1"/>
          <w:marLeft w:val="720"/>
          <w:marRight w:val="720"/>
          <w:marTop w:val="100"/>
          <w:marBottom w:val="100"/>
          <w:divBdr>
            <w:top w:val="none" w:sz="0" w:space="0" w:color="auto"/>
            <w:left w:val="none" w:sz="0" w:space="0" w:color="auto"/>
            <w:bottom w:val="none" w:sz="0" w:space="0" w:color="auto"/>
            <w:right w:val="none" w:sz="0" w:space="0" w:color="auto"/>
          </w:divBdr>
        </w:div>
        <w:div w:id="241912993">
          <w:blockQuote w:val="1"/>
          <w:marLeft w:val="720"/>
          <w:marRight w:val="720"/>
          <w:marTop w:val="100"/>
          <w:marBottom w:val="100"/>
          <w:divBdr>
            <w:top w:val="none" w:sz="0" w:space="0" w:color="auto"/>
            <w:left w:val="none" w:sz="0" w:space="0" w:color="auto"/>
            <w:bottom w:val="none" w:sz="0" w:space="0" w:color="auto"/>
            <w:right w:val="none" w:sz="0" w:space="0" w:color="auto"/>
          </w:divBdr>
        </w:div>
        <w:div w:id="7935201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3075809">
      <w:bodyDiv w:val="1"/>
      <w:marLeft w:val="0"/>
      <w:marRight w:val="0"/>
      <w:marTop w:val="0"/>
      <w:marBottom w:val="0"/>
      <w:divBdr>
        <w:top w:val="none" w:sz="0" w:space="0" w:color="auto"/>
        <w:left w:val="none" w:sz="0" w:space="0" w:color="auto"/>
        <w:bottom w:val="none" w:sz="0" w:space="0" w:color="auto"/>
        <w:right w:val="none" w:sz="0" w:space="0" w:color="auto"/>
      </w:divBdr>
      <w:divsChild>
        <w:div w:id="1237931485">
          <w:blockQuote w:val="1"/>
          <w:marLeft w:val="720"/>
          <w:marRight w:val="720"/>
          <w:marTop w:val="100"/>
          <w:marBottom w:val="100"/>
          <w:divBdr>
            <w:top w:val="none" w:sz="0" w:space="0" w:color="auto"/>
            <w:left w:val="none" w:sz="0" w:space="0" w:color="auto"/>
            <w:bottom w:val="none" w:sz="0" w:space="0" w:color="auto"/>
            <w:right w:val="none" w:sz="0" w:space="0" w:color="auto"/>
          </w:divBdr>
        </w:div>
        <w:div w:id="4931874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3341653">
      <w:bodyDiv w:val="1"/>
      <w:marLeft w:val="0"/>
      <w:marRight w:val="0"/>
      <w:marTop w:val="0"/>
      <w:marBottom w:val="0"/>
      <w:divBdr>
        <w:top w:val="none" w:sz="0" w:space="0" w:color="auto"/>
        <w:left w:val="none" w:sz="0" w:space="0" w:color="auto"/>
        <w:bottom w:val="none" w:sz="0" w:space="0" w:color="auto"/>
        <w:right w:val="none" w:sz="0" w:space="0" w:color="auto"/>
      </w:divBdr>
    </w:div>
    <w:div w:id="1893613951">
      <w:bodyDiv w:val="1"/>
      <w:marLeft w:val="0"/>
      <w:marRight w:val="0"/>
      <w:marTop w:val="0"/>
      <w:marBottom w:val="0"/>
      <w:divBdr>
        <w:top w:val="none" w:sz="0" w:space="0" w:color="auto"/>
        <w:left w:val="none" w:sz="0" w:space="0" w:color="auto"/>
        <w:bottom w:val="none" w:sz="0" w:space="0" w:color="auto"/>
        <w:right w:val="none" w:sz="0" w:space="0" w:color="auto"/>
      </w:divBdr>
    </w:div>
    <w:div w:id="1894997105">
      <w:bodyDiv w:val="1"/>
      <w:marLeft w:val="0"/>
      <w:marRight w:val="0"/>
      <w:marTop w:val="0"/>
      <w:marBottom w:val="0"/>
      <w:divBdr>
        <w:top w:val="none" w:sz="0" w:space="0" w:color="auto"/>
        <w:left w:val="none" w:sz="0" w:space="0" w:color="auto"/>
        <w:bottom w:val="none" w:sz="0" w:space="0" w:color="auto"/>
        <w:right w:val="none" w:sz="0" w:space="0" w:color="auto"/>
      </w:divBdr>
    </w:div>
    <w:div w:id="1895002410">
      <w:bodyDiv w:val="1"/>
      <w:marLeft w:val="0"/>
      <w:marRight w:val="0"/>
      <w:marTop w:val="0"/>
      <w:marBottom w:val="0"/>
      <w:divBdr>
        <w:top w:val="none" w:sz="0" w:space="0" w:color="auto"/>
        <w:left w:val="none" w:sz="0" w:space="0" w:color="auto"/>
        <w:bottom w:val="none" w:sz="0" w:space="0" w:color="auto"/>
        <w:right w:val="none" w:sz="0" w:space="0" w:color="auto"/>
      </w:divBdr>
      <w:divsChild>
        <w:div w:id="1682589088">
          <w:blockQuote w:val="1"/>
          <w:marLeft w:val="720"/>
          <w:marRight w:val="720"/>
          <w:marTop w:val="100"/>
          <w:marBottom w:val="100"/>
          <w:divBdr>
            <w:top w:val="none" w:sz="0" w:space="0" w:color="auto"/>
            <w:left w:val="none" w:sz="0" w:space="0" w:color="auto"/>
            <w:bottom w:val="none" w:sz="0" w:space="0" w:color="auto"/>
            <w:right w:val="none" w:sz="0" w:space="0" w:color="auto"/>
          </w:divBdr>
        </w:div>
        <w:div w:id="1581716366">
          <w:blockQuote w:val="1"/>
          <w:marLeft w:val="720"/>
          <w:marRight w:val="720"/>
          <w:marTop w:val="100"/>
          <w:marBottom w:val="100"/>
          <w:divBdr>
            <w:top w:val="none" w:sz="0" w:space="0" w:color="auto"/>
            <w:left w:val="none" w:sz="0" w:space="0" w:color="auto"/>
            <w:bottom w:val="none" w:sz="0" w:space="0" w:color="auto"/>
            <w:right w:val="none" w:sz="0" w:space="0" w:color="auto"/>
          </w:divBdr>
        </w:div>
        <w:div w:id="403382050">
          <w:blockQuote w:val="1"/>
          <w:marLeft w:val="720"/>
          <w:marRight w:val="720"/>
          <w:marTop w:val="100"/>
          <w:marBottom w:val="100"/>
          <w:divBdr>
            <w:top w:val="none" w:sz="0" w:space="0" w:color="auto"/>
            <w:left w:val="none" w:sz="0" w:space="0" w:color="auto"/>
            <w:bottom w:val="none" w:sz="0" w:space="0" w:color="auto"/>
            <w:right w:val="none" w:sz="0" w:space="0" w:color="auto"/>
          </w:divBdr>
        </w:div>
        <w:div w:id="952591990">
          <w:blockQuote w:val="1"/>
          <w:marLeft w:val="720"/>
          <w:marRight w:val="720"/>
          <w:marTop w:val="100"/>
          <w:marBottom w:val="100"/>
          <w:divBdr>
            <w:top w:val="none" w:sz="0" w:space="0" w:color="auto"/>
            <w:left w:val="none" w:sz="0" w:space="0" w:color="auto"/>
            <w:bottom w:val="none" w:sz="0" w:space="0" w:color="auto"/>
            <w:right w:val="none" w:sz="0" w:space="0" w:color="auto"/>
          </w:divBdr>
        </w:div>
        <w:div w:id="5030561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7012770">
      <w:bodyDiv w:val="1"/>
      <w:marLeft w:val="0"/>
      <w:marRight w:val="0"/>
      <w:marTop w:val="0"/>
      <w:marBottom w:val="0"/>
      <w:divBdr>
        <w:top w:val="none" w:sz="0" w:space="0" w:color="auto"/>
        <w:left w:val="none" w:sz="0" w:space="0" w:color="auto"/>
        <w:bottom w:val="none" w:sz="0" w:space="0" w:color="auto"/>
        <w:right w:val="none" w:sz="0" w:space="0" w:color="auto"/>
      </w:divBdr>
    </w:div>
    <w:div w:id="1898734368">
      <w:bodyDiv w:val="1"/>
      <w:marLeft w:val="0"/>
      <w:marRight w:val="0"/>
      <w:marTop w:val="0"/>
      <w:marBottom w:val="0"/>
      <w:divBdr>
        <w:top w:val="none" w:sz="0" w:space="0" w:color="auto"/>
        <w:left w:val="none" w:sz="0" w:space="0" w:color="auto"/>
        <w:bottom w:val="none" w:sz="0" w:space="0" w:color="auto"/>
        <w:right w:val="none" w:sz="0" w:space="0" w:color="auto"/>
      </w:divBdr>
    </w:div>
    <w:div w:id="1900893722">
      <w:bodyDiv w:val="1"/>
      <w:marLeft w:val="0"/>
      <w:marRight w:val="0"/>
      <w:marTop w:val="0"/>
      <w:marBottom w:val="0"/>
      <w:divBdr>
        <w:top w:val="none" w:sz="0" w:space="0" w:color="auto"/>
        <w:left w:val="none" w:sz="0" w:space="0" w:color="auto"/>
        <w:bottom w:val="none" w:sz="0" w:space="0" w:color="auto"/>
        <w:right w:val="none" w:sz="0" w:space="0" w:color="auto"/>
      </w:divBdr>
      <w:divsChild>
        <w:div w:id="12484204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1212206">
      <w:bodyDiv w:val="1"/>
      <w:marLeft w:val="0"/>
      <w:marRight w:val="0"/>
      <w:marTop w:val="0"/>
      <w:marBottom w:val="0"/>
      <w:divBdr>
        <w:top w:val="none" w:sz="0" w:space="0" w:color="auto"/>
        <w:left w:val="none" w:sz="0" w:space="0" w:color="auto"/>
        <w:bottom w:val="none" w:sz="0" w:space="0" w:color="auto"/>
        <w:right w:val="none" w:sz="0" w:space="0" w:color="auto"/>
      </w:divBdr>
    </w:div>
    <w:div w:id="1901742992">
      <w:bodyDiv w:val="1"/>
      <w:marLeft w:val="0"/>
      <w:marRight w:val="0"/>
      <w:marTop w:val="0"/>
      <w:marBottom w:val="0"/>
      <w:divBdr>
        <w:top w:val="none" w:sz="0" w:space="0" w:color="auto"/>
        <w:left w:val="none" w:sz="0" w:space="0" w:color="auto"/>
        <w:bottom w:val="none" w:sz="0" w:space="0" w:color="auto"/>
        <w:right w:val="none" w:sz="0" w:space="0" w:color="auto"/>
      </w:divBdr>
      <w:divsChild>
        <w:div w:id="1047148759">
          <w:blockQuote w:val="1"/>
          <w:marLeft w:val="720"/>
          <w:marRight w:val="720"/>
          <w:marTop w:val="100"/>
          <w:marBottom w:val="100"/>
          <w:divBdr>
            <w:top w:val="none" w:sz="0" w:space="0" w:color="auto"/>
            <w:left w:val="none" w:sz="0" w:space="0" w:color="auto"/>
            <w:bottom w:val="none" w:sz="0" w:space="0" w:color="auto"/>
            <w:right w:val="none" w:sz="0" w:space="0" w:color="auto"/>
          </w:divBdr>
        </w:div>
        <w:div w:id="366835431">
          <w:blockQuote w:val="1"/>
          <w:marLeft w:val="720"/>
          <w:marRight w:val="720"/>
          <w:marTop w:val="100"/>
          <w:marBottom w:val="100"/>
          <w:divBdr>
            <w:top w:val="none" w:sz="0" w:space="0" w:color="auto"/>
            <w:left w:val="none" w:sz="0" w:space="0" w:color="auto"/>
            <w:bottom w:val="none" w:sz="0" w:space="0" w:color="auto"/>
            <w:right w:val="none" w:sz="0" w:space="0" w:color="auto"/>
          </w:divBdr>
        </w:div>
        <w:div w:id="4516758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74623679">
          <w:blockQuote w:val="1"/>
          <w:marLeft w:val="720"/>
          <w:marRight w:val="720"/>
          <w:marTop w:val="100"/>
          <w:marBottom w:val="100"/>
          <w:divBdr>
            <w:top w:val="none" w:sz="0" w:space="0" w:color="auto"/>
            <w:left w:val="none" w:sz="0" w:space="0" w:color="auto"/>
            <w:bottom w:val="none" w:sz="0" w:space="0" w:color="auto"/>
            <w:right w:val="none" w:sz="0" w:space="0" w:color="auto"/>
          </w:divBdr>
        </w:div>
        <w:div w:id="338194881">
          <w:blockQuote w:val="1"/>
          <w:marLeft w:val="720"/>
          <w:marRight w:val="720"/>
          <w:marTop w:val="100"/>
          <w:marBottom w:val="100"/>
          <w:divBdr>
            <w:top w:val="none" w:sz="0" w:space="0" w:color="auto"/>
            <w:left w:val="none" w:sz="0" w:space="0" w:color="auto"/>
            <w:bottom w:val="none" w:sz="0" w:space="0" w:color="auto"/>
            <w:right w:val="none" w:sz="0" w:space="0" w:color="auto"/>
          </w:divBdr>
        </w:div>
        <w:div w:id="484663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535457531">
          <w:blockQuote w:val="1"/>
          <w:marLeft w:val="720"/>
          <w:marRight w:val="720"/>
          <w:marTop w:val="100"/>
          <w:marBottom w:val="100"/>
          <w:divBdr>
            <w:top w:val="none" w:sz="0" w:space="0" w:color="auto"/>
            <w:left w:val="none" w:sz="0" w:space="0" w:color="auto"/>
            <w:bottom w:val="none" w:sz="0" w:space="0" w:color="auto"/>
            <w:right w:val="none" w:sz="0" w:space="0" w:color="auto"/>
          </w:divBdr>
        </w:div>
        <w:div w:id="27145769">
          <w:blockQuote w:val="1"/>
          <w:marLeft w:val="720"/>
          <w:marRight w:val="720"/>
          <w:marTop w:val="100"/>
          <w:marBottom w:val="100"/>
          <w:divBdr>
            <w:top w:val="none" w:sz="0" w:space="0" w:color="auto"/>
            <w:left w:val="none" w:sz="0" w:space="0" w:color="auto"/>
            <w:bottom w:val="none" w:sz="0" w:space="0" w:color="auto"/>
            <w:right w:val="none" w:sz="0" w:space="0" w:color="auto"/>
          </w:divBdr>
        </w:div>
        <w:div w:id="2023435471">
          <w:blockQuote w:val="1"/>
          <w:marLeft w:val="720"/>
          <w:marRight w:val="720"/>
          <w:marTop w:val="100"/>
          <w:marBottom w:val="100"/>
          <w:divBdr>
            <w:top w:val="none" w:sz="0" w:space="0" w:color="auto"/>
            <w:left w:val="none" w:sz="0" w:space="0" w:color="auto"/>
            <w:bottom w:val="none" w:sz="0" w:space="0" w:color="auto"/>
            <w:right w:val="none" w:sz="0" w:space="0" w:color="auto"/>
          </w:divBdr>
        </w:div>
        <w:div w:id="6144860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521473">
          <w:blockQuote w:val="1"/>
          <w:marLeft w:val="720"/>
          <w:marRight w:val="720"/>
          <w:marTop w:val="100"/>
          <w:marBottom w:val="100"/>
          <w:divBdr>
            <w:top w:val="none" w:sz="0" w:space="0" w:color="auto"/>
            <w:left w:val="none" w:sz="0" w:space="0" w:color="auto"/>
            <w:bottom w:val="none" w:sz="0" w:space="0" w:color="auto"/>
            <w:right w:val="none" w:sz="0" w:space="0" w:color="auto"/>
          </w:divBdr>
        </w:div>
        <w:div w:id="153642951">
          <w:blockQuote w:val="1"/>
          <w:marLeft w:val="720"/>
          <w:marRight w:val="720"/>
          <w:marTop w:val="100"/>
          <w:marBottom w:val="100"/>
          <w:divBdr>
            <w:top w:val="none" w:sz="0" w:space="0" w:color="auto"/>
            <w:left w:val="none" w:sz="0" w:space="0" w:color="auto"/>
            <w:bottom w:val="none" w:sz="0" w:space="0" w:color="auto"/>
            <w:right w:val="none" w:sz="0" w:space="0" w:color="auto"/>
          </w:divBdr>
        </w:div>
        <w:div w:id="1371416842">
          <w:blockQuote w:val="1"/>
          <w:marLeft w:val="720"/>
          <w:marRight w:val="720"/>
          <w:marTop w:val="100"/>
          <w:marBottom w:val="100"/>
          <w:divBdr>
            <w:top w:val="none" w:sz="0" w:space="0" w:color="auto"/>
            <w:left w:val="none" w:sz="0" w:space="0" w:color="auto"/>
            <w:bottom w:val="none" w:sz="0" w:space="0" w:color="auto"/>
            <w:right w:val="none" w:sz="0" w:space="0" w:color="auto"/>
          </w:divBdr>
        </w:div>
        <w:div w:id="1167403759">
          <w:blockQuote w:val="1"/>
          <w:marLeft w:val="720"/>
          <w:marRight w:val="720"/>
          <w:marTop w:val="100"/>
          <w:marBottom w:val="100"/>
          <w:divBdr>
            <w:top w:val="none" w:sz="0" w:space="0" w:color="auto"/>
            <w:left w:val="none" w:sz="0" w:space="0" w:color="auto"/>
            <w:bottom w:val="none" w:sz="0" w:space="0" w:color="auto"/>
            <w:right w:val="none" w:sz="0" w:space="0" w:color="auto"/>
          </w:divBdr>
        </w:div>
        <w:div w:id="6694040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4637319">
      <w:bodyDiv w:val="1"/>
      <w:marLeft w:val="0"/>
      <w:marRight w:val="0"/>
      <w:marTop w:val="0"/>
      <w:marBottom w:val="0"/>
      <w:divBdr>
        <w:top w:val="none" w:sz="0" w:space="0" w:color="auto"/>
        <w:left w:val="none" w:sz="0" w:space="0" w:color="auto"/>
        <w:bottom w:val="none" w:sz="0" w:space="0" w:color="auto"/>
        <w:right w:val="none" w:sz="0" w:space="0" w:color="auto"/>
      </w:divBdr>
    </w:div>
    <w:div w:id="1907570823">
      <w:bodyDiv w:val="1"/>
      <w:marLeft w:val="0"/>
      <w:marRight w:val="0"/>
      <w:marTop w:val="0"/>
      <w:marBottom w:val="0"/>
      <w:divBdr>
        <w:top w:val="none" w:sz="0" w:space="0" w:color="auto"/>
        <w:left w:val="none" w:sz="0" w:space="0" w:color="auto"/>
        <w:bottom w:val="none" w:sz="0" w:space="0" w:color="auto"/>
        <w:right w:val="none" w:sz="0" w:space="0" w:color="auto"/>
      </w:divBdr>
    </w:div>
    <w:div w:id="1907765291">
      <w:bodyDiv w:val="1"/>
      <w:marLeft w:val="0"/>
      <w:marRight w:val="0"/>
      <w:marTop w:val="0"/>
      <w:marBottom w:val="0"/>
      <w:divBdr>
        <w:top w:val="none" w:sz="0" w:space="0" w:color="auto"/>
        <w:left w:val="none" w:sz="0" w:space="0" w:color="auto"/>
        <w:bottom w:val="none" w:sz="0" w:space="0" w:color="auto"/>
        <w:right w:val="none" w:sz="0" w:space="0" w:color="auto"/>
      </w:divBdr>
    </w:div>
    <w:div w:id="1910650312">
      <w:bodyDiv w:val="1"/>
      <w:marLeft w:val="0"/>
      <w:marRight w:val="0"/>
      <w:marTop w:val="0"/>
      <w:marBottom w:val="0"/>
      <w:divBdr>
        <w:top w:val="none" w:sz="0" w:space="0" w:color="auto"/>
        <w:left w:val="none" w:sz="0" w:space="0" w:color="auto"/>
        <w:bottom w:val="none" w:sz="0" w:space="0" w:color="auto"/>
        <w:right w:val="none" w:sz="0" w:space="0" w:color="auto"/>
      </w:divBdr>
    </w:div>
    <w:div w:id="1913154592">
      <w:bodyDiv w:val="1"/>
      <w:marLeft w:val="0"/>
      <w:marRight w:val="0"/>
      <w:marTop w:val="0"/>
      <w:marBottom w:val="0"/>
      <w:divBdr>
        <w:top w:val="none" w:sz="0" w:space="0" w:color="auto"/>
        <w:left w:val="none" w:sz="0" w:space="0" w:color="auto"/>
        <w:bottom w:val="none" w:sz="0" w:space="0" w:color="auto"/>
        <w:right w:val="none" w:sz="0" w:space="0" w:color="auto"/>
      </w:divBdr>
    </w:div>
    <w:div w:id="1914243556">
      <w:bodyDiv w:val="1"/>
      <w:marLeft w:val="0"/>
      <w:marRight w:val="0"/>
      <w:marTop w:val="0"/>
      <w:marBottom w:val="0"/>
      <w:divBdr>
        <w:top w:val="none" w:sz="0" w:space="0" w:color="auto"/>
        <w:left w:val="none" w:sz="0" w:space="0" w:color="auto"/>
        <w:bottom w:val="none" w:sz="0" w:space="0" w:color="auto"/>
        <w:right w:val="none" w:sz="0" w:space="0" w:color="auto"/>
      </w:divBdr>
    </w:div>
    <w:div w:id="1926062225">
      <w:bodyDiv w:val="1"/>
      <w:marLeft w:val="0"/>
      <w:marRight w:val="0"/>
      <w:marTop w:val="0"/>
      <w:marBottom w:val="0"/>
      <w:divBdr>
        <w:top w:val="none" w:sz="0" w:space="0" w:color="auto"/>
        <w:left w:val="none" w:sz="0" w:space="0" w:color="auto"/>
        <w:bottom w:val="none" w:sz="0" w:space="0" w:color="auto"/>
        <w:right w:val="none" w:sz="0" w:space="0" w:color="auto"/>
      </w:divBdr>
    </w:div>
    <w:div w:id="1929803206">
      <w:bodyDiv w:val="1"/>
      <w:marLeft w:val="0"/>
      <w:marRight w:val="0"/>
      <w:marTop w:val="0"/>
      <w:marBottom w:val="0"/>
      <w:divBdr>
        <w:top w:val="none" w:sz="0" w:space="0" w:color="auto"/>
        <w:left w:val="none" w:sz="0" w:space="0" w:color="auto"/>
        <w:bottom w:val="none" w:sz="0" w:space="0" w:color="auto"/>
        <w:right w:val="none" w:sz="0" w:space="0" w:color="auto"/>
      </w:divBdr>
      <w:divsChild>
        <w:div w:id="17898864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0846207">
      <w:bodyDiv w:val="1"/>
      <w:marLeft w:val="0"/>
      <w:marRight w:val="0"/>
      <w:marTop w:val="0"/>
      <w:marBottom w:val="0"/>
      <w:divBdr>
        <w:top w:val="none" w:sz="0" w:space="0" w:color="auto"/>
        <w:left w:val="none" w:sz="0" w:space="0" w:color="auto"/>
        <w:bottom w:val="none" w:sz="0" w:space="0" w:color="auto"/>
        <w:right w:val="none" w:sz="0" w:space="0" w:color="auto"/>
      </w:divBdr>
    </w:div>
    <w:div w:id="1935019338">
      <w:bodyDiv w:val="1"/>
      <w:marLeft w:val="0"/>
      <w:marRight w:val="0"/>
      <w:marTop w:val="0"/>
      <w:marBottom w:val="0"/>
      <w:divBdr>
        <w:top w:val="none" w:sz="0" w:space="0" w:color="auto"/>
        <w:left w:val="none" w:sz="0" w:space="0" w:color="auto"/>
        <w:bottom w:val="none" w:sz="0" w:space="0" w:color="auto"/>
        <w:right w:val="none" w:sz="0" w:space="0" w:color="auto"/>
      </w:divBdr>
      <w:divsChild>
        <w:div w:id="16043428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35160760">
      <w:bodyDiv w:val="1"/>
      <w:marLeft w:val="0"/>
      <w:marRight w:val="0"/>
      <w:marTop w:val="0"/>
      <w:marBottom w:val="0"/>
      <w:divBdr>
        <w:top w:val="none" w:sz="0" w:space="0" w:color="auto"/>
        <w:left w:val="none" w:sz="0" w:space="0" w:color="auto"/>
        <w:bottom w:val="none" w:sz="0" w:space="0" w:color="auto"/>
        <w:right w:val="none" w:sz="0" w:space="0" w:color="auto"/>
      </w:divBdr>
      <w:divsChild>
        <w:div w:id="850026279">
          <w:blockQuote w:val="1"/>
          <w:marLeft w:val="720"/>
          <w:marRight w:val="720"/>
          <w:marTop w:val="100"/>
          <w:marBottom w:val="100"/>
          <w:divBdr>
            <w:top w:val="none" w:sz="0" w:space="0" w:color="auto"/>
            <w:left w:val="none" w:sz="0" w:space="0" w:color="auto"/>
            <w:bottom w:val="none" w:sz="0" w:space="0" w:color="auto"/>
            <w:right w:val="none" w:sz="0" w:space="0" w:color="auto"/>
          </w:divBdr>
        </w:div>
        <w:div w:id="418343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0259311">
      <w:bodyDiv w:val="1"/>
      <w:marLeft w:val="0"/>
      <w:marRight w:val="0"/>
      <w:marTop w:val="0"/>
      <w:marBottom w:val="0"/>
      <w:divBdr>
        <w:top w:val="none" w:sz="0" w:space="0" w:color="auto"/>
        <w:left w:val="none" w:sz="0" w:space="0" w:color="auto"/>
        <w:bottom w:val="none" w:sz="0" w:space="0" w:color="auto"/>
        <w:right w:val="none" w:sz="0" w:space="0" w:color="auto"/>
      </w:divBdr>
    </w:div>
    <w:div w:id="1942645368">
      <w:bodyDiv w:val="1"/>
      <w:marLeft w:val="0"/>
      <w:marRight w:val="0"/>
      <w:marTop w:val="0"/>
      <w:marBottom w:val="0"/>
      <w:divBdr>
        <w:top w:val="none" w:sz="0" w:space="0" w:color="auto"/>
        <w:left w:val="none" w:sz="0" w:space="0" w:color="auto"/>
        <w:bottom w:val="none" w:sz="0" w:space="0" w:color="auto"/>
        <w:right w:val="none" w:sz="0" w:space="0" w:color="auto"/>
      </w:divBdr>
    </w:div>
    <w:div w:id="1943099972">
      <w:bodyDiv w:val="1"/>
      <w:marLeft w:val="0"/>
      <w:marRight w:val="0"/>
      <w:marTop w:val="0"/>
      <w:marBottom w:val="0"/>
      <w:divBdr>
        <w:top w:val="none" w:sz="0" w:space="0" w:color="auto"/>
        <w:left w:val="none" w:sz="0" w:space="0" w:color="auto"/>
        <w:bottom w:val="none" w:sz="0" w:space="0" w:color="auto"/>
        <w:right w:val="none" w:sz="0" w:space="0" w:color="auto"/>
      </w:divBdr>
    </w:div>
    <w:div w:id="1944069900">
      <w:bodyDiv w:val="1"/>
      <w:marLeft w:val="0"/>
      <w:marRight w:val="0"/>
      <w:marTop w:val="0"/>
      <w:marBottom w:val="0"/>
      <w:divBdr>
        <w:top w:val="none" w:sz="0" w:space="0" w:color="auto"/>
        <w:left w:val="none" w:sz="0" w:space="0" w:color="auto"/>
        <w:bottom w:val="none" w:sz="0" w:space="0" w:color="auto"/>
        <w:right w:val="none" w:sz="0" w:space="0" w:color="auto"/>
      </w:divBdr>
    </w:div>
    <w:div w:id="1945264837">
      <w:bodyDiv w:val="1"/>
      <w:marLeft w:val="0"/>
      <w:marRight w:val="0"/>
      <w:marTop w:val="0"/>
      <w:marBottom w:val="0"/>
      <w:divBdr>
        <w:top w:val="none" w:sz="0" w:space="0" w:color="auto"/>
        <w:left w:val="none" w:sz="0" w:space="0" w:color="auto"/>
        <w:bottom w:val="none" w:sz="0" w:space="0" w:color="auto"/>
        <w:right w:val="none" w:sz="0" w:space="0" w:color="auto"/>
      </w:divBdr>
    </w:div>
    <w:div w:id="1947148777">
      <w:bodyDiv w:val="1"/>
      <w:marLeft w:val="0"/>
      <w:marRight w:val="0"/>
      <w:marTop w:val="0"/>
      <w:marBottom w:val="0"/>
      <w:divBdr>
        <w:top w:val="none" w:sz="0" w:space="0" w:color="auto"/>
        <w:left w:val="none" w:sz="0" w:space="0" w:color="auto"/>
        <w:bottom w:val="none" w:sz="0" w:space="0" w:color="auto"/>
        <w:right w:val="none" w:sz="0" w:space="0" w:color="auto"/>
      </w:divBdr>
    </w:div>
    <w:div w:id="1947155560">
      <w:bodyDiv w:val="1"/>
      <w:marLeft w:val="0"/>
      <w:marRight w:val="0"/>
      <w:marTop w:val="0"/>
      <w:marBottom w:val="0"/>
      <w:divBdr>
        <w:top w:val="none" w:sz="0" w:space="0" w:color="auto"/>
        <w:left w:val="none" w:sz="0" w:space="0" w:color="auto"/>
        <w:bottom w:val="none" w:sz="0" w:space="0" w:color="auto"/>
        <w:right w:val="none" w:sz="0" w:space="0" w:color="auto"/>
      </w:divBdr>
      <w:divsChild>
        <w:div w:id="1565335601">
          <w:blockQuote w:val="1"/>
          <w:marLeft w:val="720"/>
          <w:marRight w:val="720"/>
          <w:marTop w:val="100"/>
          <w:marBottom w:val="100"/>
          <w:divBdr>
            <w:top w:val="none" w:sz="0" w:space="0" w:color="auto"/>
            <w:left w:val="none" w:sz="0" w:space="0" w:color="auto"/>
            <w:bottom w:val="none" w:sz="0" w:space="0" w:color="auto"/>
            <w:right w:val="none" w:sz="0" w:space="0" w:color="auto"/>
          </w:divBdr>
        </w:div>
        <w:div w:id="541553191">
          <w:blockQuote w:val="1"/>
          <w:marLeft w:val="720"/>
          <w:marRight w:val="720"/>
          <w:marTop w:val="100"/>
          <w:marBottom w:val="100"/>
          <w:divBdr>
            <w:top w:val="none" w:sz="0" w:space="0" w:color="auto"/>
            <w:left w:val="none" w:sz="0" w:space="0" w:color="auto"/>
            <w:bottom w:val="none" w:sz="0" w:space="0" w:color="auto"/>
            <w:right w:val="none" w:sz="0" w:space="0" w:color="auto"/>
          </w:divBdr>
        </w:div>
        <w:div w:id="5734693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0505242">
      <w:bodyDiv w:val="1"/>
      <w:marLeft w:val="0"/>
      <w:marRight w:val="0"/>
      <w:marTop w:val="0"/>
      <w:marBottom w:val="0"/>
      <w:divBdr>
        <w:top w:val="none" w:sz="0" w:space="0" w:color="auto"/>
        <w:left w:val="none" w:sz="0" w:space="0" w:color="auto"/>
        <w:bottom w:val="none" w:sz="0" w:space="0" w:color="auto"/>
        <w:right w:val="none" w:sz="0" w:space="0" w:color="auto"/>
      </w:divBdr>
    </w:div>
    <w:div w:id="1951468786">
      <w:bodyDiv w:val="1"/>
      <w:marLeft w:val="0"/>
      <w:marRight w:val="0"/>
      <w:marTop w:val="0"/>
      <w:marBottom w:val="0"/>
      <w:divBdr>
        <w:top w:val="none" w:sz="0" w:space="0" w:color="auto"/>
        <w:left w:val="none" w:sz="0" w:space="0" w:color="auto"/>
        <w:bottom w:val="none" w:sz="0" w:space="0" w:color="auto"/>
        <w:right w:val="none" w:sz="0" w:space="0" w:color="auto"/>
      </w:divBdr>
    </w:div>
    <w:div w:id="1953323938">
      <w:bodyDiv w:val="1"/>
      <w:marLeft w:val="0"/>
      <w:marRight w:val="0"/>
      <w:marTop w:val="0"/>
      <w:marBottom w:val="0"/>
      <w:divBdr>
        <w:top w:val="none" w:sz="0" w:space="0" w:color="auto"/>
        <w:left w:val="none" w:sz="0" w:space="0" w:color="auto"/>
        <w:bottom w:val="none" w:sz="0" w:space="0" w:color="auto"/>
        <w:right w:val="none" w:sz="0" w:space="0" w:color="auto"/>
      </w:divBdr>
      <w:divsChild>
        <w:div w:id="9565255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4480897">
      <w:bodyDiv w:val="1"/>
      <w:marLeft w:val="0"/>
      <w:marRight w:val="0"/>
      <w:marTop w:val="0"/>
      <w:marBottom w:val="0"/>
      <w:divBdr>
        <w:top w:val="none" w:sz="0" w:space="0" w:color="auto"/>
        <w:left w:val="none" w:sz="0" w:space="0" w:color="auto"/>
        <w:bottom w:val="none" w:sz="0" w:space="0" w:color="auto"/>
        <w:right w:val="none" w:sz="0" w:space="0" w:color="auto"/>
      </w:divBdr>
    </w:div>
    <w:div w:id="1954702837">
      <w:bodyDiv w:val="1"/>
      <w:marLeft w:val="0"/>
      <w:marRight w:val="0"/>
      <w:marTop w:val="0"/>
      <w:marBottom w:val="0"/>
      <w:divBdr>
        <w:top w:val="none" w:sz="0" w:space="0" w:color="auto"/>
        <w:left w:val="none" w:sz="0" w:space="0" w:color="auto"/>
        <w:bottom w:val="none" w:sz="0" w:space="0" w:color="auto"/>
        <w:right w:val="none" w:sz="0" w:space="0" w:color="auto"/>
      </w:divBdr>
    </w:div>
    <w:div w:id="1955167065">
      <w:bodyDiv w:val="1"/>
      <w:marLeft w:val="0"/>
      <w:marRight w:val="0"/>
      <w:marTop w:val="0"/>
      <w:marBottom w:val="0"/>
      <w:divBdr>
        <w:top w:val="none" w:sz="0" w:space="0" w:color="auto"/>
        <w:left w:val="none" w:sz="0" w:space="0" w:color="auto"/>
        <w:bottom w:val="none" w:sz="0" w:space="0" w:color="auto"/>
        <w:right w:val="none" w:sz="0" w:space="0" w:color="auto"/>
      </w:divBdr>
      <w:divsChild>
        <w:div w:id="2002124927">
          <w:blockQuote w:val="1"/>
          <w:marLeft w:val="720"/>
          <w:marRight w:val="720"/>
          <w:marTop w:val="100"/>
          <w:marBottom w:val="100"/>
          <w:divBdr>
            <w:top w:val="none" w:sz="0" w:space="0" w:color="auto"/>
            <w:left w:val="none" w:sz="0" w:space="0" w:color="auto"/>
            <w:bottom w:val="none" w:sz="0" w:space="0" w:color="auto"/>
            <w:right w:val="none" w:sz="0" w:space="0" w:color="auto"/>
          </w:divBdr>
        </w:div>
        <w:div w:id="9352071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6983782">
      <w:bodyDiv w:val="1"/>
      <w:marLeft w:val="0"/>
      <w:marRight w:val="0"/>
      <w:marTop w:val="0"/>
      <w:marBottom w:val="0"/>
      <w:divBdr>
        <w:top w:val="none" w:sz="0" w:space="0" w:color="auto"/>
        <w:left w:val="none" w:sz="0" w:space="0" w:color="auto"/>
        <w:bottom w:val="none" w:sz="0" w:space="0" w:color="auto"/>
        <w:right w:val="none" w:sz="0" w:space="0" w:color="auto"/>
      </w:divBdr>
      <w:divsChild>
        <w:div w:id="17736260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826305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8363685">
      <w:bodyDiv w:val="1"/>
      <w:marLeft w:val="0"/>
      <w:marRight w:val="0"/>
      <w:marTop w:val="0"/>
      <w:marBottom w:val="0"/>
      <w:divBdr>
        <w:top w:val="none" w:sz="0" w:space="0" w:color="auto"/>
        <w:left w:val="none" w:sz="0" w:space="0" w:color="auto"/>
        <w:bottom w:val="none" w:sz="0" w:space="0" w:color="auto"/>
        <w:right w:val="none" w:sz="0" w:space="0" w:color="auto"/>
      </w:divBdr>
    </w:div>
    <w:div w:id="1959141114">
      <w:bodyDiv w:val="1"/>
      <w:marLeft w:val="0"/>
      <w:marRight w:val="0"/>
      <w:marTop w:val="0"/>
      <w:marBottom w:val="0"/>
      <w:divBdr>
        <w:top w:val="none" w:sz="0" w:space="0" w:color="auto"/>
        <w:left w:val="none" w:sz="0" w:space="0" w:color="auto"/>
        <w:bottom w:val="none" w:sz="0" w:space="0" w:color="auto"/>
        <w:right w:val="none" w:sz="0" w:space="0" w:color="auto"/>
      </w:divBdr>
    </w:div>
    <w:div w:id="1959331076">
      <w:bodyDiv w:val="1"/>
      <w:marLeft w:val="0"/>
      <w:marRight w:val="0"/>
      <w:marTop w:val="0"/>
      <w:marBottom w:val="0"/>
      <w:divBdr>
        <w:top w:val="none" w:sz="0" w:space="0" w:color="auto"/>
        <w:left w:val="none" w:sz="0" w:space="0" w:color="auto"/>
        <w:bottom w:val="none" w:sz="0" w:space="0" w:color="auto"/>
        <w:right w:val="none" w:sz="0" w:space="0" w:color="auto"/>
      </w:divBdr>
    </w:div>
    <w:div w:id="1963068943">
      <w:bodyDiv w:val="1"/>
      <w:marLeft w:val="0"/>
      <w:marRight w:val="0"/>
      <w:marTop w:val="0"/>
      <w:marBottom w:val="0"/>
      <w:divBdr>
        <w:top w:val="none" w:sz="0" w:space="0" w:color="auto"/>
        <w:left w:val="none" w:sz="0" w:space="0" w:color="auto"/>
        <w:bottom w:val="none" w:sz="0" w:space="0" w:color="auto"/>
        <w:right w:val="none" w:sz="0" w:space="0" w:color="auto"/>
      </w:divBdr>
    </w:div>
    <w:div w:id="1966958849">
      <w:bodyDiv w:val="1"/>
      <w:marLeft w:val="0"/>
      <w:marRight w:val="0"/>
      <w:marTop w:val="0"/>
      <w:marBottom w:val="0"/>
      <w:divBdr>
        <w:top w:val="none" w:sz="0" w:space="0" w:color="auto"/>
        <w:left w:val="none" w:sz="0" w:space="0" w:color="auto"/>
        <w:bottom w:val="none" w:sz="0" w:space="0" w:color="auto"/>
        <w:right w:val="none" w:sz="0" w:space="0" w:color="auto"/>
      </w:divBdr>
      <w:divsChild>
        <w:div w:id="15081290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8008238">
      <w:bodyDiv w:val="1"/>
      <w:marLeft w:val="0"/>
      <w:marRight w:val="0"/>
      <w:marTop w:val="0"/>
      <w:marBottom w:val="0"/>
      <w:divBdr>
        <w:top w:val="none" w:sz="0" w:space="0" w:color="auto"/>
        <w:left w:val="none" w:sz="0" w:space="0" w:color="auto"/>
        <w:bottom w:val="none" w:sz="0" w:space="0" w:color="auto"/>
        <w:right w:val="none" w:sz="0" w:space="0" w:color="auto"/>
      </w:divBdr>
      <w:divsChild>
        <w:div w:id="20188445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8242865">
      <w:bodyDiv w:val="1"/>
      <w:marLeft w:val="0"/>
      <w:marRight w:val="0"/>
      <w:marTop w:val="0"/>
      <w:marBottom w:val="0"/>
      <w:divBdr>
        <w:top w:val="none" w:sz="0" w:space="0" w:color="auto"/>
        <w:left w:val="none" w:sz="0" w:space="0" w:color="auto"/>
        <w:bottom w:val="none" w:sz="0" w:space="0" w:color="auto"/>
        <w:right w:val="none" w:sz="0" w:space="0" w:color="auto"/>
      </w:divBdr>
      <w:divsChild>
        <w:div w:id="4148672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9165438">
      <w:bodyDiv w:val="1"/>
      <w:marLeft w:val="0"/>
      <w:marRight w:val="0"/>
      <w:marTop w:val="0"/>
      <w:marBottom w:val="0"/>
      <w:divBdr>
        <w:top w:val="none" w:sz="0" w:space="0" w:color="auto"/>
        <w:left w:val="none" w:sz="0" w:space="0" w:color="auto"/>
        <w:bottom w:val="none" w:sz="0" w:space="0" w:color="auto"/>
        <w:right w:val="none" w:sz="0" w:space="0" w:color="auto"/>
      </w:divBdr>
    </w:div>
    <w:div w:id="1970623724">
      <w:bodyDiv w:val="1"/>
      <w:marLeft w:val="0"/>
      <w:marRight w:val="0"/>
      <w:marTop w:val="0"/>
      <w:marBottom w:val="0"/>
      <w:divBdr>
        <w:top w:val="none" w:sz="0" w:space="0" w:color="auto"/>
        <w:left w:val="none" w:sz="0" w:space="0" w:color="auto"/>
        <w:bottom w:val="none" w:sz="0" w:space="0" w:color="auto"/>
        <w:right w:val="none" w:sz="0" w:space="0" w:color="auto"/>
      </w:divBdr>
    </w:div>
    <w:div w:id="1977686706">
      <w:bodyDiv w:val="1"/>
      <w:marLeft w:val="0"/>
      <w:marRight w:val="0"/>
      <w:marTop w:val="0"/>
      <w:marBottom w:val="0"/>
      <w:divBdr>
        <w:top w:val="none" w:sz="0" w:space="0" w:color="auto"/>
        <w:left w:val="none" w:sz="0" w:space="0" w:color="auto"/>
        <w:bottom w:val="none" w:sz="0" w:space="0" w:color="auto"/>
        <w:right w:val="none" w:sz="0" w:space="0" w:color="auto"/>
      </w:divBdr>
    </w:div>
    <w:div w:id="1980063674">
      <w:bodyDiv w:val="1"/>
      <w:marLeft w:val="0"/>
      <w:marRight w:val="0"/>
      <w:marTop w:val="0"/>
      <w:marBottom w:val="0"/>
      <w:divBdr>
        <w:top w:val="none" w:sz="0" w:space="0" w:color="auto"/>
        <w:left w:val="none" w:sz="0" w:space="0" w:color="auto"/>
        <w:bottom w:val="none" w:sz="0" w:space="0" w:color="auto"/>
        <w:right w:val="none" w:sz="0" w:space="0" w:color="auto"/>
      </w:divBdr>
    </w:div>
    <w:div w:id="1981111128">
      <w:bodyDiv w:val="1"/>
      <w:marLeft w:val="0"/>
      <w:marRight w:val="0"/>
      <w:marTop w:val="0"/>
      <w:marBottom w:val="0"/>
      <w:divBdr>
        <w:top w:val="none" w:sz="0" w:space="0" w:color="auto"/>
        <w:left w:val="none" w:sz="0" w:space="0" w:color="auto"/>
        <w:bottom w:val="none" w:sz="0" w:space="0" w:color="auto"/>
        <w:right w:val="none" w:sz="0" w:space="0" w:color="auto"/>
      </w:divBdr>
    </w:div>
    <w:div w:id="1982037841">
      <w:bodyDiv w:val="1"/>
      <w:marLeft w:val="0"/>
      <w:marRight w:val="0"/>
      <w:marTop w:val="0"/>
      <w:marBottom w:val="0"/>
      <w:divBdr>
        <w:top w:val="none" w:sz="0" w:space="0" w:color="auto"/>
        <w:left w:val="none" w:sz="0" w:space="0" w:color="auto"/>
        <w:bottom w:val="none" w:sz="0" w:space="0" w:color="auto"/>
        <w:right w:val="none" w:sz="0" w:space="0" w:color="auto"/>
      </w:divBdr>
      <w:divsChild>
        <w:div w:id="5463342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4583053">
      <w:bodyDiv w:val="1"/>
      <w:marLeft w:val="0"/>
      <w:marRight w:val="0"/>
      <w:marTop w:val="0"/>
      <w:marBottom w:val="0"/>
      <w:divBdr>
        <w:top w:val="none" w:sz="0" w:space="0" w:color="auto"/>
        <w:left w:val="none" w:sz="0" w:space="0" w:color="auto"/>
        <w:bottom w:val="none" w:sz="0" w:space="0" w:color="auto"/>
        <w:right w:val="none" w:sz="0" w:space="0" w:color="auto"/>
      </w:divBdr>
      <w:divsChild>
        <w:div w:id="971061014">
          <w:blockQuote w:val="1"/>
          <w:marLeft w:val="720"/>
          <w:marRight w:val="720"/>
          <w:marTop w:val="100"/>
          <w:marBottom w:val="100"/>
          <w:divBdr>
            <w:top w:val="none" w:sz="0" w:space="0" w:color="auto"/>
            <w:left w:val="none" w:sz="0" w:space="0" w:color="auto"/>
            <w:bottom w:val="none" w:sz="0" w:space="0" w:color="auto"/>
            <w:right w:val="none" w:sz="0" w:space="0" w:color="auto"/>
          </w:divBdr>
        </w:div>
        <w:div w:id="1261200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7005670">
      <w:bodyDiv w:val="1"/>
      <w:marLeft w:val="0"/>
      <w:marRight w:val="0"/>
      <w:marTop w:val="0"/>
      <w:marBottom w:val="0"/>
      <w:divBdr>
        <w:top w:val="none" w:sz="0" w:space="0" w:color="auto"/>
        <w:left w:val="none" w:sz="0" w:space="0" w:color="auto"/>
        <w:bottom w:val="none" w:sz="0" w:space="0" w:color="auto"/>
        <w:right w:val="none" w:sz="0" w:space="0" w:color="auto"/>
      </w:divBdr>
      <w:divsChild>
        <w:div w:id="7431872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9050052">
      <w:bodyDiv w:val="1"/>
      <w:marLeft w:val="0"/>
      <w:marRight w:val="0"/>
      <w:marTop w:val="0"/>
      <w:marBottom w:val="0"/>
      <w:divBdr>
        <w:top w:val="none" w:sz="0" w:space="0" w:color="auto"/>
        <w:left w:val="none" w:sz="0" w:space="0" w:color="auto"/>
        <w:bottom w:val="none" w:sz="0" w:space="0" w:color="auto"/>
        <w:right w:val="none" w:sz="0" w:space="0" w:color="auto"/>
      </w:divBdr>
    </w:div>
    <w:div w:id="1994261218">
      <w:bodyDiv w:val="1"/>
      <w:marLeft w:val="0"/>
      <w:marRight w:val="0"/>
      <w:marTop w:val="0"/>
      <w:marBottom w:val="0"/>
      <w:divBdr>
        <w:top w:val="none" w:sz="0" w:space="0" w:color="auto"/>
        <w:left w:val="none" w:sz="0" w:space="0" w:color="auto"/>
        <w:bottom w:val="none" w:sz="0" w:space="0" w:color="auto"/>
        <w:right w:val="none" w:sz="0" w:space="0" w:color="auto"/>
      </w:divBdr>
    </w:div>
    <w:div w:id="1994288805">
      <w:bodyDiv w:val="1"/>
      <w:marLeft w:val="0"/>
      <w:marRight w:val="0"/>
      <w:marTop w:val="0"/>
      <w:marBottom w:val="0"/>
      <w:divBdr>
        <w:top w:val="none" w:sz="0" w:space="0" w:color="auto"/>
        <w:left w:val="none" w:sz="0" w:space="0" w:color="auto"/>
        <w:bottom w:val="none" w:sz="0" w:space="0" w:color="auto"/>
        <w:right w:val="none" w:sz="0" w:space="0" w:color="auto"/>
      </w:divBdr>
    </w:div>
    <w:div w:id="1996184610">
      <w:bodyDiv w:val="1"/>
      <w:marLeft w:val="0"/>
      <w:marRight w:val="0"/>
      <w:marTop w:val="0"/>
      <w:marBottom w:val="0"/>
      <w:divBdr>
        <w:top w:val="none" w:sz="0" w:space="0" w:color="auto"/>
        <w:left w:val="none" w:sz="0" w:space="0" w:color="auto"/>
        <w:bottom w:val="none" w:sz="0" w:space="0" w:color="auto"/>
        <w:right w:val="none" w:sz="0" w:space="0" w:color="auto"/>
      </w:divBdr>
      <w:divsChild>
        <w:div w:id="1030255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983260">
          <w:blockQuote w:val="1"/>
          <w:marLeft w:val="720"/>
          <w:marRight w:val="720"/>
          <w:marTop w:val="100"/>
          <w:marBottom w:val="100"/>
          <w:divBdr>
            <w:top w:val="none" w:sz="0" w:space="0" w:color="auto"/>
            <w:left w:val="none" w:sz="0" w:space="0" w:color="auto"/>
            <w:bottom w:val="none" w:sz="0" w:space="0" w:color="auto"/>
            <w:right w:val="none" w:sz="0" w:space="0" w:color="auto"/>
          </w:divBdr>
        </w:div>
        <w:div w:id="441613890">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7694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8652843">
      <w:bodyDiv w:val="1"/>
      <w:marLeft w:val="0"/>
      <w:marRight w:val="0"/>
      <w:marTop w:val="0"/>
      <w:marBottom w:val="0"/>
      <w:divBdr>
        <w:top w:val="none" w:sz="0" w:space="0" w:color="auto"/>
        <w:left w:val="none" w:sz="0" w:space="0" w:color="auto"/>
        <w:bottom w:val="none" w:sz="0" w:space="0" w:color="auto"/>
        <w:right w:val="none" w:sz="0" w:space="0" w:color="auto"/>
      </w:divBdr>
    </w:div>
    <w:div w:id="1998729789">
      <w:bodyDiv w:val="1"/>
      <w:marLeft w:val="0"/>
      <w:marRight w:val="0"/>
      <w:marTop w:val="0"/>
      <w:marBottom w:val="0"/>
      <w:divBdr>
        <w:top w:val="none" w:sz="0" w:space="0" w:color="auto"/>
        <w:left w:val="none" w:sz="0" w:space="0" w:color="auto"/>
        <w:bottom w:val="none" w:sz="0" w:space="0" w:color="auto"/>
        <w:right w:val="none" w:sz="0" w:space="0" w:color="auto"/>
      </w:divBdr>
    </w:div>
    <w:div w:id="1999650017">
      <w:bodyDiv w:val="1"/>
      <w:marLeft w:val="0"/>
      <w:marRight w:val="0"/>
      <w:marTop w:val="0"/>
      <w:marBottom w:val="0"/>
      <w:divBdr>
        <w:top w:val="none" w:sz="0" w:space="0" w:color="auto"/>
        <w:left w:val="none" w:sz="0" w:space="0" w:color="auto"/>
        <w:bottom w:val="none" w:sz="0" w:space="0" w:color="auto"/>
        <w:right w:val="none" w:sz="0" w:space="0" w:color="auto"/>
      </w:divBdr>
      <w:divsChild>
        <w:div w:id="269554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4620196">
      <w:bodyDiv w:val="1"/>
      <w:marLeft w:val="0"/>
      <w:marRight w:val="0"/>
      <w:marTop w:val="0"/>
      <w:marBottom w:val="0"/>
      <w:divBdr>
        <w:top w:val="none" w:sz="0" w:space="0" w:color="auto"/>
        <w:left w:val="none" w:sz="0" w:space="0" w:color="auto"/>
        <w:bottom w:val="none" w:sz="0" w:space="0" w:color="auto"/>
        <w:right w:val="none" w:sz="0" w:space="0" w:color="auto"/>
      </w:divBdr>
    </w:div>
    <w:div w:id="2005933294">
      <w:bodyDiv w:val="1"/>
      <w:marLeft w:val="0"/>
      <w:marRight w:val="0"/>
      <w:marTop w:val="0"/>
      <w:marBottom w:val="0"/>
      <w:divBdr>
        <w:top w:val="none" w:sz="0" w:space="0" w:color="auto"/>
        <w:left w:val="none" w:sz="0" w:space="0" w:color="auto"/>
        <w:bottom w:val="none" w:sz="0" w:space="0" w:color="auto"/>
        <w:right w:val="none" w:sz="0" w:space="0" w:color="auto"/>
      </w:divBdr>
    </w:div>
    <w:div w:id="2007123698">
      <w:bodyDiv w:val="1"/>
      <w:marLeft w:val="0"/>
      <w:marRight w:val="0"/>
      <w:marTop w:val="0"/>
      <w:marBottom w:val="0"/>
      <w:divBdr>
        <w:top w:val="none" w:sz="0" w:space="0" w:color="auto"/>
        <w:left w:val="none" w:sz="0" w:space="0" w:color="auto"/>
        <w:bottom w:val="none" w:sz="0" w:space="0" w:color="auto"/>
        <w:right w:val="none" w:sz="0" w:space="0" w:color="auto"/>
      </w:divBdr>
      <w:divsChild>
        <w:div w:id="3743553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7828606">
      <w:bodyDiv w:val="1"/>
      <w:marLeft w:val="0"/>
      <w:marRight w:val="0"/>
      <w:marTop w:val="0"/>
      <w:marBottom w:val="0"/>
      <w:divBdr>
        <w:top w:val="none" w:sz="0" w:space="0" w:color="auto"/>
        <w:left w:val="none" w:sz="0" w:space="0" w:color="auto"/>
        <w:bottom w:val="none" w:sz="0" w:space="0" w:color="auto"/>
        <w:right w:val="none" w:sz="0" w:space="0" w:color="auto"/>
      </w:divBdr>
    </w:div>
    <w:div w:id="2008317896">
      <w:bodyDiv w:val="1"/>
      <w:marLeft w:val="0"/>
      <w:marRight w:val="0"/>
      <w:marTop w:val="0"/>
      <w:marBottom w:val="0"/>
      <w:divBdr>
        <w:top w:val="none" w:sz="0" w:space="0" w:color="auto"/>
        <w:left w:val="none" w:sz="0" w:space="0" w:color="auto"/>
        <w:bottom w:val="none" w:sz="0" w:space="0" w:color="auto"/>
        <w:right w:val="none" w:sz="0" w:space="0" w:color="auto"/>
      </w:divBdr>
      <w:divsChild>
        <w:div w:id="1844779704">
          <w:blockQuote w:val="1"/>
          <w:marLeft w:val="720"/>
          <w:marRight w:val="720"/>
          <w:marTop w:val="100"/>
          <w:marBottom w:val="100"/>
          <w:divBdr>
            <w:top w:val="none" w:sz="0" w:space="0" w:color="auto"/>
            <w:left w:val="none" w:sz="0" w:space="0" w:color="auto"/>
            <w:bottom w:val="none" w:sz="0" w:space="0" w:color="auto"/>
            <w:right w:val="none" w:sz="0" w:space="0" w:color="auto"/>
          </w:divBdr>
        </w:div>
        <w:div w:id="2018845086">
          <w:blockQuote w:val="1"/>
          <w:marLeft w:val="720"/>
          <w:marRight w:val="720"/>
          <w:marTop w:val="100"/>
          <w:marBottom w:val="100"/>
          <w:divBdr>
            <w:top w:val="none" w:sz="0" w:space="0" w:color="auto"/>
            <w:left w:val="none" w:sz="0" w:space="0" w:color="auto"/>
            <w:bottom w:val="none" w:sz="0" w:space="0" w:color="auto"/>
            <w:right w:val="none" w:sz="0" w:space="0" w:color="auto"/>
          </w:divBdr>
        </w:div>
        <w:div w:id="587273506">
          <w:blockQuote w:val="1"/>
          <w:marLeft w:val="720"/>
          <w:marRight w:val="720"/>
          <w:marTop w:val="100"/>
          <w:marBottom w:val="100"/>
          <w:divBdr>
            <w:top w:val="none" w:sz="0" w:space="0" w:color="auto"/>
            <w:left w:val="none" w:sz="0" w:space="0" w:color="auto"/>
            <w:bottom w:val="none" w:sz="0" w:space="0" w:color="auto"/>
            <w:right w:val="none" w:sz="0" w:space="0" w:color="auto"/>
          </w:divBdr>
        </w:div>
        <w:div w:id="57946106">
          <w:blockQuote w:val="1"/>
          <w:marLeft w:val="720"/>
          <w:marRight w:val="720"/>
          <w:marTop w:val="100"/>
          <w:marBottom w:val="100"/>
          <w:divBdr>
            <w:top w:val="none" w:sz="0" w:space="0" w:color="auto"/>
            <w:left w:val="none" w:sz="0" w:space="0" w:color="auto"/>
            <w:bottom w:val="none" w:sz="0" w:space="0" w:color="auto"/>
            <w:right w:val="none" w:sz="0" w:space="0" w:color="auto"/>
          </w:divBdr>
        </w:div>
        <w:div w:id="1342467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8828352">
      <w:bodyDiv w:val="1"/>
      <w:marLeft w:val="0"/>
      <w:marRight w:val="0"/>
      <w:marTop w:val="0"/>
      <w:marBottom w:val="0"/>
      <w:divBdr>
        <w:top w:val="none" w:sz="0" w:space="0" w:color="auto"/>
        <w:left w:val="none" w:sz="0" w:space="0" w:color="auto"/>
        <w:bottom w:val="none" w:sz="0" w:space="0" w:color="auto"/>
        <w:right w:val="none" w:sz="0" w:space="0" w:color="auto"/>
      </w:divBdr>
      <w:divsChild>
        <w:div w:id="6447760">
          <w:blockQuote w:val="1"/>
          <w:marLeft w:val="720"/>
          <w:marRight w:val="720"/>
          <w:marTop w:val="100"/>
          <w:marBottom w:val="100"/>
          <w:divBdr>
            <w:top w:val="none" w:sz="0" w:space="0" w:color="auto"/>
            <w:left w:val="none" w:sz="0" w:space="0" w:color="auto"/>
            <w:bottom w:val="none" w:sz="0" w:space="0" w:color="auto"/>
            <w:right w:val="none" w:sz="0" w:space="0" w:color="auto"/>
          </w:divBdr>
        </w:div>
        <w:div w:id="1629396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1519273">
      <w:bodyDiv w:val="1"/>
      <w:marLeft w:val="0"/>
      <w:marRight w:val="0"/>
      <w:marTop w:val="0"/>
      <w:marBottom w:val="0"/>
      <w:divBdr>
        <w:top w:val="none" w:sz="0" w:space="0" w:color="auto"/>
        <w:left w:val="none" w:sz="0" w:space="0" w:color="auto"/>
        <w:bottom w:val="none" w:sz="0" w:space="0" w:color="auto"/>
        <w:right w:val="none" w:sz="0" w:space="0" w:color="auto"/>
      </w:divBdr>
      <w:divsChild>
        <w:div w:id="19369403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1641546">
      <w:bodyDiv w:val="1"/>
      <w:marLeft w:val="0"/>
      <w:marRight w:val="0"/>
      <w:marTop w:val="0"/>
      <w:marBottom w:val="0"/>
      <w:divBdr>
        <w:top w:val="none" w:sz="0" w:space="0" w:color="auto"/>
        <w:left w:val="none" w:sz="0" w:space="0" w:color="auto"/>
        <w:bottom w:val="none" w:sz="0" w:space="0" w:color="auto"/>
        <w:right w:val="none" w:sz="0" w:space="0" w:color="auto"/>
      </w:divBdr>
      <w:divsChild>
        <w:div w:id="7146215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12039284">
          <w:blockQuote w:val="1"/>
          <w:marLeft w:val="720"/>
          <w:marRight w:val="720"/>
          <w:marTop w:val="100"/>
          <w:marBottom w:val="100"/>
          <w:divBdr>
            <w:top w:val="none" w:sz="0" w:space="0" w:color="auto"/>
            <w:left w:val="none" w:sz="0" w:space="0" w:color="auto"/>
            <w:bottom w:val="none" w:sz="0" w:space="0" w:color="auto"/>
            <w:right w:val="none" w:sz="0" w:space="0" w:color="auto"/>
          </w:divBdr>
        </w:div>
        <w:div w:id="2032023326">
          <w:blockQuote w:val="1"/>
          <w:marLeft w:val="720"/>
          <w:marRight w:val="720"/>
          <w:marTop w:val="100"/>
          <w:marBottom w:val="100"/>
          <w:divBdr>
            <w:top w:val="none" w:sz="0" w:space="0" w:color="auto"/>
            <w:left w:val="none" w:sz="0" w:space="0" w:color="auto"/>
            <w:bottom w:val="none" w:sz="0" w:space="0" w:color="auto"/>
            <w:right w:val="none" w:sz="0" w:space="0" w:color="auto"/>
          </w:divBdr>
        </w:div>
        <w:div w:id="395204844">
          <w:blockQuote w:val="1"/>
          <w:marLeft w:val="720"/>
          <w:marRight w:val="720"/>
          <w:marTop w:val="100"/>
          <w:marBottom w:val="100"/>
          <w:divBdr>
            <w:top w:val="none" w:sz="0" w:space="0" w:color="auto"/>
            <w:left w:val="none" w:sz="0" w:space="0" w:color="auto"/>
            <w:bottom w:val="none" w:sz="0" w:space="0" w:color="auto"/>
            <w:right w:val="none" w:sz="0" w:space="0" w:color="auto"/>
          </w:divBdr>
        </w:div>
        <w:div w:id="1607031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4457613">
      <w:bodyDiv w:val="1"/>
      <w:marLeft w:val="0"/>
      <w:marRight w:val="0"/>
      <w:marTop w:val="0"/>
      <w:marBottom w:val="0"/>
      <w:divBdr>
        <w:top w:val="none" w:sz="0" w:space="0" w:color="auto"/>
        <w:left w:val="none" w:sz="0" w:space="0" w:color="auto"/>
        <w:bottom w:val="none" w:sz="0" w:space="0" w:color="auto"/>
        <w:right w:val="none" w:sz="0" w:space="0" w:color="auto"/>
      </w:divBdr>
      <w:divsChild>
        <w:div w:id="4640810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5185837">
      <w:bodyDiv w:val="1"/>
      <w:marLeft w:val="0"/>
      <w:marRight w:val="0"/>
      <w:marTop w:val="0"/>
      <w:marBottom w:val="0"/>
      <w:divBdr>
        <w:top w:val="none" w:sz="0" w:space="0" w:color="auto"/>
        <w:left w:val="none" w:sz="0" w:space="0" w:color="auto"/>
        <w:bottom w:val="none" w:sz="0" w:space="0" w:color="auto"/>
        <w:right w:val="none" w:sz="0" w:space="0" w:color="auto"/>
      </w:divBdr>
    </w:div>
    <w:div w:id="2018189857">
      <w:bodyDiv w:val="1"/>
      <w:marLeft w:val="0"/>
      <w:marRight w:val="0"/>
      <w:marTop w:val="0"/>
      <w:marBottom w:val="0"/>
      <w:divBdr>
        <w:top w:val="none" w:sz="0" w:space="0" w:color="auto"/>
        <w:left w:val="none" w:sz="0" w:space="0" w:color="auto"/>
        <w:bottom w:val="none" w:sz="0" w:space="0" w:color="auto"/>
        <w:right w:val="none" w:sz="0" w:space="0" w:color="auto"/>
      </w:divBdr>
    </w:div>
    <w:div w:id="2021270417">
      <w:bodyDiv w:val="1"/>
      <w:marLeft w:val="0"/>
      <w:marRight w:val="0"/>
      <w:marTop w:val="0"/>
      <w:marBottom w:val="0"/>
      <w:divBdr>
        <w:top w:val="none" w:sz="0" w:space="0" w:color="auto"/>
        <w:left w:val="none" w:sz="0" w:space="0" w:color="auto"/>
        <w:bottom w:val="none" w:sz="0" w:space="0" w:color="auto"/>
        <w:right w:val="none" w:sz="0" w:space="0" w:color="auto"/>
      </w:divBdr>
    </w:div>
    <w:div w:id="2021733185">
      <w:bodyDiv w:val="1"/>
      <w:marLeft w:val="0"/>
      <w:marRight w:val="0"/>
      <w:marTop w:val="0"/>
      <w:marBottom w:val="0"/>
      <w:divBdr>
        <w:top w:val="none" w:sz="0" w:space="0" w:color="auto"/>
        <w:left w:val="none" w:sz="0" w:space="0" w:color="auto"/>
        <w:bottom w:val="none" w:sz="0" w:space="0" w:color="auto"/>
        <w:right w:val="none" w:sz="0" w:space="0" w:color="auto"/>
      </w:divBdr>
      <w:divsChild>
        <w:div w:id="15491415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1735976">
      <w:bodyDiv w:val="1"/>
      <w:marLeft w:val="0"/>
      <w:marRight w:val="0"/>
      <w:marTop w:val="0"/>
      <w:marBottom w:val="0"/>
      <w:divBdr>
        <w:top w:val="none" w:sz="0" w:space="0" w:color="auto"/>
        <w:left w:val="none" w:sz="0" w:space="0" w:color="auto"/>
        <w:bottom w:val="none" w:sz="0" w:space="0" w:color="auto"/>
        <w:right w:val="none" w:sz="0" w:space="0" w:color="auto"/>
      </w:divBdr>
    </w:div>
    <w:div w:id="2027319770">
      <w:bodyDiv w:val="1"/>
      <w:marLeft w:val="0"/>
      <w:marRight w:val="0"/>
      <w:marTop w:val="0"/>
      <w:marBottom w:val="0"/>
      <w:divBdr>
        <w:top w:val="none" w:sz="0" w:space="0" w:color="auto"/>
        <w:left w:val="none" w:sz="0" w:space="0" w:color="auto"/>
        <w:bottom w:val="none" w:sz="0" w:space="0" w:color="auto"/>
        <w:right w:val="none" w:sz="0" w:space="0" w:color="auto"/>
      </w:divBdr>
    </w:div>
    <w:div w:id="2031760739">
      <w:bodyDiv w:val="1"/>
      <w:marLeft w:val="0"/>
      <w:marRight w:val="0"/>
      <w:marTop w:val="0"/>
      <w:marBottom w:val="0"/>
      <w:divBdr>
        <w:top w:val="none" w:sz="0" w:space="0" w:color="auto"/>
        <w:left w:val="none" w:sz="0" w:space="0" w:color="auto"/>
        <w:bottom w:val="none" w:sz="0" w:space="0" w:color="auto"/>
        <w:right w:val="none" w:sz="0" w:space="0" w:color="auto"/>
      </w:divBdr>
      <w:divsChild>
        <w:div w:id="2045935484">
          <w:blockQuote w:val="1"/>
          <w:marLeft w:val="720"/>
          <w:marRight w:val="720"/>
          <w:marTop w:val="100"/>
          <w:marBottom w:val="100"/>
          <w:divBdr>
            <w:top w:val="none" w:sz="0" w:space="0" w:color="auto"/>
            <w:left w:val="none" w:sz="0" w:space="0" w:color="auto"/>
            <w:bottom w:val="none" w:sz="0" w:space="0" w:color="auto"/>
            <w:right w:val="none" w:sz="0" w:space="0" w:color="auto"/>
          </w:divBdr>
        </w:div>
        <w:div w:id="1445612064">
          <w:blockQuote w:val="1"/>
          <w:marLeft w:val="720"/>
          <w:marRight w:val="720"/>
          <w:marTop w:val="100"/>
          <w:marBottom w:val="100"/>
          <w:divBdr>
            <w:top w:val="none" w:sz="0" w:space="0" w:color="auto"/>
            <w:left w:val="none" w:sz="0" w:space="0" w:color="auto"/>
            <w:bottom w:val="none" w:sz="0" w:space="0" w:color="auto"/>
            <w:right w:val="none" w:sz="0" w:space="0" w:color="auto"/>
          </w:divBdr>
        </w:div>
        <w:div w:id="19917096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2368901">
      <w:bodyDiv w:val="1"/>
      <w:marLeft w:val="0"/>
      <w:marRight w:val="0"/>
      <w:marTop w:val="0"/>
      <w:marBottom w:val="0"/>
      <w:divBdr>
        <w:top w:val="none" w:sz="0" w:space="0" w:color="auto"/>
        <w:left w:val="none" w:sz="0" w:space="0" w:color="auto"/>
        <w:bottom w:val="none" w:sz="0" w:space="0" w:color="auto"/>
        <w:right w:val="none" w:sz="0" w:space="0" w:color="auto"/>
      </w:divBdr>
    </w:div>
    <w:div w:id="2034569250">
      <w:bodyDiv w:val="1"/>
      <w:marLeft w:val="0"/>
      <w:marRight w:val="0"/>
      <w:marTop w:val="0"/>
      <w:marBottom w:val="0"/>
      <w:divBdr>
        <w:top w:val="none" w:sz="0" w:space="0" w:color="auto"/>
        <w:left w:val="none" w:sz="0" w:space="0" w:color="auto"/>
        <w:bottom w:val="none" w:sz="0" w:space="0" w:color="auto"/>
        <w:right w:val="none" w:sz="0" w:space="0" w:color="auto"/>
      </w:divBdr>
    </w:div>
    <w:div w:id="2035181133">
      <w:bodyDiv w:val="1"/>
      <w:marLeft w:val="0"/>
      <w:marRight w:val="0"/>
      <w:marTop w:val="0"/>
      <w:marBottom w:val="0"/>
      <w:divBdr>
        <w:top w:val="none" w:sz="0" w:space="0" w:color="auto"/>
        <w:left w:val="none" w:sz="0" w:space="0" w:color="auto"/>
        <w:bottom w:val="none" w:sz="0" w:space="0" w:color="auto"/>
        <w:right w:val="none" w:sz="0" w:space="0" w:color="auto"/>
      </w:divBdr>
      <w:divsChild>
        <w:div w:id="18976191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7195452">
      <w:bodyDiv w:val="1"/>
      <w:marLeft w:val="0"/>
      <w:marRight w:val="0"/>
      <w:marTop w:val="0"/>
      <w:marBottom w:val="0"/>
      <w:divBdr>
        <w:top w:val="none" w:sz="0" w:space="0" w:color="auto"/>
        <w:left w:val="none" w:sz="0" w:space="0" w:color="auto"/>
        <w:bottom w:val="none" w:sz="0" w:space="0" w:color="auto"/>
        <w:right w:val="none" w:sz="0" w:space="0" w:color="auto"/>
      </w:divBdr>
      <w:divsChild>
        <w:div w:id="1031103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7584410">
      <w:bodyDiv w:val="1"/>
      <w:marLeft w:val="0"/>
      <w:marRight w:val="0"/>
      <w:marTop w:val="0"/>
      <w:marBottom w:val="0"/>
      <w:divBdr>
        <w:top w:val="none" w:sz="0" w:space="0" w:color="auto"/>
        <w:left w:val="none" w:sz="0" w:space="0" w:color="auto"/>
        <w:bottom w:val="none" w:sz="0" w:space="0" w:color="auto"/>
        <w:right w:val="none" w:sz="0" w:space="0" w:color="auto"/>
      </w:divBdr>
      <w:divsChild>
        <w:div w:id="409618752">
          <w:blockQuote w:val="1"/>
          <w:marLeft w:val="720"/>
          <w:marRight w:val="720"/>
          <w:marTop w:val="100"/>
          <w:marBottom w:val="100"/>
          <w:divBdr>
            <w:top w:val="none" w:sz="0" w:space="0" w:color="auto"/>
            <w:left w:val="none" w:sz="0" w:space="0" w:color="auto"/>
            <w:bottom w:val="none" w:sz="0" w:space="0" w:color="auto"/>
            <w:right w:val="none" w:sz="0" w:space="0" w:color="auto"/>
          </w:divBdr>
        </w:div>
        <w:div w:id="1501627820">
          <w:blockQuote w:val="1"/>
          <w:marLeft w:val="720"/>
          <w:marRight w:val="720"/>
          <w:marTop w:val="100"/>
          <w:marBottom w:val="100"/>
          <w:divBdr>
            <w:top w:val="none" w:sz="0" w:space="0" w:color="auto"/>
            <w:left w:val="none" w:sz="0" w:space="0" w:color="auto"/>
            <w:bottom w:val="none" w:sz="0" w:space="0" w:color="auto"/>
            <w:right w:val="none" w:sz="0" w:space="0" w:color="auto"/>
          </w:divBdr>
        </w:div>
        <w:div w:id="721758924">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682197">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944392">
          <w:blockQuote w:val="1"/>
          <w:marLeft w:val="720"/>
          <w:marRight w:val="720"/>
          <w:marTop w:val="100"/>
          <w:marBottom w:val="100"/>
          <w:divBdr>
            <w:top w:val="none" w:sz="0" w:space="0" w:color="auto"/>
            <w:left w:val="none" w:sz="0" w:space="0" w:color="auto"/>
            <w:bottom w:val="none" w:sz="0" w:space="0" w:color="auto"/>
            <w:right w:val="none" w:sz="0" w:space="0" w:color="auto"/>
          </w:divBdr>
        </w:div>
        <w:div w:id="731123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9315109">
      <w:bodyDiv w:val="1"/>
      <w:marLeft w:val="0"/>
      <w:marRight w:val="0"/>
      <w:marTop w:val="0"/>
      <w:marBottom w:val="0"/>
      <w:divBdr>
        <w:top w:val="none" w:sz="0" w:space="0" w:color="auto"/>
        <w:left w:val="none" w:sz="0" w:space="0" w:color="auto"/>
        <w:bottom w:val="none" w:sz="0" w:space="0" w:color="auto"/>
        <w:right w:val="none" w:sz="0" w:space="0" w:color="auto"/>
      </w:divBdr>
      <w:divsChild>
        <w:div w:id="122387952">
          <w:blockQuote w:val="1"/>
          <w:marLeft w:val="720"/>
          <w:marRight w:val="720"/>
          <w:marTop w:val="100"/>
          <w:marBottom w:val="100"/>
          <w:divBdr>
            <w:top w:val="none" w:sz="0" w:space="0" w:color="auto"/>
            <w:left w:val="none" w:sz="0" w:space="0" w:color="auto"/>
            <w:bottom w:val="none" w:sz="0" w:space="0" w:color="auto"/>
            <w:right w:val="none" w:sz="0" w:space="0" w:color="auto"/>
          </w:divBdr>
        </w:div>
        <w:div w:id="7108092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1933788">
      <w:bodyDiv w:val="1"/>
      <w:marLeft w:val="0"/>
      <w:marRight w:val="0"/>
      <w:marTop w:val="0"/>
      <w:marBottom w:val="0"/>
      <w:divBdr>
        <w:top w:val="none" w:sz="0" w:space="0" w:color="auto"/>
        <w:left w:val="none" w:sz="0" w:space="0" w:color="auto"/>
        <w:bottom w:val="none" w:sz="0" w:space="0" w:color="auto"/>
        <w:right w:val="none" w:sz="0" w:space="0" w:color="auto"/>
      </w:divBdr>
    </w:div>
    <w:div w:id="2043632898">
      <w:bodyDiv w:val="1"/>
      <w:marLeft w:val="0"/>
      <w:marRight w:val="0"/>
      <w:marTop w:val="0"/>
      <w:marBottom w:val="0"/>
      <w:divBdr>
        <w:top w:val="none" w:sz="0" w:space="0" w:color="auto"/>
        <w:left w:val="none" w:sz="0" w:space="0" w:color="auto"/>
        <w:bottom w:val="none" w:sz="0" w:space="0" w:color="auto"/>
        <w:right w:val="none" w:sz="0" w:space="0" w:color="auto"/>
      </w:divBdr>
    </w:div>
    <w:div w:id="2046054712">
      <w:bodyDiv w:val="1"/>
      <w:marLeft w:val="0"/>
      <w:marRight w:val="0"/>
      <w:marTop w:val="0"/>
      <w:marBottom w:val="0"/>
      <w:divBdr>
        <w:top w:val="none" w:sz="0" w:space="0" w:color="auto"/>
        <w:left w:val="none" w:sz="0" w:space="0" w:color="auto"/>
        <w:bottom w:val="none" w:sz="0" w:space="0" w:color="auto"/>
        <w:right w:val="none" w:sz="0" w:space="0" w:color="auto"/>
      </w:divBdr>
      <w:divsChild>
        <w:div w:id="326550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8289619">
      <w:bodyDiv w:val="1"/>
      <w:marLeft w:val="0"/>
      <w:marRight w:val="0"/>
      <w:marTop w:val="0"/>
      <w:marBottom w:val="0"/>
      <w:divBdr>
        <w:top w:val="none" w:sz="0" w:space="0" w:color="auto"/>
        <w:left w:val="none" w:sz="0" w:space="0" w:color="auto"/>
        <w:bottom w:val="none" w:sz="0" w:space="0" w:color="auto"/>
        <w:right w:val="none" w:sz="0" w:space="0" w:color="auto"/>
      </w:divBdr>
    </w:div>
    <w:div w:id="2048408251">
      <w:bodyDiv w:val="1"/>
      <w:marLeft w:val="0"/>
      <w:marRight w:val="0"/>
      <w:marTop w:val="0"/>
      <w:marBottom w:val="0"/>
      <w:divBdr>
        <w:top w:val="none" w:sz="0" w:space="0" w:color="auto"/>
        <w:left w:val="none" w:sz="0" w:space="0" w:color="auto"/>
        <w:bottom w:val="none" w:sz="0" w:space="0" w:color="auto"/>
        <w:right w:val="none" w:sz="0" w:space="0" w:color="auto"/>
      </w:divBdr>
    </w:div>
    <w:div w:id="2050571911">
      <w:bodyDiv w:val="1"/>
      <w:marLeft w:val="0"/>
      <w:marRight w:val="0"/>
      <w:marTop w:val="0"/>
      <w:marBottom w:val="0"/>
      <w:divBdr>
        <w:top w:val="none" w:sz="0" w:space="0" w:color="auto"/>
        <w:left w:val="none" w:sz="0" w:space="0" w:color="auto"/>
        <w:bottom w:val="none" w:sz="0" w:space="0" w:color="auto"/>
        <w:right w:val="none" w:sz="0" w:space="0" w:color="auto"/>
      </w:divBdr>
    </w:div>
    <w:div w:id="2051372955">
      <w:bodyDiv w:val="1"/>
      <w:marLeft w:val="0"/>
      <w:marRight w:val="0"/>
      <w:marTop w:val="0"/>
      <w:marBottom w:val="0"/>
      <w:divBdr>
        <w:top w:val="none" w:sz="0" w:space="0" w:color="auto"/>
        <w:left w:val="none" w:sz="0" w:space="0" w:color="auto"/>
        <w:bottom w:val="none" w:sz="0" w:space="0" w:color="auto"/>
        <w:right w:val="none" w:sz="0" w:space="0" w:color="auto"/>
      </w:divBdr>
    </w:div>
    <w:div w:id="2051489608">
      <w:bodyDiv w:val="1"/>
      <w:marLeft w:val="0"/>
      <w:marRight w:val="0"/>
      <w:marTop w:val="0"/>
      <w:marBottom w:val="0"/>
      <w:divBdr>
        <w:top w:val="none" w:sz="0" w:space="0" w:color="auto"/>
        <w:left w:val="none" w:sz="0" w:space="0" w:color="auto"/>
        <w:bottom w:val="none" w:sz="0" w:space="0" w:color="auto"/>
        <w:right w:val="none" w:sz="0" w:space="0" w:color="auto"/>
      </w:divBdr>
      <w:divsChild>
        <w:div w:id="744961813">
          <w:blockQuote w:val="1"/>
          <w:marLeft w:val="720"/>
          <w:marRight w:val="720"/>
          <w:marTop w:val="100"/>
          <w:marBottom w:val="100"/>
          <w:divBdr>
            <w:top w:val="none" w:sz="0" w:space="0" w:color="auto"/>
            <w:left w:val="none" w:sz="0" w:space="0" w:color="auto"/>
            <w:bottom w:val="none" w:sz="0" w:space="0" w:color="auto"/>
            <w:right w:val="none" w:sz="0" w:space="0" w:color="auto"/>
          </w:divBdr>
        </w:div>
        <w:div w:id="15920877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1613730">
      <w:bodyDiv w:val="1"/>
      <w:marLeft w:val="0"/>
      <w:marRight w:val="0"/>
      <w:marTop w:val="0"/>
      <w:marBottom w:val="0"/>
      <w:divBdr>
        <w:top w:val="none" w:sz="0" w:space="0" w:color="auto"/>
        <w:left w:val="none" w:sz="0" w:space="0" w:color="auto"/>
        <w:bottom w:val="none" w:sz="0" w:space="0" w:color="auto"/>
        <w:right w:val="none" w:sz="0" w:space="0" w:color="auto"/>
      </w:divBdr>
      <w:divsChild>
        <w:div w:id="984235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448088879">
          <w:blockQuote w:val="1"/>
          <w:marLeft w:val="720"/>
          <w:marRight w:val="720"/>
          <w:marTop w:val="100"/>
          <w:marBottom w:val="100"/>
          <w:divBdr>
            <w:top w:val="none" w:sz="0" w:space="0" w:color="auto"/>
            <w:left w:val="none" w:sz="0" w:space="0" w:color="auto"/>
            <w:bottom w:val="none" w:sz="0" w:space="0" w:color="auto"/>
            <w:right w:val="none" w:sz="0" w:space="0" w:color="auto"/>
          </w:divBdr>
        </w:div>
        <w:div w:id="738400757">
          <w:blockQuote w:val="1"/>
          <w:marLeft w:val="720"/>
          <w:marRight w:val="720"/>
          <w:marTop w:val="100"/>
          <w:marBottom w:val="100"/>
          <w:divBdr>
            <w:top w:val="none" w:sz="0" w:space="0" w:color="auto"/>
            <w:left w:val="none" w:sz="0" w:space="0" w:color="auto"/>
            <w:bottom w:val="none" w:sz="0" w:space="0" w:color="auto"/>
            <w:right w:val="none" w:sz="0" w:space="0" w:color="auto"/>
          </w:divBdr>
        </w:div>
        <w:div w:id="1831747675">
          <w:blockQuote w:val="1"/>
          <w:marLeft w:val="720"/>
          <w:marRight w:val="720"/>
          <w:marTop w:val="100"/>
          <w:marBottom w:val="100"/>
          <w:divBdr>
            <w:top w:val="none" w:sz="0" w:space="0" w:color="auto"/>
            <w:left w:val="none" w:sz="0" w:space="0" w:color="auto"/>
            <w:bottom w:val="none" w:sz="0" w:space="0" w:color="auto"/>
            <w:right w:val="none" w:sz="0" w:space="0" w:color="auto"/>
          </w:divBdr>
        </w:div>
        <w:div w:id="190843264">
          <w:blockQuote w:val="1"/>
          <w:marLeft w:val="720"/>
          <w:marRight w:val="720"/>
          <w:marTop w:val="100"/>
          <w:marBottom w:val="100"/>
          <w:divBdr>
            <w:top w:val="none" w:sz="0" w:space="0" w:color="auto"/>
            <w:left w:val="none" w:sz="0" w:space="0" w:color="auto"/>
            <w:bottom w:val="none" w:sz="0" w:space="0" w:color="auto"/>
            <w:right w:val="none" w:sz="0" w:space="0" w:color="auto"/>
          </w:divBdr>
        </w:div>
        <w:div w:id="287245822">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867594">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9592">
          <w:blockQuote w:val="1"/>
          <w:marLeft w:val="720"/>
          <w:marRight w:val="720"/>
          <w:marTop w:val="100"/>
          <w:marBottom w:val="100"/>
          <w:divBdr>
            <w:top w:val="none" w:sz="0" w:space="0" w:color="auto"/>
            <w:left w:val="none" w:sz="0" w:space="0" w:color="auto"/>
            <w:bottom w:val="none" w:sz="0" w:space="0" w:color="auto"/>
            <w:right w:val="none" w:sz="0" w:space="0" w:color="auto"/>
          </w:divBdr>
        </w:div>
        <w:div w:id="820385490">
          <w:blockQuote w:val="1"/>
          <w:marLeft w:val="720"/>
          <w:marRight w:val="720"/>
          <w:marTop w:val="100"/>
          <w:marBottom w:val="100"/>
          <w:divBdr>
            <w:top w:val="none" w:sz="0" w:space="0" w:color="auto"/>
            <w:left w:val="none" w:sz="0" w:space="0" w:color="auto"/>
            <w:bottom w:val="none" w:sz="0" w:space="0" w:color="auto"/>
            <w:right w:val="none" w:sz="0" w:space="0" w:color="auto"/>
          </w:divBdr>
        </w:div>
        <w:div w:id="2951849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1951082">
      <w:bodyDiv w:val="1"/>
      <w:marLeft w:val="0"/>
      <w:marRight w:val="0"/>
      <w:marTop w:val="0"/>
      <w:marBottom w:val="0"/>
      <w:divBdr>
        <w:top w:val="none" w:sz="0" w:space="0" w:color="auto"/>
        <w:left w:val="none" w:sz="0" w:space="0" w:color="auto"/>
        <w:bottom w:val="none" w:sz="0" w:space="0" w:color="auto"/>
        <w:right w:val="none" w:sz="0" w:space="0" w:color="auto"/>
      </w:divBdr>
      <w:divsChild>
        <w:div w:id="1746029231">
          <w:blockQuote w:val="1"/>
          <w:marLeft w:val="720"/>
          <w:marRight w:val="720"/>
          <w:marTop w:val="100"/>
          <w:marBottom w:val="100"/>
          <w:divBdr>
            <w:top w:val="none" w:sz="0" w:space="0" w:color="auto"/>
            <w:left w:val="none" w:sz="0" w:space="0" w:color="auto"/>
            <w:bottom w:val="none" w:sz="0" w:space="0" w:color="auto"/>
            <w:right w:val="none" w:sz="0" w:space="0" w:color="auto"/>
          </w:divBdr>
        </w:div>
        <w:div w:id="14426107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2072276">
      <w:bodyDiv w:val="1"/>
      <w:marLeft w:val="0"/>
      <w:marRight w:val="0"/>
      <w:marTop w:val="0"/>
      <w:marBottom w:val="0"/>
      <w:divBdr>
        <w:top w:val="none" w:sz="0" w:space="0" w:color="auto"/>
        <w:left w:val="none" w:sz="0" w:space="0" w:color="auto"/>
        <w:bottom w:val="none" w:sz="0" w:space="0" w:color="auto"/>
        <w:right w:val="none" w:sz="0" w:space="0" w:color="auto"/>
      </w:divBdr>
    </w:div>
    <w:div w:id="2058434067">
      <w:bodyDiv w:val="1"/>
      <w:marLeft w:val="0"/>
      <w:marRight w:val="0"/>
      <w:marTop w:val="0"/>
      <w:marBottom w:val="0"/>
      <w:divBdr>
        <w:top w:val="none" w:sz="0" w:space="0" w:color="auto"/>
        <w:left w:val="none" w:sz="0" w:space="0" w:color="auto"/>
        <w:bottom w:val="none" w:sz="0" w:space="0" w:color="auto"/>
        <w:right w:val="none" w:sz="0" w:space="0" w:color="auto"/>
      </w:divBdr>
    </w:div>
    <w:div w:id="2058779793">
      <w:bodyDiv w:val="1"/>
      <w:marLeft w:val="0"/>
      <w:marRight w:val="0"/>
      <w:marTop w:val="0"/>
      <w:marBottom w:val="0"/>
      <w:divBdr>
        <w:top w:val="none" w:sz="0" w:space="0" w:color="auto"/>
        <w:left w:val="none" w:sz="0" w:space="0" w:color="auto"/>
        <w:bottom w:val="none" w:sz="0" w:space="0" w:color="auto"/>
        <w:right w:val="none" w:sz="0" w:space="0" w:color="auto"/>
      </w:divBdr>
    </w:div>
    <w:div w:id="2066103631">
      <w:bodyDiv w:val="1"/>
      <w:marLeft w:val="0"/>
      <w:marRight w:val="0"/>
      <w:marTop w:val="0"/>
      <w:marBottom w:val="0"/>
      <w:divBdr>
        <w:top w:val="none" w:sz="0" w:space="0" w:color="auto"/>
        <w:left w:val="none" w:sz="0" w:space="0" w:color="auto"/>
        <w:bottom w:val="none" w:sz="0" w:space="0" w:color="auto"/>
        <w:right w:val="none" w:sz="0" w:space="0" w:color="auto"/>
      </w:divBdr>
    </w:div>
    <w:div w:id="2066950291">
      <w:bodyDiv w:val="1"/>
      <w:marLeft w:val="0"/>
      <w:marRight w:val="0"/>
      <w:marTop w:val="0"/>
      <w:marBottom w:val="0"/>
      <w:divBdr>
        <w:top w:val="none" w:sz="0" w:space="0" w:color="auto"/>
        <w:left w:val="none" w:sz="0" w:space="0" w:color="auto"/>
        <w:bottom w:val="none" w:sz="0" w:space="0" w:color="auto"/>
        <w:right w:val="none" w:sz="0" w:space="0" w:color="auto"/>
      </w:divBdr>
      <w:divsChild>
        <w:div w:id="1972243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3458639">
          <w:blockQuote w:val="1"/>
          <w:marLeft w:val="720"/>
          <w:marRight w:val="720"/>
          <w:marTop w:val="100"/>
          <w:marBottom w:val="100"/>
          <w:divBdr>
            <w:top w:val="none" w:sz="0" w:space="0" w:color="auto"/>
            <w:left w:val="none" w:sz="0" w:space="0" w:color="auto"/>
            <w:bottom w:val="none" w:sz="0" w:space="0" w:color="auto"/>
            <w:right w:val="none" w:sz="0" w:space="0" w:color="auto"/>
          </w:divBdr>
        </w:div>
        <w:div w:id="14140140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8646673">
      <w:bodyDiv w:val="1"/>
      <w:marLeft w:val="0"/>
      <w:marRight w:val="0"/>
      <w:marTop w:val="0"/>
      <w:marBottom w:val="0"/>
      <w:divBdr>
        <w:top w:val="none" w:sz="0" w:space="0" w:color="auto"/>
        <w:left w:val="none" w:sz="0" w:space="0" w:color="auto"/>
        <w:bottom w:val="none" w:sz="0" w:space="0" w:color="auto"/>
        <w:right w:val="none" w:sz="0" w:space="0" w:color="auto"/>
      </w:divBdr>
    </w:div>
    <w:div w:id="2073960451">
      <w:bodyDiv w:val="1"/>
      <w:marLeft w:val="0"/>
      <w:marRight w:val="0"/>
      <w:marTop w:val="0"/>
      <w:marBottom w:val="0"/>
      <w:divBdr>
        <w:top w:val="none" w:sz="0" w:space="0" w:color="auto"/>
        <w:left w:val="none" w:sz="0" w:space="0" w:color="auto"/>
        <w:bottom w:val="none" w:sz="0" w:space="0" w:color="auto"/>
        <w:right w:val="none" w:sz="0" w:space="0" w:color="auto"/>
      </w:divBdr>
      <w:divsChild>
        <w:div w:id="2094543296">
          <w:blockQuote w:val="1"/>
          <w:marLeft w:val="720"/>
          <w:marRight w:val="720"/>
          <w:marTop w:val="100"/>
          <w:marBottom w:val="100"/>
          <w:divBdr>
            <w:top w:val="none" w:sz="0" w:space="0" w:color="auto"/>
            <w:left w:val="none" w:sz="0" w:space="0" w:color="auto"/>
            <w:bottom w:val="none" w:sz="0" w:space="0" w:color="auto"/>
            <w:right w:val="none" w:sz="0" w:space="0" w:color="auto"/>
          </w:divBdr>
        </w:div>
        <w:div w:id="1539900700">
          <w:blockQuote w:val="1"/>
          <w:marLeft w:val="720"/>
          <w:marRight w:val="720"/>
          <w:marTop w:val="100"/>
          <w:marBottom w:val="100"/>
          <w:divBdr>
            <w:top w:val="none" w:sz="0" w:space="0" w:color="auto"/>
            <w:left w:val="none" w:sz="0" w:space="0" w:color="auto"/>
            <w:bottom w:val="none" w:sz="0" w:space="0" w:color="auto"/>
            <w:right w:val="none" w:sz="0" w:space="0" w:color="auto"/>
          </w:divBdr>
        </w:div>
        <w:div w:id="823662153">
          <w:blockQuote w:val="1"/>
          <w:marLeft w:val="720"/>
          <w:marRight w:val="720"/>
          <w:marTop w:val="100"/>
          <w:marBottom w:val="100"/>
          <w:divBdr>
            <w:top w:val="none" w:sz="0" w:space="0" w:color="auto"/>
            <w:left w:val="none" w:sz="0" w:space="0" w:color="auto"/>
            <w:bottom w:val="none" w:sz="0" w:space="0" w:color="auto"/>
            <w:right w:val="none" w:sz="0" w:space="0" w:color="auto"/>
          </w:divBdr>
        </w:div>
        <w:div w:id="2709398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78550107">
      <w:bodyDiv w:val="1"/>
      <w:marLeft w:val="0"/>
      <w:marRight w:val="0"/>
      <w:marTop w:val="0"/>
      <w:marBottom w:val="0"/>
      <w:divBdr>
        <w:top w:val="none" w:sz="0" w:space="0" w:color="auto"/>
        <w:left w:val="none" w:sz="0" w:space="0" w:color="auto"/>
        <w:bottom w:val="none" w:sz="0" w:space="0" w:color="auto"/>
        <w:right w:val="none" w:sz="0" w:space="0" w:color="auto"/>
      </w:divBdr>
      <w:divsChild>
        <w:div w:id="143935223">
          <w:blockQuote w:val="1"/>
          <w:marLeft w:val="720"/>
          <w:marRight w:val="720"/>
          <w:marTop w:val="100"/>
          <w:marBottom w:val="100"/>
          <w:divBdr>
            <w:top w:val="none" w:sz="0" w:space="0" w:color="auto"/>
            <w:left w:val="none" w:sz="0" w:space="0" w:color="auto"/>
            <w:bottom w:val="none" w:sz="0" w:space="0" w:color="auto"/>
            <w:right w:val="none" w:sz="0" w:space="0" w:color="auto"/>
          </w:divBdr>
        </w:div>
        <w:div w:id="30307664">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836577">
          <w:blockQuote w:val="1"/>
          <w:marLeft w:val="720"/>
          <w:marRight w:val="720"/>
          <w:marTop w:val="100"/>
          <w:marBottom w:val="100"/>
          <w:divBdr>
            <w:top w:val="none" w:sz="0" w:space="0" w:color="auto"/>
            <w:left w:val="none" w:sz="0" w:space="0" w:color="auto"/>
            <w:bottom w:val="none" w:sz="0" w:space="0" w:color="auto"/>
            <w:right w:val="none" w:sz="0" w:space="0" w:color="auto"/>
          </w:divBdr>
        </w:div>
        <w:div w:id="17076794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0060034">
      <w:bodyDiv w:val="1"/>
      <w:marLeft w:val="0"/>
      <w:marRight w:val="0"/>
      <w:marTop w:val="0"/>
      <w:marBottom w:val="0"/>
      <w:divBdr>
        <w:top w:val="none" w:sz="0" w:space="0" w:color="auto"/>
        <w:left w:val="none" w:sz="0" w:space="0" w:color="auto"/>
        <w:bottom w:val="none" w:sz="0" w:space="0" w:color="auto"/>
        <w:right w:val="none" w:sz="0" w:space="0" w:color="auto"/>
      </w:divBdr>
    </w:div>
    <w:div w:id="2081051121">
      <w:bodyDiv w:val="1"/>
      <w:marLeft w:val="0"/>
      <w:marRight w:val="0"/>
      <w:marTop w:val="0"/>
      <w:marBottom w:val="0"/>
      <w:divBdr>
        <w:top w:val="none" w:sz="0" w:space="0" w:color="auto"/>
        <w:left w:val="none" w:sz="0" w:space="0" w:color="auto"/>
        <w:bottom w:val="none" w:sz="0" w:space="0" w:color="auto"/>
        <w:right w:val="none" w:sz="0" w:space="0" w:color="auto"/>
      </w:divBdr>
    </w:div>
    <w:div w:id="2087722500">
      <w:bodyDiv w:val="1"/>
      <w:marLeft w:val="0"/>
      <w:marRight w:val="0"/>
      <w:marTop w:val="0"/>
      <w:marBottom w:val="0"/>
      <w:divBdr>
        <w:top w:val="none" w:sz="0" w:space="0" w:color="auto"/>
        <w:left w:val="none" w:sz="0" w:space="0" w:color="auto"/>
        <w:bottom w:val="none" w:sz="0" w:space="0" w:color="auto"/>
        <w:right w:val="none" w:sz="0" w:space="0" w:color="auto"/>
      </w:divBdr>
      <w:divsChild>
        <w:div w:id="1459375584">
          <w:blockQuote w:val="1"/>
          <w:marLeft w:val="720"/>
          <w:marRight w:val="720"/>
          <w:marTop w:val="100"/>
          <w:marBottom w:val="100"/>
          <w:divBdr>
            <w:top w:val="none" w:sz="0" w:space="0" w:color="auto"/>
            <w:left w:val="none" w:sz="0" w:space="0" w:color="auto"/>
            <w:bottom w:val="none" w:sz="0" w:space="0" w:color="auto"/>
            <w:right w:val="none" w:sz="0" w:space="0" w:color="auto"/>
          </w:divBdr>
        </w:div>
        <w:div w:id="7562489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9036808">
      <w:bodyDiv w:val="1"/>
      <w:marLeft w:val="0"/>
      <w:marRight w:val="0"/>
      <w:marTop w:val="0"/>
      <w:marBottom w:val="0"/>
      <w:divBdr>
        <w:top w:val="none" w:sz="0" w:space="0" w:color="auto"/>
        <w:left w:val="none" w:sz="0" w:space="0" w:color="auto"/>
        <w:bottom w:val="none" w:sz="0" w:space="0" w:color="auto"/>
        <w:right w:val="none" w:sz="0" w:space="0" w:color="auto"/>
      </w:divBdr>
    </w:div>
    <w:div w:id="2090274665">
      <w:bodyDiv w:val="1"/>
      <w:marLeft w:val="0"/>
      <w:marRight w:val="0"/>
      <w:marTop w:val="0"/>
      <w:marBottom w:val="0"/>
      <w:divBdr>
        <w:top w:val="none" w:sz="0" w:space="0" w:color="auto"/>
        <w:left w:val="none" w:sz="0" w:space="0" w:color="auto"/>
        <w:bottom w:val="none" w:sz="0" w:space="0" w:color="auto"/>
        <w:right w:val="none" w:sz="0" w:space="0" w:color="auto"/>
      </w:divBdr>
      <w:divsChild>
        <w:div w:id="9762990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1150684">
      <w:bodyDiv w:val="1"/>
      <w:marLeft w:val="0"/>
      <w:marRight w:val="0"/>
      <w:marTop w:val="0"/>
      <w:marBottom w:val="0"/>
      <w:divBdr>
        <w:top w:val="none" w:sz="0" w:space="0" w:color="auto"/>
        <w:left w:val="none" w:sz="0" w:space="0" w:color="auto"/>
        <w:bottom w:val="none" w:sz="0" w:space="0" w:color="auto"/>
        <w:right w:val="none" w:sz="0" w:space="0" w:color="auto"/>
      </w:divBdr>
      <w:divsChild>
        <w:div w:id="4814337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1848909">
      <w:bodyDiv w:val="1"/>
      <w:marLeft w:val="0"/>
      <w:marRight w:val="0"/>
      <w:marTop w:val="0"/>
      <w:marBottom w:val="0"/>
      <w:divBdr>
        <w:top w:val="none" w:sz="0" w:space="0" w:color="auto"/>
        <w:left w:val="none" w:sz="0" w:space="0" w:color="auto"/>
        <w:bottom w:val="none" w:sz="0" w:space="0" w:color="auto"/>
        <w:right w:val="none" w:sz="0" w:space="0" w:color="auto"/>
      </w:divBdr>
    </w:div>
    <w:div w:id="2097170200">
      <w:bodyDiv w:val="1"/>
      <w:marLeft w:val="0"/>
      <w:marRight w:val="0"/>
      <w:marTop w:val="0"/>
      <w:marBottom w:val="0"/>
      <w:divBdr>
        <w:top w:val="none" w:sz="0" w:space="0" w:color="auto"/>
        <w:left w:val="none" w:sz="0" w:space="0" w:color="auto"/>
        <w:bottom w:val="none" w:sz="0" w:space="0" w:color="auto"/>
        <w:right w:val="none" w:sz="0" w:space="0" w:color="auto"/>
      </w:divBdr>
    </w:div>
    <w:div w:id="2097439255">
      <w:bodyDiv w:val="1"/>
      <w:marLeft w:val="0"/>
      <w:marRight w:val="0"/>
      <w:marTop w:val="0"/>
      <w:marBottom w:val="0"/>
      <w:divBdr>
        <w:top w:val="none" w:sz="0" w:space="0" w:color="auto"/>
        <w:left w:val="none" w:sz="0" w:space="0" w:color="auto"/>
        <w:bottom w:val="none" w:sz="0" w:space="0" w:color="auto"/>
        <w:right w:val="none" w:sz="0" w:space="0" w:color="auto"/>
      </w:divBdr>
    </w:div>
    <w:div w:id="2099792283">
      <w:bodyDiv w:val="1"/>
      <w:marLeft w:val="0"/>
      <w:marRight w:val="0"/>
      <w:marTop w:val="0"/>
      <w:marBottom w:val="0"/>
      <w:divBdr>
        <w:top w:val="none" w:sz="0" w:space="0" w:color="auto"/>
        <w:left w:val="none" w:sz="0" w:space="0" w:color="auto"/>
        <w:bottom w:val="none" w:sz="0" w:space="0" w:color="auto"/>
        <w:right w:val="none" w:sz="0" w:space="0" w:color="auto"/>
      </w:divBdr>
      <w:divsChild>
        <w:div w:id="799230105">
          <w:blockQuote w:val="1"/>
          <w:marLeft w:val="720"/>
          <w:marRight w:val="720"/>
          <w:marTop w:val="100"/>
          <w:marBottom w:val="100"/>
          <w:divBdr>
            <w:top w:val="none" w:sz="0" w:space="0" w:color="auto"/>
            <w:left w:val="none" w:sz="0" w:space="0" w:color="auto"/>
            <w:bottom w:val="none" w:sz="0" w:space="0" w:color="auto"/>
            <w:right w:val="none" w:sz="0" w:space="0" w:color="auto"/>
          </w:divBdr>
        </w:div>
        <w:div w:id="704643804">
          <w:blockQuote w:val="1"/>
          <w:marLeft w:val="720"/>
          <w:marRight w:val="720"/>
          <w:marTop w:val="100"/>
          <w:marBottom w:val="100"/>
          <w:divBdr>
            <w:top w:val="none" w:sz="0" w:space="0" w:color="auto"/>
            <w:left w:val="none" w:sz="0" w:space="0" w:color="auto"/>
            <w:bottom w:val="none" w:sz="0" w:space="0" w:color="auto"/>
            <w:right w:val="none" w:sz="0" w:space="0" w:color="auto"/>
          </w:divBdr>
        </w:div>
        <w:div w:id="986931117">
          <w:blockQuote w:val="1"/>
          <w:marLeft w:val="720"/>
          <w:marRight w:val="720"/>
          <w:marTop w:val="100"/>
          <w:marBottom w:val="100"/>
          <w:divBdr>
            <w:top w:val="none" w:sz="0" w:space="0" w:color="auto"/>
            <w:left w:val="none" w:sz="0" w:space="0" w:color="auto"/>
            <w:bottom w:val="none" w:sz="0" w:space="0" w:color="auto"/>
            <w:right w:val="none" w:sz="0" w:space="0" w:color="auto"/>
          </w:divBdr>
        </w:div>
        <w:div w:id="384571705">
          <w:blockQuote w:val="1"/>
          <w:marLeft w:val="720"/>
          <w:marRight w:val="720"/>
          <w:marTop w:val="100"/>
          <w:marBottom w:val="100"/>
          <w:divBdr>
            <w:top w:val="none" w:sz="0" w:space="0" w:color="auto"/>
            <w:left w:val="none" w:sz="0" w:space="0" w:color="auto"/>
            <w:bottom w:val="none" w:sz="0" w:space="0" w:color="auto"/>
            <w:right w:val="none" w:sz="0" w:space="0" w:color="auto"/>
          </w:divBdr>
        </w:div>
        <w:div w:id="631789632">
          <w:blockQuote w:val="1"/>
          <w:marLeft w:val="720"/>
          <w:marRight w:val="720"/>
          <w:marTop w:val="100"/>
          <w:marBottom w:val="100"/>
          <w:divBdr>
            <w:top w:val="none" w:sz="0" w:space="0" w:color="auto"/>
            <w:left w:val="none" w:sz="0" w:space="0" w:color="auto"/>
            <w:bottom w:val="none" w:sz="0" w:space="0" w:color="auto"/>
            <w:right w:val="none" w:sz="0" w:space="0" w:color="auto"/>
          </w:divBdr>
        </w:div>
        <w:div w:id="699667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779375821">
          <w:blockQuote w:val="1"/>
          <w:marLeft w:val="720"/>
          <w:marRight w:val="720"/>
          <w:marTop w:val="100"/>
          <w:marBottom w:val="100"/>
          <w:divBdr>
            <w:top w:val="none" w:sz="0" w:space="0" w:color="auto"/>
            <w:left w:val="none" w:sz="0" w:space="0" w:color="auto"/>
            <w:bottom w:val="none" w:sz="0" w:space="0" w:color="auto"/>
            <w:right w:val="none" w:sz="0" w:space="0" w:color="auto"/>
          </w:divBdr>
        </w:div>
        <w:div w:id="691305468">
          <w:blockQuote w:val="1"/>
          <w:marLeft w:val="720"/>
          <w:marRight w:val="720"/>
          <w:marTop w:val="100"/>
          <w:marBottom w:val="100"/>
          <w:divBdr>
            <w:top w:val="none" w:sz="0" w:space="0" w:color="auto"/>
            <w:left w:val="none" w:sz="0" w:space="0" w:color="auto"/>
            <w:bottom w:val="none" w:sz="0" w:space="0" w:color="auto"/>
            <w:right w:val="none" w:sz="0" w:space="0" w:color="auto"/>
          </w:divBdr>
        </w:div>
        <w:div w:id="51924811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22126">
          <w:blockQuote w:val="1"/>
          <w:marLeft w:val="720"/>
          <w:marRight w:val="720"/>
          <w:marTop w:val="100"/>
          <w:marBottom w:val="100"/>
          <w:divBdr>
            <w:top w:val="none" w:sz="0" w:space="0" w:color="auto"/>
            <w:left w:val="none" w:sz="0" w:space="0" w:color="auto"/>
            <w:bottom w:val="none" w:sz="0" w:space="0" w:color="auto"/>
            <w:right w:val="none" w:sz="0" w:space="0" w:color="auto"/>
          </w:divBdr>
        </w:div>
        <w:div w:id="3600864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46287694">
          <w:blockQuote w:val="1"/>
          <w:marLeft w:val="720"/>
          <w:marRight w:val="720"/>
          <w:marTop w:val="100"/>
          <w:marBottom w:val="100"/>
          <w:divBdr>
            <w:top w:val="none" w:sz="0" w:space="0" w:color="auto"/>
            <w:left w:val="none" w:sz="0" w:space="0" w:color="auto"/>
            <w:bottom w:val="none" w:sz="0" w:space="0" w:color="auto"/>
            <w:right w:val="none" w:sz="0" w:space="0" w:color="auto"/>
          </w:divBdr>
        </w:div>
        <w:div w:id="1065639284">
          <w:blockQuote w:val="1"/>
          <w:marLeft w:val="720"/>
          <w:marRight w:val="720"/>
          <w:marTop w:val="100"/>
          <w:marBottom w:val="100"/>
          <w:divBdr>
            <w:top w:val="none" w:sz="0" w:space="0" w:color="auto"/>
            <w:left w:val="none" w:sz="0" w:space="0" w:color="auto"/>
            <w:bottom w:val="none" w:sz="0" w:space="0" w:color="auto"/>
            <w:right w:val="none" w:sz="0" w:space="0" w:color="auto"/>
          </w:divBdr>
        </w:div>
        <w:div w:id="490874829">
          <w:blockQuote w:val="1"/>
          <w:marLeft w:val="720"/>
          <w:marRight w:val="720"/>
          <w:marTop w:val="100"/>
          <w:marBottom w:val="100"/>
          <w:divBdr>
            <w:top w:val="none" w:sz="0" w:space="0" w:color="auto"/>
            <w:left w:val="none" w:sz="0" w:space="0" w:color="auto"/>
            <w:bottom w:val="none" w:sz="0" w:space="0" w:color="auto"/>
            <w:right w:val="none" w:sz="0" w:space="0" w:color="auto"/>
          </w:divBdr>
        </w:div>
        <w:div w:id="21362875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2601515">
      <w:bodyDiv w:val="1"/>
      <w:marLeft w:val="0"/>
      <w:marRight w:val="0"/>
      <w:marTop w:val="0"/>
      <w:marBottom w:val="0"/>
      <w:divBdr>
        <w:top w:val="none" w:sz="0" w:space="0" w:color="auto"/>
        <w:left w:val="none" w:sz="0" w:space="0" w:color="auto"/>
        <w:bottom w:val="none" w:sz="0" w:space="0" w:color="auto"/>
        <w:right w:val="none" w:sz="0" w:space="0" w:color="auto"/>
      </w:divBdr>
    </w:div>
    <w:div w:id="2105569991">
      <w:bodyDiv w:val="1"/>
      <w:marLeft w:val="0"/>
      <w:marRight w:val="0"/>
      <w:marTop w:val="0"/>
      <w:marBottom w:val="0"/>
      <w:divBdr>
        <w:top w:val="none" w:sz="0" w:space="0" w:color="auto"/>
        <w:left w:val="none" w:sz="0" w:space="0" w:color="auto"/>
        <w:bottom w:val="none" w:sz="0" w:space="0" w:color="auto"/>
        <w:right w:val="none" w:sz="0" w:space="0" w:color="auto"/>
      </w:divBdr>
    </w:div>
    <w:div w:id="2106294249">
      <w:bodyDiv w:val="1"/>
      <w:marLeft w:val="0"/>
      <w:marRight w:val="0"/>
      <w:marTop w:val="0"/>
      <w:marBottom w:val="0"/>
      <w:divBdr>
        <w:top w:val="none" w:sz="0" w:space="0" w:color="auto"/>
        <w:left w:val="none" w:sz="0" w:space="0" w:color="auto"/>
        <w:bottom w:val="none" w:sz="0" w:space="0" w:color="auto"/>
        <w:right w:val="none" w:sz="0" w:space="0" w:color="auto"/>
      </w:divBdr>
      <w:divsChild>
        <w:div w:id="1638872261">
          <w:marLeft w:val="0"/>
          <w:marRight w:val="0"/>
          <w:marTop w:val="0"/>
          <w:marBottom w:val="0"/>
          <w:divBdr>
            <w:top w:val="none" w:sz="0" w:space="0" w:color="auto"/>
            <w:left w:val="none" w:sz="0" w:space="0" w:color="auto"/>
            <w:bottom w:val="none" w:sz="0" w:space="0" w:color="auto"/>
            <w:right w:val="none" w:sz="0" w:space="0" w:color="auto"/>
          </w:divBdr>
          <w:divsChild>
            <w:div w:id="15041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425194">
      <w:bodyDiv w:val="1"/>
      <w:marLeft w:val="0"/>
      <w:marRight w:val="0"/>
      <w:marTop w:val="0"/>
      <w:marBottom w:val="0"/>
      <w:divBdr>
        <w:top w:val="none" w:sz="0" w:space="0" w:color="auto"/>
        <w:left w:val="none" w:sz="0" w:space="0" w:color="auto"/>
        <w:bottom w:val="none" w:sz="0" w:space="0" w:color="auto"/>
        <w:right w:val="none" w:sz="0" w:space="0" w:color="auto"/>
      </w:divBdr>
    </w:div>
    <w:div w:id="2111269994">
      <w:bodyDiv w:val="1"/>
      <w:marLeft w:val="0"/>
      <w:marRight w:val="0"/>
      <w:marTop w:val="0"/>
      <w:marBottom w:val="0"/>
      <w:divBdr>
        <w:top w:val="none" w:sz="0" w:space="0" w:color="auto"/>
        <w:left w:val="none" w:sz="0" w:space="0" w:color="auto"/>
        <w:bottom w:val="none" w:sz="0" w:space="0" w:color="auto"/>
        <w:right w:val="none" w:sz="0" w:space="0" w:color="auto"/>
      </w:divBdr>
    </w:div>
    <w:div w:id="2111969986">
      <w:bodyDiv w:val="1"/>
      <w:marLeft w:val="0"/>
      <w:marRight w:val="0"/>
      <w:marTop w:val="0"/>
      <w:marBottom w:val="0"/>
      <w:divBdr>
        <w:top w:val="none" w:sz="0" w:space="0" w:color="auto"/>
        <w:left w:val="none" w:sz="0" w:space="0" w:color="auto"/>
        <w:bottom w:val="none" w:sz="0" w:space="0" w:color="auto"/>
        <w:right w:val="none" w:sz="0" w:space="0" w:color="auto"/>
      </w:divBdr>
      <w:divsChild>
        <w:div w:id="1695378272">
          <w:blockQuote w:val="1"/>
          <w:marLeft w:val="720"/>
          <w:marRight w:val="720"/>
          <w:marTop w:val="100"/>
          <w:marBottom w:val="100"/>
          <w:divBdr>
            <w:top w:val="none" w:sz="0" w:space="0" w:color="auto"/>
            <w:left w:val="none" w:sz="0" w:space="0" w:color="auto"/>
            <w:bottom w:val="none" w:sz="0" w:space="0" w:color="auto"/>
            <w:right w:val="none" w:sz="0" w:space="0" w:color="auto"/>
          </w:divBdr>
        </w:div>
        <w:div w:id="1138643084">
          <w:blockQuote w:val="1"/>
          <w:marLeft w:val="720"/>
          <w:marRight w:val="720"/>
          <w:marTop w:val="100"/>
          <w:marBottom w:val="100"/>
          <w:divBdr>
            <w:top w:val="none" w:sz="0" w:space="0" w:color="auto"/>
            <w:left w:val="none" w:sz="0" w:space="0" w:color="auto"/>
            <w:bottom w:val="none" w:sz="0" w:space="0" w:color="auto"/>
            <w:right w:val="none" w:sz="0" w:space="0" w:color="auto"/>
          </w:divBdr>
        </w:div>
        <w:div w:id="1054351462">
          <w:blockQuote w:val="1"/>
          <w:marLeft w:val="720"/>
          <w:marRight w:val="720"/>
          <w:marTop w:val="100"/>
          <w:marBottom w:val="100"/>
          <w:divBdr>
            <w:top w:val="none" w:sz="0" w:space="0" w:color="auto"/>
            <w:left w:val="none" w:sz="0" w:space="0" w:color="auto"/>
            <w:bottom w:val="none" w:sz="0" w:space="0" w:color="auto"/>
            <w:right w:val="none" w:sz="0" w:space="0" w:color="auto"/>
          </w:divBdr>
        </w:div>
        <w:div w:id="2867856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3359490">
      <w:bodyDiv w:val="1"/>
      <w:marLeft w:val="0"/>
      <w:marRight w:val="0"/>
      <w:marTop w:val="0"/>
      <w:marBottom w:val="0"/>
      <w:divBdr>
        <w:top w:val="none" w:sz="0" w:space="0" w:color="auto"/>
        <w:left w:val="none" w:sz="0" w:space="0" w:color="auto"/>
        <w:bottom w:val="none" w:sz="0" w:space="0" w:color="auto"/>
        <w:right w:val="none" w:sz="0" w:space="0" w:color="auto"/>
      </w:divBdr>
    </w:div>
    <w:div w:id="2113744467">
      <w:bodyDiv w:val="1"/>
      <w:marLeft w:val="0"/>
      <w:marRight w:val="0"/>
      <w:marTop w:val="0"/>
      <w:marBottom w:val="0"/>
      <w:divBdr>
        <w:top w:val="none" w:sz="0" w:space="0" w:color="auto"/>
        <w:left w:val="none" w:sz="0" w:space="0" w:color="auto"/>
        <w:bottom w:val="none" w:sz="0" w:space="0" w:color="auto"/>
        <w:right w:val="none" w:sz="0" w:space="0" w:color="auto"/>
      </w:divBdr>
    </w:div>
    <w:div w:id="2115052973">
      <w:bodyDiv w:val="1"/>
      <w:marLeft w:val="0"/>
      <w:marRight w:val="0"/>
      <w:marTop w:val="0"/>
      <w:marBottom w:val="0"/>
      <w:divBdr>
        <w:top w:val="none" w:sz="0" w:space="0" w:color="auto"/>
        <w:left w:val="none" w:sz="0" w:space="0" w:color="auto"/>
        <w:bottom w:val="none" w:sz="0" w:space="0" w:color="auto"/>
        <w:right w:val="none" w:sz="0" w:space="0" w:color="auto"/>
      </w:divBdr>
    </w:div>
    <w:div w:id="2115637243">
      <w:bodyDiv w:val="1"/>
      <w:marLeft w:val="0"/>
      <w:marRight w:val="0"/>
      <w:marTop w:val="0"/>
      <w:marBottom w:val="0"/>
      <w:divBdr>
        <w:top w:val="none" w:sz="0" w:space="0" w:color="auto"/>
        <w:left w:val="none" w:sz="0" w:space="0" w:color="auto"/>
        <w:bottom w:val="none" w:sz="0" w:space="0" w:color="auto"/>
        <w:right w:val="none" w:sz="0" w:space="0" w:color="auto"/>
      </w:divBdr>
      <w:divsChild>
        <w:div w:id="430125577">
          <w:blockQuote w:val="1"/>
          <w:marLeft w:val="720"/>
          <w:marRight w:val="720"/>
          <w:marTop w:val="100"/>
          <w:marBottom w:val="100"/>
          <w:divBdr>
            <w:top w:val="none" w:sz="0" w:space="0" w:color="auto"/>
            <w:left w:val="none" w:sz="0" w:space="0" w:color="auto"/>
            <w:bottom w:val="none" w:sz="0" w:space="0" w:color="auto"/>
            <w:right w:val="none" w:sz="0" w:space="0" w:color="auto"/>
          </w:divBdr>
        </w:div>
        <w:div w:id="900940695">
          <w:blockQuote w:val="1"/>
          <w:marLeft w:val="720"/>
          <w:marRight w:val="720"/>
          <w:marTop w:val="100"/>
          <w:marBottom w:val="100"/>
          <w:divBdr>
            <w:top w:val="none" w:sz="0" w:space="0" w:color="auto"/>
            <w:left w:val="none" w:sz="0" w:space="0" w:color="auto"/>
            <w:bottom w:val="none" w:sz="0" w:space="0" w:color="auto"/>
            <w:right w:val="none" w:sz="0" w:space="0" w:color="auto"/>
          </w:divBdr>
        </w:div>
        <w:div w:id="458495231">
          <w:blockQuote w:val="1"/>
          <w:marLeft w:val="720"/>
          <w:marRight w:val="720"/>
          <w:marTop w:val="100"/>
          <w:marBottom w:val="100"/>
          <w:divBdr>
            <w:top w:val="none" w:sz="0" w:space="0" w:color="auto"/>
            <w:left w:val="none" w:sz="0" w:space="0" w:color="auto"/>
            <w:bottom w:val="none" w:sz="0" w:space="0" w:color="auto"/>
            <w:right w:val="none" w:sz="0" w:space="0" w:color="auto"/>
          </w:divBdr>
        </w:div>
        <w:div w:id="88936128">
          <w:blockQuote w:val="1"/>
          <w:marLeft w:val="720"/>
          <w:marRight w:val="720"/>
          <w:marTop w:val="100"/>
          <w:marBottom w:val="100"/>
          <w:divBdr>
            <w:top w:val="none" w:sz="0" w:space="0" w:color="auto"/>
            <w:left w:val="none" w:sz="0" w:space="0" w:color="auto"/>
            <w:bottom w:val="none" w:sz="0" w:space="0" w:color="auto"/>
            <w:right w:val="none" w:sz="0" w:space="0" w:color="auto"/>
          </w:divBdr>
        </w:div>
        <w:div w:id="1945336321">
          <w:blockQuote w:val="1"/>
          <w:marLeft w:val="720"/>
          <w:marRight w:val="720"/>
          <w:marTop w:val="100"/>
          <w:marBottom w:val="100"/>
          <w:divBdr>
            <w:top w:val="none" w:sz="0" w:space="0" w:color="auto"/>
            <w:left w:val="none" w:sz="0" w:space="0" w:color="auto"/>
            <w:bottom w:val="none" w:sz="0" w:space="0" w:color="auto"/>
            <w:right w:val="none" w:sz="0" w:space="0" w:color="auto"/>
          </w:divBdr>
        </w:div>
        <w:div w:id="428282472">
          <w:blockQuote w:val="1"/>
          <w:marLeft w:val="720"/>
          <w:marRight w:val="720"/>
          <w:marTop w:val="100"/>
          <w:marBottom w:val="100"/>
          <w:divBdr>
            <w:top w:val="none" w:sz="0" w:space="0" w:color="auto"/>
            <w:left w:val="none" w:sz="0" w:space="0" w:color="auto"/>
            <w:bottom w:val="none" w:sz="0" w:space="0" w:color="auto"/>
            <w:right w:val="none" w:sz="0" w:space="0" w:color="auto"/>
          </w:divBdr>
        </w:div>
        <w:div w:id="1646812432">
          <w:blockQuote w:val="1"/>
          <w:marLeft w:val="720"/>
          <w:marRight w:val="720"/>
          <w:marTop w:val="100"/>
          <w:marBottom w:val="100"/>
          <w:divBdr>
            <w:top w:val="none" w:sz="0" w:space="0" w:color="auto"/>
            <w:left w:val="none" w:sz="0" w:space="0" w:color="auto"/>
            <w:bottom w:val="none" w:sz="0" w:space="0" w:color="auto"/>
            <w:right w:val="none" w:sz="0" w:space="0" w:color="auto"/>
          </w:divBdr>
        </w:div>
        <w:div w:id="1497649033">
          <w:blockQuote w:val="1"/>
          <w:marLeft w:val="720"/>
          <w:marRight w:val="720"/>
          <w:marTop w:val="100"/>
          <w:marBottom w:val="100"/>
          <w:divBdr>
            <w:top w:val="none" w:sz="0" w:space="0" w:color="auto"/>
            <w:left w:val="none" w:sz="0" w:space="0" w:color="auto"/>
            <w:bottom w:val="none" w:sz="0" w:space="0" w:color="auto"/>
            <w:right w:val="none" w:sz="0" w:space="0" w:color="auto"/>
          </w:divBdr>
        </w:div>
        <w:div w:id="3632185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9913089">
      <w:bodyDiv w:val="1"/>
      <w:marLeft w:val="0"/>
      <w:marRight w:val="0"/>
      <w:marTop w:val="0"/>
      <w:marBottom w:val="0"/>
      <w:divBdr>
        <w:top w:val="none" w:sz="0" w:space="0" w:color="auto"/>
        <w:left w:val="none" w:sz="0" w:space="0" w:color="auto"/>
        <w:bottom w:val="none" w:sz="0" w:space="0" w:color="auto"/>
        <w:right w:val="none" w:sz="0" w:space="0" w:color="auto"/>
      </w:divBdr>
    </w:div>
    <w:div w:id="2125272805">
      <w:bodyDiv w:val="1"/>
      <w:marLeft w:val="0"/>
      <w:marRight w:val="0"/>
      <w:marTop w:val="0"/>
      <w:marBottom w:val="0"/>
      <w:divBdr>
        <w:top w:val="none" w:sz="0" w:space="0" w:color="auto"/>
        <w:left w:val="none" w:sz="0" w:space="0" w:color="auto"/>
        <w:bottom w:val="none" w:sz="0" w:space="0" w:color="auto"/>
        <w:right w:val="none" w:sz="0" w:space="0" w:color="auto"/>
      </w:divBdr>
      <w:divsChild>
        <w:div w:id="793596511">
          <w:blockQuote w:val="1"/>
          <w:marLeft w:val="720"/>
          <w:marRight w:val="720"/>
          <w:marTop w:val="100"/>
          <w:marBottom w:val="100"/>
          <w:divBdr>
            <w:top w:val="none" w:sz="0" w:space="0" w:color="auto"/>
            <w:left w:val="none" w:sz="0" w:space="0" w:color="auto"/>
            <w:bottom w:val="none" w:sz="0" w:space="0" w:color="auto"/>
            <w:right w:val="none" w:sz="0" w:space="0" w:color="auto"/>
          </w:divBdr>
        </w:div>
        <w:div w:id="1072190882">
          <w:blockQuote w:val="1"/>
          <w:marLeft w:val="720"/>
          <w:marRight w:val="720"/>
          <w:marTop w:val="100"/>
          <w:marBottom w:val="100"/>
          <w:divBdr>
            <w:top w:val="none" w:sz="0" w:space="0" w:color="auto"/>
            <w:left w:val="none" w:sz="0" w:space="0" w:color="auto"/>
            <w:bottom w:val="none" w:sz="0" w:space="0" w:color="auto"/>
            <w:right w:val="none" w:sz="0" w:space="0" w:color="auto"/>
          </w:divBdr>
        </w:div>
        <w:div w:id="1118573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25495954">
      <w:bodyDiv w:val="1"/>
      <w:marLeft w:val="0"/>
      <w:marRight w:val="0"/>
      <w:marTop w:val="0"/>
      <w:marBottom w:val="0"/>
      <w:divBdr>
        <w:top w:val="none" w:sz="0" w:space="0" w:color="auto"/>
        <w:left w:val="none" w:sz="0" w:space="0" w:color="auto"/>
        <w:bottom w:val="none" w:sz="0" w:space="0" w:color="auto"/>
        <w:right w:val="none" w:sz="0" w:space="0" w:color="auto"/>
      </w:divBdr>
    </w:div>
    <w:div w:id="2125610489">
      <w:bodyDiv w:val="1"/>
      <w:marLeft w:val="0"/>
      <w:marRight w:val="0"/>
      <w:marTop w:val="0"/>
      <w:marBottom w:val="0"/>
      <w:divBdr>
        <w:top w:val="none" w:sz="0" w:space="0" w:color="auto"/>
        <w:left w:val="none" w:sz="0" w:space="0" w:color="auto"/>
        <w:bottom w:val="none" w:sz="0" w:space="0" w:color="auto"/>
        <w:right w:val="none" w:sz="0" w:space="0" w:color="auto"/>
      </w:divBdr>
    </w:div>
    <w:div w:id="2126655376">
      <w:bodyDiv w:val="1"/>
      <w:marLeft w:val="0"/>
      <w:marRight w:val="0"/>
      <w:marTop w:val="0"/>
      <w:marBottom w:val="0"/>
      <w:divBdr>
        <w:top w:val="none" w:sz="0" w:space="0" w:color="auto"/>
        <w:left w:val="none" w:sz="0" w:space="0" w:color="auto"/>
        <w:bottom w:val="none" w:sz="0" w:space="0" w:color="auto"/>
        <w:right w:val="none" w:sz="0" w:space="0" w:color="auto"/>
      </w:divBdr>
    </w:div>
    <w:div w:id="2127961213">
      <w:bodyDiv w:val="1"/>
      <w:marLeft w:val="0"/>
      <w:marRight w:val="0"/>
      <w:marTop w:val="0"/>
      <w:marBottom w:val="0"/>
      <w:divBdr>
        <w:top w:val="none" w:sz="0" w:space="0" w:color="auto"/>
        <w:left w:val="none" w:sz="0" w:space="0" w:color="auto"/>
        <w:bottom w:val="none" w:sz="0" w:space="0" w:color="auto"/>
        <w:right w:val="none" w:sz="0" w:space="0" w:color="auto"/>
      </w:divBdr>
      <w:divsChild>
        <w:div w:id="1014382035">
          <w:blockQuote w:val="1"/>
          <w:marLeft w:val="720"/>
          <w:marRight w:val="720"/>
          <w:marTop w:val="100"/>
          <w:marBottom w:val="100"/>
          <w:divBdr>
            <w:top w:val="none" w:sz="0" w:space="0" w:color="auto"/>
            <w:left w:val="none" w:sz="0" w:space="0" w:color="auto"/>
            <w:bottom w:val="none" w:sz="0" w:space="0" w:color="auto"/>
            <w:right w:val="none" w:sz="0" w:space="0" w:color="auto"/>
          </w:divBdr>
        </w:div>
        <w:div w:id="1714961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0733264">
      <w:bodyDiv w:val="1"/>
      <w:marLeft w:val="0"/>
      <w:marRight w:val="0"/>
      <w:marTop w:val="0"/>
      <w:marBottom w:val="0"/>
      <w:divBdr>
        <w:top w:val="none" w:sz="0" w:space="0" w:color="auto"/>
        <w:left w:val="none" w:sz="0" w:space="0" w:color="auto"/>
        <w:bottom w:val="none" w:sz="0" w:space="0" w:color="auto"/>
        <w:right w:val="none" w:sz="0" w:space="0" w:color="auto"/>
      </w:divBdr>
      <w:divsChild>
        <w:div w:id="506872171">
          <w:blockQuote w:val="1"/>
          <w:marLeft w:val="720"/>
          <w:marRight w:val="720"/>
          <w:marTop w:val="100"/>
          <w:marBottom w:val="100"/>
          <w:divBdr>
            <w:top w:val="none" w:sz="0" w:space="0" w:color="auto"/>
            <w:left w:val="none" w:sz="0" w:space="0" w:color="auto"/>
            <w:bottom w:val="none" w:sz="0" w:space="0" w:color="auto"/>
            <w:right w:val="none" w:sz="0" w:space="0" w:color="auto"/>
          </w:divBdr>
        </w:div>
        <w:div w:id="1235507831">
          <w:blockQuote w:val="1"/>
          <w:marLeft w:val="720"/>
          <w:marRight w:val="720"/>
          <w:marTop w:val="100"/>
          <w:marBottom w:val="100"/>
          <w:divBdr>
            <w:top w:val="none" w:sz="0" w:space="0" w:color="auto"/>
            <w:left w:val="none" w:sz="0" w:space="0" w:color="auto"/>
            <w:bottom w:val="none" w:sz="0" w:space="0" w:color="auto"/>
            <w:right w:val="none" w:sz="0" w:space="0" w:color="auto"/>
          </w:divBdr>
        </w:div>
        <w:div w:id="539130199">
          <w:blockQuote w:val="1"/>
          <w:marLeft w:val="720"/>
          <w:marRight w:val="720"/>
          <w:marTop w:val="100"/>
          <w:marBottom w:val="100"/>
          <w:divBdr>
            <w:top w:val="none" w:sz="0" w:space="0" w:color="auto"/>
            <w:left w:val="none" w:sz="0" w:space="0" w:color="auto"/>
            <w:bottom w:val="none" w:sz="0" w:space="0" w:color="auto"/>
            <w:right w:val="none" w:sz="0" w:space="0" w:color="auto"/>
          </w:divBdr>
        </w:div>
        <w:div w:id="7222165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8221971">
          <w:blockQuote w:val="1"/>
          <w:marLeft w:val="720"/>
          <w:marRight w:val="720"/>
          <w:marTop w:val="100"/>
          <w:marBottom w:val="100"/>
          <w:divBdr>
            <w:top w:val="none" w:sz="0" w:space="0" w:color="auto"/>
            <w:left w:val="none" w:sz="0" w:space="0" w:color="auto"/>
            <w:bottom w:val="none" w:sz="0" w:space="0" w:color="auto"/>
            <w:right w:val="none" w:sz="0" w:space="0" w:color="auto"/>
          </w:divBdr>
        </w:div>
        <w:div w:id="839471760">
          <w:blockQuote w:val="1"/>
          <w:marLeft w:val="720"/>
          <w:marRight w:val="720"/>
          <w:marTop w:val="100"/>
          <w:marBottom w:val="100"/>
          <w:divBdr>
            <w:top w:val="none" w:sz="0" w:space="0" w:color="auto"/>
            <w:left w:val="none" w:sz="0" w:space="0" w:color="auto"/>
            <w:bottom w:val="none" w:sz="0" w:space="0" w:color="auto"/>
            <w:right w:val="none" w:sz="0" w:space="0" w:color="auto"/>
          </w:divBdr>
        </w:div>
        <w:div w:id="1841772575">
          <w:blockQuote w:val="1"/>
          <w:marLeft w:val="720"/>
          <w:marRight w:val="720"/>
          <w:marTop w:val="100"/>
          <w:marBottom w:val="100"/>
          <w:divBdr>
            <w:top w:val="none" w:sz="0" w:space="0" w:color="auto"/>
            <w:left w:val="none" w:sz="0" w:space="0" w:color="auto"/>
            <w:bottom w:val="none" w:sz="0" w:space="0" w:color="auto"/>
            <w:right w:val="none" w:sz="0" w:space="0" w:color="auto"/>
          </w:divBdr>
        </w:div>
        <w:div w:id="681666019">
          <w:blockQuote w:val="1"/>
          <w:marLeft w:val="720"/>
          <w:marRight w:val="720"/>
          <w:marTop w:val="100"/>
          <w:marBottom w:val="100"/>
          <w:divBdr>
            <w:top w:val="none" w:sz="0" w:space="0" w:color="auto"/>
            <w:left w:val="none" w:sz="0" w:space="0" w:color="auto"/>
            <w:bottom w:val="none" w:sz="0" w:space="0" w:color="auto"/>
            <w:right w:val="none" w:sz="0" w:space="0" w:color="auto"/>
          </w:divBdr>
        </w:div>
        <w:div w:id="333921768">
          <w:blockQuote w:val="1"/>
          <w:marLeft w:val="720"/>
          <w:marRight w:val="720"/>
          <w:marTop w:val="100"/>
          <w:marBottom w:val="100"/>
          <w:divBdr>
            <w:top w:val="none" w:sz="0" w:space="0" w:color="auto"/>
            <w:left w:val="none" w:sz="0" w:space="0" w:color="auto"/>
            <w:bottom w:val="none" w:sz="0" w:space="0" w:color="auto"/>
            <w:right w:val="none" w:sz="0" w:space="0" w:color="auto"/>
          </w:divBdr>
        </w:div>
        <w:div w:id="191498465">
          <w:blockQuote w:val="1"/>
          <w:marLeft w:val="720"/>
          <w:marRight w:val="720"/>
          <w:marTop w:val="100"/>
          <w:marBottom w:val="100"/>
          <w:divBdr>
            <w:top w:val="none" w:sz="0" w:space="0" w:color="auto"/>
            <w:left w:val="none" w:sz="0" w:space="0" w:color="auto"/>
            <w:bottom w:val="none" w:sz="0" w:space="0" w:color="auto"/>
            <w:right w:val="none" w:sz="0" w:space="0" w:color="auto"/>
          </w:divBdr>
        </w:div>
        <w:div w:id="964700257">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1630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1243235">
      <w:bodyDiv w:val="1"/>
      <w:marLeft w:val="0"/>
      <w:marRight w:val="0"/>
      <w:marTop w:val="0"/>
      <w:marBottom w:val="0"/>
      <w:divBdr>
        <w:top w:val="none" w:sz="0" w:space="0" w:color="auto"/>
        <w:left w:val="none" w:sz="0" w:space="0" w:color="auto"/>
        <w:bottom w:val="none" w:sz="0" w:space="0" w:color="auto"/>
        <w:right w:val="none" w:sz="0" w:space="0" w:color="auto"/>
      </w:divBdr>
      <w:divsChild>
        <w:div w:id="14921420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7672311">
      <w:bodyDiv w:val="1"/>
      <w:marLeft w:val="0"/>
      <w:marRight w:val="0"/>
      <w:marTop w:val="0"/>
      <w:marBottom w:val="0"/>
      <w:divBdr>
        <w:top w:val="none" w:sz="0" w:space="0" w:color="auto"/>
        <w:left w:val="none" w:sz="0" w:space="0" w:color="auto"/>
        <w:bottom w:val="none" w:sz="0" w:space="0" w:color="auto"/>
        <w:right w:val="none" w:sz="0" w:space="0" w:color="auto"/>
      </w:divBdr>
    </w:div>
    <w:div w:id="2143648826">
      <w:bodyDiv w:val="1"/>
      <w:marLeft w:val="0"/>
      <w:marRight w:val="0"/>
      <w:marTop w:val="0"/>
      <w:marBottom w:val="0"/>
      <w:divBdr>
        <w:top w:val="none" w:sz="0" w:space="0" w:color="auto"/>
        <w:left w:val="none" w:sz="0" w:space="0" w:color="auto"/>
        <w:bottom w:val="none" w:sz="0" w:space="0" w:color="auto"/>
        <w:right w:val="none" w:sz="0" w:space="0" w:color="auto"/>
      </w:divBdr>
    </w:div>
    <w:div w:id="2144692251">
      <w:bodyDiv w:val="1"/>
      <w:marLeft w:val="0"/>
      <w:marRight w:val="0"/>
      <w:marTop w:val="0"/>
      <w:marBottom w:val="0"/>
      <w:divBdr>
        <w:top w:val="none" w:sz="0" w:space="0" w:color="auto"/>
        <w:left w:val="none" w:sz="0" w:space="0" w:color="auto"/>
        <w:bottom w:val="none" w:sz="0" w:space="0" w:color="auto"/>
        <w:right w:val="none" w:sz="0" w:space="0" w:color="auto"/>
      </w:divBdr>
    </w:div>
    <w:div w:id="2145196265">
      <w:bodyDiv w:val="1"/>
      <w:marLeft w:val="0"/>
      <w:marRight w:val="0"/>
      <w:marTop w:val="0"/>
      <w:marBottom w:val="0"/>
      <w:divBdr>
        <w:top w:val="none" w:sz="0" w:space="0" w:color="auto"/>
        <w:left w:val="none" w:sz="0" w:space="0" w:color="auto"/>
        <w:bottom w:val="none" w:sz="0" w:space="0" w:color="auto"/>
        <w:right w:val="none" w:sz="0" w:space="0" w:color="auto"/>
      </w:divBdr>
    </w:div>
    <w:div w:id="214558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oecd.org/en/publications/asia-capital-markets-report-2025_02172cdc-en/full-report/sustainable-bonds_21e9a353.html" TargetMode="External"/><Relationship Id="rId21" Type="http://schemas.openxmlformats.org/officeDocument/2006/relationships/hyperlink" Target="https://www.worldbank.org/en/publication/global-economic-prospects" TargetMode="External"/><Relationship Id="rId42" Type="http://schemas.openxmlformats.org/officeDocument/2006/relationships/hyperlink" Target="https://www.bi.go.id/en/fungsi-utama/moneter/pasar-keuangan/default.aspx" TargetMode="External"/><Relationship Id="rId47" Type="http://schemas.openxmlformats.org/officeDocument/2006/relationships/hyperlink" Target="https://www.imf.org/en/publications/fm/issues/2025/04/23/fiscal-monitor-april-2025?utm_source=chatgpt.com" TargetMode="External"/><Relationship Id="rId63" Type="http://schemas.openxmlformats.org/officeDocument/2006/relationships/hyperlink" Target="https://www.oecd.org/en/publications/2025/06/mobilising-private-finance-for-development-climate-and-biodiversity-in-emerging-markets-and-developing-economies_516bef7a.html?utm_source=chatgpt.com" TargetMode="External"/><Relationship Id="rId68" Type="http://schemas.openxmlformats.org/officeDocument/2006/relationships/hyperlink" Target="https://www.worldbank.org/en/programs/disaster-risk-financing-and-insurance-program?utm_source=chatgpt.com" TargetMode="External"/><Relationship Id="rId84" Type="http://schemas.openxmlformats.org/officeDocument/2006/relationships/hyperlink" Target="https://openknowledge.worldbank.org/entities/publication/11e10c6d-6587-477b-a69c-f368cfb3a0a4?utm_source=chatgpt.com" TargetMode="External"/><Relationship Id="rId89" Type="http://schemas.openxmlformats.org/officeDocument/2006/relationships/hyperlink" Target="https://www.imf.org/-/media/files/publications/fiscal-monitor/2025/october/english/text.pdf?utm_source=chatgpt.com" TargetMode="External"/><Relationship Id="rId16" Type="http://schemas.openxmlformats.org/officeDocument/2006/relationships/hyperlink" Target="https://www.imf.org/en/publications/fm/issues/2025/04/23/fiscal-monitor-april-2025?utm_source=chatgpt.com" TargetMode="External"/><Relationship Id="rId11" Type="http://schemas.openxmlformats.org/officeDocument/2006/relationships/hyperlink" Target="https://www.imf.org/-/media/files/publications/fiscal-monitor/2025/english/ch1.pdf" TargetMode="External"/><Relationship Id="rId32" Type="http://schemas.openxmlformats.org/officeDocument/2006/relationships/hyperlink" Target="https://kpbu.kemenkeu.go.id/read/1095-1258/pjpk/pembayaran-kepada-badan-usaha/pembayaran-ketersediaan-layanan" TargetMode="External"/><Relationship Id="rId37" Type="http://schemas.openxmlformats.org/officeDocument/2006/relationships/hyperlink" Target="https://www.bis.org/publ/arpdf/ar2025e1.htm?utm_source=chatgpt.com" TargetMode="External"/><Relationship Id="rId53" Type="http://schemas.openxmlformats.org/officeDocument/2006/relationships/hyperlink" Target="https://www.imf.org/-/media/files/publications/fiscal-monitor/2025/october/english/text.pdf?utm_source=chatgpt.com" TargetMode="External"/><Relationship Id="rId58" Type="http://schemas.openxmlformats.org/officeDocument/2006/relationships/hyperlink" Target="https://www.imf.org/-/media/files/publications/fiscal-monitor/2025/october/english/text.pdf?utm_source=chatgpt.com" TargetMode="External"/><Relationship Id="rId74" Type="http://schemas.openxmlformats.org/officeDocument/2006/relationships/hyperlink" Target="https://documents1.worldbank.org/curated/en/099062724151518130/pdf/P1778861041b060f8187de1874ebfef996d.pdf" TargetMode="External"/><Relationship Id="rId79" Type="http://schemas.openxmlformats.org/officeDocument/2006/relationships/hyperlink" Target="https://www.imf.org/en/publications/fm/issues/2025/04/23/fiscal-monitor-april-2025?utm_source=chatgpt.com" TargetMode="External"/><Relationship Id="rId102" Type="http://schemas.openxmlformats.org/officeDocument/2006/relationships/header" Target="header2.xml"/><Relationship Id="rId5" Type="http://schemas.openxmlformats.org/officeDocument/2006/relationships/webSettings" Target="webSettings.xml"/><Relationship Id="rId90" Type="http://schemas.openxmlformats.org/officeDocument/2006/relationships/hyperlink" Target="https://www.imf.org/-/media/files/publications/fiscal-monitor/2025/english/ch1onlineannex.pdf" TargetMode="External"/><Relationship Id="rId95" Type="http://schemas.openxmlformats.org/officeDocument/2006/relationships/hyperlink" Target="https://kpbu.kemenkeu.go.id/read/1130-1294/umum/kajian-opini-publik/blended-finance-antara-manfaat-dan-tantangan-dalam-penerapannya?utm_source=chatgpt.com" TargetMode="External"/><Relationship Id="rId22" Type="http://schemas.openxmlformats.org/officeDocument/2006/relationships/hyperlink" Target="https://www.imf.org/en/publications/fm/issues/2025/04/23/fiscal-monitor-april-2025?utm_source=chatgpt.com" TargetMode="External"/><Relationship Id="rId27" Type="http://schemas.openxmlformats.org/officeDocument/2006/relationships/hyperlink" Target="https://www.oecd.org/en/topics/leveraging-private-finance-for-development.html?utm_source=chatgpt.com" TargetMode="External"/><Relationship Id="rId43" Type="http://schemas.openxmlformats.org/officeDocument/2006/relationships/hyperlink" Target="https://www.worldbank.org/en/topic/fiscalpolicy?utm_source=chatgpt.com" TargetMode="External"/><Relationship Id="rId48" Type="http://schemas.openxmlformats.org/officeDocument/2006/relationships/hyperlink" Target="https://www.imf.org/en/publications/fm/issues/2025/04/23/fiscal-monitor-april-2025?utm_source=chatgpt.com" TargetMode="External"/><Relationship Id="rId64" Type="http://schemas.openxmlformats.org/officeDocument/2006/relationships/hyperlink" Target="https://www.oecd.org/en/publications/asia-capital-markets-report-2025_02172cdc-en/full-report/sustainable-bonds_21e9a353.html" TargetMode="External"/><Relationship Id="rId69" Type="http://schemas.openxmlformats.org/officeDocument/2006/relationships/hyperlink" Target="https://www.imf.org/-/media/files/publications/fiscal-monitor/2025/english/ch1onlineannex.pdf" TargetMode="External"/><Relationship Id="rId80" Type="http://schemas.openxmlformats.org/officeDocument/2006/relationships/hyperlink" Target="https://www.oecd.org/content/dam/oecd/en/publications/reports/2025/06/mobilising-private-finance-for-development-climate-and-biodiversity-in-emerging-markets-and-developing-economies_516bef7a/ada2dfcd-en.pdf" TargetMode="External"/><Relationship Id="rId85" Type="http://schemas.openxmlformats.org/officeDocument/2006/relationships/hyperlink" Target="https://www.worldbank.org/en/programs/disaster-risk-financing-and-insurance-program?utm_source=chatgpt.com" TargetMode="External"/><Relationship Id="rId12" Type="http://schemas.openxmlformats.org/officeDocument/2006/relationships/hyperlink" Target="https://www.imf.org/-/media/files/publications/fiscal-monitor/2025/english/ch1onlineannex.pdf" TargetMode="External"/><Relationship Id="rId17" Type="http://schemas.openxmlformats.org/officeDocument/2006/relationships/hyperlink" Target="https://www.worldbank.org/en/publication/global-economic-prospects" TargetMode="External"/><Relationship Id="rId33" Type="http://schemas.openxmlformats.org/officeDocument/2006/relationships/hyperlink" Target="https://kpbu.kemenkeu.go.id/read/1095-1258/pjpk/pembayaran-kepada-badan-usaha/pembayaran-ketersediaan-layanan" TargetMode="External"/><Relationship Id="rId38" Type="http://schemas.openxmlformats.org/officeDocument/2006/relationships/hyperlink" Target="https://www.imf.org/-/media/files/publications/fiscal-monitor/2020/october/english/ch2.pdf" TargetMode="External"/><Relationship Id="rId59" Type="http://schemas.openxmlformats.org/officeDocument/2006/relationships/hyperlink" Target="https://www.imf.org/-/media/files/publications/fiscal-monitor/2025/october/english/text.pdf?utm_source=chatgpt.com" TargetMode="External"/><Relationship Id="rId103" Type="http://schemas.openxmlformats.org/officeDocument/2006/relationships/footer" Target="footer2.xml"/><Relationship Id="rId20" Type="http://schemas.openxmlformats.org/officeDocument/2006/relationships/hyperlink" Target="https://www.worldbank.org/en/topic/fiscalpolicy?utm_source=chatgpt.com" TargetMode="External"/><Relationship Id="rId41" Type="http://schemas.openxmlformats.org/officeDocument/2006/relationships/hyperlink" Target="https://media.kemenkeu.go.id/getmedia/0d55974c-45ad-48f4-8db3-3804b37d195e/Buku-II-Nota-Keuangan-RAPBN-TA-2026.pdf?ext=.pdf" TargetMode="External"/><Relationship Id="rId54" Type="http://schemas.openxmlformats.org/officeDocument/2006/relationships/hyperlink" Target="https://www.imf.org/en/publications/fm/issues/2025/04/23/fiscal-monitor-april-2025?utm_source=chatgpt.com" TargetMode="External"/><Relationship Id="rId62" Type="http://schemas.openxmlformats.org/officeDocument/2006/relationships/hyperlink" Target="https://api-djppr.kemenkeu.go.id/web/api/v1/media/73DA04E2-D430-4B88-B169-BD48F46FAF9A" TargetMode="External"/><Relationship Id="rId70" Type="http://schemas.openxmlformats.org/officeDocument/2006/relationships/hyperlink" Target="https://www.imf.org/-/media/files/publications/pp/2025/english/ppea2025038.pdf?utm_source=chatgpt.com" TargetMode="External"/><Relationship Id="rId75" Type="http://schemas.openxmlformats.org/officeDocument/2006/relationships/hyperlink" Target="https://www.imf.org/-/media/files/publications/pp/2025/english/ppea2025038.pdf?utm_source=chatgpt.com" TargetMode="External"/><Relationship Id="rId83" Type="http://schemas.openxmlformats.org/officeDocument/2006/relationships/hyperlink" Target="https://asianbondsonline.adb.org/indonesia/market-summary/?utm_source=chatgpt.com" TargetMode="External"/><Relationship Id="rId88" Type="http://schemas.openxmlformats.org/officeDocument/2006/relationships/hyperlink" Target="https://www.imf.org/en/publications/fm/issues/2025/04/23/fiscal-monitor-april-2025?utm_source=chatgpt.com" TargetMode="External"/><Relationship Id="rId91" Type="http://schemas.openxmlformats.org/officeDocument/2006/relationships/hyperlink" Target="https://www.imf.org/-/media/files/publications/pp/2025/english/ppea2025038.pdf?utm_source=chatgpt.com" TargetMode="External"/><Relationship Id="rId96" Type="http://schemas.openxmlformats.org/officeDocument/2006/relationships/hyperlink" Target="https://www.oecd.org/en/publications/asia-capital-markets-report-2025_02172cdc-en/full-report/sustainable-bonds_21e9a353.html"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worldbank.org/en/topic/fiscalpolicy?utm_source=chatgpt.com" TargetMode="External"/><Relationship Id="rId23" Type="http://schemas.openxmlformats.org/officeDocument/2006/relationships/hyperlink" Target="https://www.imf.org/external/pubs/ft/pdm/eng/guide/pdf/part1.pdf?utm_source=chatgpt.com" TargetMode="External"/><Relationship Id="rId28" Type="http://schemas.openxmlformats.org/officeDocument/2006/relationships/hyperlink" Target="https://www.imf.org/-/media/files/publications/pp/pp032317state-contingent-debt-instruments-for-sovereigns.pdf" TargetMode="External"/><Relationship Id="rId36" Type="http://schemas.openxmlformats.org/officeDocument/2006/relationships/hyperlink" Target="https://www.imf.org/-/media/files/publications/pp/2025/english/ppea2025038.pdf" TargetMode="External"/><Relationship Id="rId49" Type="http://schemas.openxmlformats.org/officeDocument/2006/relationships/hyperlink" Target="https://openknowledge.worldbank.org/entities/publication/11e10c6d-6587-477b-a69c-f368cfb3a0a4?utm_source=chatgpt.com" TargetMode="External"/><Relationship Id="rId57" Type="http://schemas.openxmlformats.org/officeDocument/2006/relationships/hyperlink" Target="https://www.imf.org/en/publications/fm/issues/2025/04/23/fiscal-monitor-april-2025?utm_source=chatgpt.com" TargetMode="External"/><Relationship Id="rId10" Type="http://schemas.openxmlformats.org/officeDocument/2006/relationships/hyperlink" Target="mailto:rudyct75@gmail.com" TargetMode="External"/><Relationship Id="rId31" Type="http://schemas.openxmlformats.org/officeDocument/2006/relationships/hyperlink" Target="https://kpbu.kemenkeu.go.id/read/1130-1294/umum/kajian-opini-publik/blended-finance-antara-manfaat-dan-tantangan-dalam-penerapannya" TargetMode="External"/><Relationship Id="rId44" Type="http://schemas.openxmlformats.org/officeDocument/2006/relationships/hyperlink" Target="https://www.oecd.org/en/publications/oecd-dac-blended-finance-guidance-2025_e4a13d2c-en/full-report/principle-2-design-blended-finance-to-increase-the-mobilisation-of-commercial-finance_996e5e2d.html?utm_source=chatgpt.com" TargetMode="External"/><Relationship Id="rId52" Type="http://schemas.openxmlformats.org/officeDocument/2006/relationships/hyperlink" Target="https://www.imf.org/en/publications/fm/issues/2025/04/23/fiscal-monitor-april-2025?utm_source=chatgpt.com" TargetMode="External"/><Relationship Id="rId60" Type="http://schemas.openxmlformats.org/officeDocument/2006/relationships/hyperlink" Target="https://openknowledge.worldbank.org/entities/publication/11e10c6d-6587-477b-a69c-f368cfb3a0a4?utm_source=chatgpt.com" TargetMode="External"/><Relationship Id="rId65" Type="http://schemas.openxmlformats.org/officeDocument/2006/relationships/hyperlink" Target="https://www.oecd.org/content/dam/oecd/en/publications/reports/2025/06/mobilising-private-finance-for-development-climate-and-biodiversity-in-emerging-markets-and-developing-economies_516bef7a/ada2dfcd-en.pdf" TargetMode="External"/><Relationship Id="rId73" Type="http://schemas.openxmlformats.org/officeDocument/2006/relationships/hyperlink" Target="https://documents1.worldbank.org/curated/en/099062724151518130/pdf/P1778861041b060f8187de1874ebfef996d.pdf" TargetMode="External"/><Relationship Id="rId78" Type="http://schemas.openxmlformats.org/officeDocument/2006/relationships/hyperlink" Target="https://kpbu.kemenkeu.go.id/read/1130-1294/umum/kajian-opini-publik/blended-finance-antara-manfaat-dan-tantangan-dalam-penerapannya?utm_source=chatgpt.com" TargetMode="External"/><Relationship Id="rId81" Type="http://schemas.openxmlformats.org/officeDocument/2006/relationships/hyperlink" Target="https://documents1.worldbank.org/curated/en/099062724151518130/pdf/P1778861041b060f8187de1874ebfef996d.pdf" TargetMode="External"/><Relationship Id="rId86" Type="http://schemas.openxmlformats.org/officeDocument/2006/relationships/hyperlink" Target="https://documents1.worldbank.org/curated/en/099062724151518130/pdf/P1778861041b060f8187de1874ebfef996d.pdf" TargetMode="External"/><Relationship Id="rId94" Type="http://schemas.openxmlformats.org/officeDocument/2006/relationships/hyperlink" Target="https://media.kemenkeu.go.id/getmedia/89672833-8f45-4160-87fd-dbb441714b13/Publikasi-Web-Konpers-APBN-Kita-%28Februari-2026%29.pdf?ext=.pdf" TargetMode="External"/><Relationship Id="rId99" Type="http://schemas.openxmlformats.org/officeDocument/2006/relationships/hyperlink" Target="https://chatgpt.com/c/69a393bb-f5c4-839e-a771-77682cd96f04" TargetMode="External"/><Relationship Id="rId10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rudyct.com/cv.pdf" TargetMode="External"/><Relationship Id="rId13" Type="http://schemas.openxmlformats.org/officeDocument/2006/relationships/hyperlink" Target="https://www.worldbank.org/en/publication/global-economic-prospects" TargetMode="External"/><Relationship Id="rId18" Type="http://schemas.openxmlformats.org/officeDocument/2006/relationships/hyperlink" Target="https://www.imf.org/-/media/files/publications/wp/2018/wp1826.pdf?utm_source=chatgpt.com" TargetMode="External"/><Relationship Id="rId39" Type="http://schemas.openxmlformats.org/officeDocument/2006/relationships/hyperlink" Target="https://www.imf.org/-/media/files/publications/pp/2025/english/ppea2025038.pdf" TargetMode="External"/><Relationship Id="rId34" Type="http://schemas.openxmlformats.org/officeDocument/2006/relationships/hyperlink" Target="https://www.imf.org/en/blogs/articles/2025/09/17/global-debt-remains-above-235-of-world-gdp" TargetMode="External"/><Relationship Id="rId50" Type="http://schemas.openxmlformats.org/officeDocument/2006/relationships/hyperlink" Target="https://www.imf.org/en/publications/fm/issues/2025/04/23/fiscal-monitor-april-2025?utm_source=chatgpt.com" TargetMode="External"/><Relationship Id="rId55" Type="http://schemas.openxmlformats.org/officeDocument/2006/relationships/hyperlink" Target="https://www.imf.org/en/publications/fm/issues/2025/04/23/fiscal-monitor-april-2025?utm_source=chatgpt.com" TargetMode="External"/><Relationship Id="rId76" Type="http://schemas.openxmlformats.org/officeDocument/2006/relationships/hyperlink" Target="https://api-djppr.kemenkeu.go.id/web/api/v1/media/73DA04E2-D430-4B88-B169-BD48F46FAF9A" TargetMode="External"/><Relationship Id="rId97" Type="http://schemas.openxmlformats.org/officeDocument/2006/relationships/hyperlink" Target="https://www.oecd.org/en/publications/2025/06/mobilising-private-finance-for-development-climate-and-biodiversity-in-emerging-markets-and-developing-economies_516bef7a.html?utm_source=chatgpt.com" TargetMode="Externa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www.imf.org/-/media/files/publications/pp/2025/english/ppea2025038.pdf?utm_source=chatgpt.com" TargetMode="External"/><Relationship Id="rId92" Type="http://schemas.openxmlformats.org/officeDocument/2006/relationships/hyperlink" Target="https://api-djppr.kemenkeu.go.id/web/api/v1/media/73DA04E2-D430-4B88-B169-BD48F46FAF9A" TargetMode="External"/><Relationship Id="rId2" Type="http://schemas.openxmlformats.org/officeDocument/2006/relationships/numbering" Target="numbering.xml"/><Relationship Id="rId29" Type="http://schemas.openxmlformats.org/officeDocument/2006/relationships/hyperlink" Target="https://www.worldbank.org/en/programs/disaster-risk-financing-and-insurance-program" TargetMode="External"/><Relationship Id="rId24" Type="http://schemas.openxmlformats.org/officeDocument/2006/relationships/hyperlink" Target="https://www.oecd.org/content/dam/oecd/en/publications/reports/2025/06/mobilising-private-finance-for-development-climate-and-biodiversity-in-emerging-markets-and-developing-economies_516bef7a/ada2dfcd-en.pdf?utm_source=chatgpt.com" TargetMode="External"/><Relationship Id="rId40" Type="http://schemas.openxmlformats.org/officeDocument/2006/relationships/hyperlink" Target="https://www.bi.go.id/en/fungsi-utama/moneter/pasar-keuangan/default.aspx" TargetMode="External"/><Relationship Id="rId45" Type="http://schemas.openxmlformats.org/officeDocument/2006/relationships/hyperlink" Target="https://www.worldbank.org/en/publication/global-economic-prospects" TargetMode="External"/><Relationship Id="rId66" Type="http://schemas.openxmlformats.org/officeDocument/2006/relationships/hyperlink" Target="https://kpbu.kemenkeu.go.id/read/1130-1294/umum/kajian-opini-publik/blended-finance-antara-manfaat-dan-tantangan-dalam-penerapannya?utm_source=chatgpt.com" TargetMode="External"/><Relationship Id="rId87" Type="http://schemas.openxmlformats.org/officeDocument/2006/relationships/hyperlink" Target="https://www.imf.org/-/media/files/publications/pp/pp032317state-contingent-debt-instruments-for-sovereigns.pdf?utm_source=chatgpt.com" TargetMode="External"/><Relationship Id="rId61" Type="http://schemas.openxmlformats.org/officeDocument/2006/relationships/hyperlink" Target="https://www.imf.org/en/publications/fm/issues/2025/04/23/fiscal-monitor-april-2025?utm_source=chatgpt.com" TargetMode="External"/><Relationship Id="rId82" Type="http://schemas.openxmlformats.org/officeDocument/2006/relationships/hyperlink" Target="https://media.kemenkeu.go.id/getmedia/0d55974c-45ad-48f4-8db3-3804b37d195e/Buku-II-Nota-Keuangan-RAPBN-TA-2026.pdf?ext=.pdf&amp;utm_source=chatgpt.com" TargetMode="External"/><Relationship Id="rId19" Type="http://schemas.openxmlformats.org/officeDocument/2006/relationships/hyperlink" Target="https://www.imf.org/-/media/files/publications/fiscal-monitor/2025/october/english/text.pdf" TargetMode="External"/><Relationship Id="rId14" Type="http://schemas.openxmlformats.org/officeDocument/2006/relationships/hyperlink" Target="https://www.worldbank.org/en/publication/global-economic-prospects" TargetMode="External"/><Relationship Id="rId30" Type="http://schemas.openxmlformats.org/officeDocument/2006/relationships/hyperlink" Target="https://asianbondsonline.adb.org/indonesia/market-summary/" TargetMode="External"/><Relationship Id="rId35" Type="http://schemas.openxmlformats.org/officeDocument/2006/relationships/hyperlink" Target="https://www.imf.org/-/media/files/publications/fiscal-monitor/2025/english/ch1onlineannex.pdf" TargetMode="External"/><Relationship Id="rId56" Type="http://schemas.openxmlformats.org/officeDocument/2006/relationships/hyperlink" Target="https://openknowledge.worldbank.org/entities/publication/11e10c6d-6587-477b-a69c-f368cfb3a0a4?utm_source=chatgpt.com" TargetMode="External"/><Relationship Id="rId77" Type="http://schemas.openxmlformats.org/officeDocument/2006/relationships/hyperlink" Target="https://media.kemenkeu.go.id/getmedia/0d55974c-45ad-48f4-8db3-3804b37d195e/Buku-II-Nota-Keuangan-RAPBN-TA-2026.pdf?ext=.pdf&amp;utm_source=chatgpt.com" TargetMode="External"/><Relationship Id="rId100" Type="http://schemas.openxmlformats.org/officeDocument/2006/relationships/header" Target="header1.xml"/><Relationship Id="rId105"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s://api-djppr.kemenkeu.go.id/web/api/v1/media/73DA04E2-D430-4B88-B169-BD48F46FAF9A" TargetMode="External"/><Relationship Id="rId72" Type="http://schemas.openxmlformats.org/officeDocument/2006/relationships/hyperlink" Target="https://documents1.worldbank.org/curated/en/099062724151518130/pdf/P1778861041b060f8187de1874ebfef996d.pdf" TargetMode="External"/><Relationship Id="rId93" Type="http://schemas.openxmlformats.org/officeDocument/2006/relationships/hyperlink" Target="https://media.kemenkeu.go.id/getmedia/0d55974c-45ad-48f4-8db3-3804b37d195e/Buku-II-Nota-Keuangan-RAPBN-TA-2026.pdf?ext=.pdf&amp;utm_source=chatgpt.com" TargetMode="External"/><Relationship Id="rId98" Type="http://schemas.openxmlformats.org/officeDocument/2006/relationships/hyperlink" Target="https://rudyct.com/cv.pdf" TargetMode="External"/><Relationship Id="rId3" Type="http://schemas.openxmlformats.org/officeDocument/2006/relationships/styles" Target="styles.xml"/><Relationship Id="rId25" Type="http://schemas.openxmlformats.org/officeDocument/2006/relationships/hyperlink" Target="https://www.oecd.org/en/topics/leveraging-private-finance-for-development.html?utm_source=chatgpt.com" TargetMode="External"/><Relationship Id="rId46" Type="http://schemas.openxmlformats.org/officeDocument/2006/relationships/hyperlink" Target="https://www.imf.org/en/publications/fm/issues/2025/04/23/fiscal-monitor-april-2025?utm_source=chatgpt.com" TargetMode="External"/><Relationship Id="rId67" Type="http://schemas.openxmlformats.org/officeDocument/2006/relationships/hyperlink" Target="https://www.worldbank.org/en/programs/disaster-risk-financing-and-insurance-program?utm_source=chatgp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E63D81-A6B0-4ED4-B540-53D60F294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11207</Words>
  <Characters>63880</Characters>
  <Application>Microsoft Office Word</Application>
  <DocSecurity>0</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Rudy Tarumingkeng</dc:creator>
  <cp:keywords/>
  <dc:description/>
  <cp:lastModifiedBy>Rudy Tarumingkeng</cp:lastModifiedBy>
  <cp:revision>2</cp:revision>
  <cp:lastPrinted>2025-10-06T00:17:00Z</cp:lastPrinted>
  <dcterms:created xsi:type="dcterms:W3CDTF">2026-03-01T01:42:00Z</dcterms:created>
  <dcterms:modified xsi:type="dcterms:W3CDTF">2026-03-01T01:42:00Z</dcterms:modified>
</cp:coreProperties>
</file>